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F7" w:rsidRPr="00F805EA" w:rsidRDefault="00FD6EC1" w:rsidP="0063314D">
      <w:pPr>
        <w:spacing w:after="0" w:line="240" w:lineRule="auto"/>
        <w:rPr>
          <w:rFonts w:ascii="Times New Roman" w:hAnsi="Times New Roman" w:cs="Times New Roman"/>
          <w:sz w:val="24"/>
          <w:szCs w:val="24"/>
        </w:rPr>
      </w:pPr>
      <w:r w:rsidRPr="00F805EA">
        <w:rPr>
          <w:rFonts w:ascii="Times New Roman" w:hAnsi="Times New Roman" w:cs="Times New Roman"/>
          <w:sz w:val="24"/>
          <w:szCs w:val="24"/>
        </w:rPr>
        <w:t xml:space="preserve">                                                                                                                                                                                                                                                                                                                                                                                                                                                                                                                                                                                                                                                                                                                                                                                                                                                                                                                                                                                                                                                                                                                                                                                                                                                                                                                                                                                                                                                                                                                                                                                                                                                                                                                                                                                                                                                                                                                                                                                                                                                                                                                                                                                                                                                                                                                                                                                                                     </w:t>
      </w:r>
    </w:p>
    <w:p w:rsidR="00F805EA" w:rsidRPr="00F805EA" w:rsidRDefault="00F805EA" w:rsidP="00F805EA">
      <w:pPr>
        <w:jc w:val="center"/>
        <w:rPr>
          <w:rFonts w:ascii="Times New Roman" w:hAnsi="Times New Roman" w:cs="Times New Roman"/>
        </w:rPr>
      </w:pPr>
      <w:r w:rsidRPr="00F805EA">
        <w:rPr>
          <w:rFonts w:ascii="Times New Roman" w:hAnsi="Times New Roman" w:cs="Times New Roman"/>
          <w:b/>
        </w:rPr>
        <w:t>CATATAN ATAS LAPORAN KEUANGAN</w:t>
      </w:r>
    </w:p>
    <w:p w:rsidR="00F805EA" w:rsidRPr="00F805EA" w:rsidRDefault="00F805EA" w:rsidP="00F805EA">
      <w:pPr>
        <w:pStyle w:val="BodyText"/>
        <w:spacing w:after="120" w:line="280" w:lineRule="exact"/>
        <w:ind w:left="-180" w:hanging="360"/>
        <w:jc w:val="both"/>
        <w:rPr>
          <w:b/>
          <w:sz w:val="22"/>
          <w:szCs w:val="22"/>
        </w:rPr>
      </w:pPr>
      <w:r w:rsidRPr="00F805EA">
        <w:rPr>
          <w:noProof/>
        </w:rPr>
        <w:drawing>
          <wp:anchor distT="0" distB="0" distL="114300" distR="114300" simplePos="0" relativeHeight="251659264" behindDoc="0" locked="0" layoutInCell="1" allowOverlap="1" wp14:anchorId="0C402D0C" wp14:editId="150CD072">
            <wp:simplePos x="0" y="0"/>
            <wp:positionH relativeFrom="column">
              <wp:posOffset>2500858</wp:posOffset>
            </wp:positionH>
            <wp:positionV relativeFrom="paragraph">
              <wp:posOffset>176530</wp:posOffset>
            </wp:positionV>
            <wp:extent cx="1080135" cy="10991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135"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05EA" w:rsidRPr="00F805EA" w:rsidRDefault="00F805EA" w:rsidP="00F805EA">
      <w:pPr>
        <w:pStyle w:val="BodyText"/>
        <w:spacing w:after="120" w:line="280" w:lineRule="exact"/>
        <w:ind w:hanging="360"/>
        <w:jc w:val="both"/>
        <w:rPr>
          <w:b/>
          <w:sz w:val="22"/>
          <w:szCs w:val="22"/>
        </w:rPr>
      </w:pPr>
    </w:p>
    <w:p w:rsidR="00F805EA" w:rsidRPr="00F805EA" w:rsidRDefault="00F805EA" w:rsidP="00F805EA">
      <w:pPr>
        <w:pStyle w:val="BodyText"/>
        <w:spacing w:after="120" w:line="280" w:lineRule="exact"/>
        <w:jc w:val="both"/>
        <w:rPr>
          <w:sz w:val="22"/>
          <w:szCs w:val="22"/>
        </w:rPr>
      </w:pPr>
    </w:p>
    <w:p w:rsidR="00F805EA" w:rsidRPr="00F805EA" w:rsidRDefault="00F805EA" w:rsidP="00F805EA">
      <w:pPr>
        <w:pStyle w:val="BodyText"/>
        <w:spacing w:after="120" w:line="280" w:lineRule="exact"/>
        <w:jc w:val="both"/>
        <w:rPr>
          <w:sz w:val="22"/>
          <w:szCs w:val="22"/>
        </w:rPr>
      </w:pPr>
    </w:p>
    <w:p w:rsidR="00F805EA" w:rsidRPr="00F805EA" w:rsidRDefault="00F805EA" w:rsidP="00F805EA">
      <w:pPr>
        <w:pStyle w:val="BodyText"/>
        <w:spacing w:after="120" w:line="280" w:lineRule="exact"/>
        <w:jc w:val="both"/>
        <w:rPr>
          <w:sz w:val="22"/>
          <w:szCs w:val="22"/>
        </w:rPr>
      </w:pPr>
    </w:p>
    <w:p w:rsidR="00F805EA" w:rsidRPr="00F805EA" w:rsidRDefault="00F805EA" w:rsidP="00F805EA">
      <w:pPr>
        <w:pStyle w:val="BodyText"/>
        <w:spacing w:after="120" w:line="280" w:lineRule="exact"/>
        <w:jc w:val="both"/>
        <w:rPr>
          <w:sz w:val="22"/>
          <w:szCs w:val="22"/>
        </w:rPr>
      </w:pPr>
      <w:r w:rsidRPr="00F805EA">
        <w:rPr>
          <w:noProof/>
        </w:rPr>
        <mc:AlternateContent>
          <mc:Choice Requires="wps">
            <w:drawing>
              <wp:anchor distT="0" distB="0" distL="114300" distR="114300" simplePos="0" relativeHeight="251660288" behindDoc="0" locked="0" layoutInCell="1" allowOverlap="1" wp14:anchorId="27A569E6" wp14:editId="0FDC7725">
                <wp:simplePos x="0" y="0"/>
                <wp:positionH relativeFrom="column">
                  <wp:posOffset>590407</wp:posOffset>
                </wp:positionH>
                <wp:positionV relativeFrom="paragraph">
                  <wp:posOffset>120650</wp:posOffset>
                </wp:positionV>
                <wp:extent cx="5126990" cy="342900"/>
                <wp:effectExtent l="0" t="0" r="1651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342900"/>
                        </a:xfrm>
                        <a:prstGeom prst="rect">
                          <a:avLst/>
                        </a:prstGeom>
                        <a:solidFill>
                          <a:srgbClr val="333333"/>
                        </a:solidFill>
                        <a:ln w="9525">
                          <a:solidFill>
                            <a:srgbClr val="000000"/>
                          </a:solidFill>
                          <a:miter lim="800000"/>
                          <a:headEnd/>
                          <a:tailEnd/>
                        </a:ln>
                      </wps:spPr>
                      <wps:txbx>
                        <w:txbxContent>
                          <w:p w:rsidR="00DB1D7E" w:rsidRPr="00D72F41" w:rsidRDefault="00DB1D7E" w:rsidP="00F805EA">
                            <w:pPr>
                              <w:pStyle w:val="Heading1"/>
                            </w:pPr>
                            <w:bookmarkStart w:id="0" w:name="_Toc514502378"/>
                            <w:bookmarkStart w:id="1" w:name="_Toc514502799"/>
                            <w:bookmarkStart w:id="2" w:name="_Toc514665084"/>
                            <w:bookmarkStart w:id="3" w:name="_Toc514684914"/>
                            <w:bookmarkStart w:id="4" w:name="_Toc514685472"/>
                            <w:bookmarkStart w:id="5" w:name="_Toc514694994"/>
                            <w:bookmarkStart w:id="6" w:name="_Toc514815213"/>
                            <w:bookmarkStart w:id="7" w:name="_Toc515205881"/>
                            <w:r w:rsidRPr="00D72F41">
                              <w:t>I</w:t>
                            </w:r>
                            <w:r w:rsidRPr="00D72F41">
                              <w:rPr>
                                <w:lang w:val="es-ES"/>
                              </w:rPr>
                              <w:t>. PE</w:t>
                            </w:r>
                            <w:r w:rsidRPr="00D72F41">
                              <w:t>NDAHULUAN</w:t>
                            </w:r>
                            <w:bookmarkEnd w:id="0"/>
                            <w:bookmarkEnd w:id="1"/>
                            <w:bookmarkEnd w:id="2"/>
                            <w:bookmarkEnd w:id="3"/>
                            <w:bookmarkEnd w:id="4"/>
                            <w:bookmarkEnd w:id="5"/>
                            <w:bookmarkEnd w:id="6"/>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6.5pt;margin-top:9.5pt;width:403.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" fillcolor="#333">
                <v:textbox>
                  <w:txbxContent>
                    <w:p w:rsidR="00DB1D7E" w:rsidRPr="00D72F41" w:rsidRDefault="00DB1D7E" w:rsidP="00F805EA">
                      <w:pPr>
                        <w:pStyle w:val="Heading1"/>
                      </w:pPr>
                      <w:bookmarkStart w:id="8" w:name="_Toc514502378"/>
                      <w:bookmarkStart w:id="9" w:name="_Toc514502799"/>
                      <w:bookmarkStart w:id="10" w:name="_Toc514665084"/>
                      <w:bookmarkStart w:id="11" w:name="_Toc514684914"/>
                      <w:bookmarkStart w:id="12" w:name="_Toc514685472"/>
                      <w:bookmarkStart w:id="13" w:name="_Toc514694994"/>
                      <w:bookmarkStart w:id="14" w:name="_Toc514815213"/>
                      <w:bookmarkStart w:id="15" w:name="_Toc515205881"/>
                      <w:r w:rsidRPr="00D72F41">
                        <w:t>I</w:t>
                      </w:r>
                      <w:r w:rsidRPr="00D72F41">
                        <w:rPr>
                          <w:lang w:val="es-ES"/>
                        </w:rPr>
                        <w:t>. PE</w:t>
                      </w:r>
                      <w:r w:rsidRPr="00D72F41">
                        <w:t>NDAHULUAN</w:t>
                      </w:r>
                      <w:bookmarkEnd w:id="8"/>
                      <w:bookmarkEnd w:id="9"/>
                      <w:bookmarkEnd w:id="10"/>
                      <w:bookmarkEnd w:id="11"/>
                      <w:bookmarkEnd w:id="12"/>
                      <w:bookmarkEnd w:id="13"/>
                      <w:bookmarkEnd w:id="14"/>
                      <w:bookmarkEnd w:id="15"/>
                    </w:p>
                  </w:txbxContent>
                </v:textbox>
              </v:shape>
            </w:pict>
          </mc:Fallback>
        </mc:AlternateContent>
      </w:r>
    </w:p>
    <w:p w:rsidR="00F805EA" w:rsidRPr="00F805EA" w:rsidRDefault="00F805EA" w:rsidP="00F805EA">
      <w:pPr>
        <w:pStyle w:val="BodyText"/>
        <w:spacing w:after="120" w:line="280" w:lineRule="exact"/>
        <w:jc w:val="both"/>
        <w:rPr>
          <w:sz w:val="22"/>
          <w:szCs w:val="22"/>
        </w:rPr>
      </w:pPr>
    </w:p>
    <w:p w:rsidR="00F805EA" w:rsidRPr="00F805EA" w:rsidRDefault="00F805EA" w:rsidP="00F805EA">
      <w:pPr>
        <w:pStyle w:val="BodyText"/>
        <w:spacing w:line="280" w:lineRule="exact"/>
        <w:ind w:firstLine="709"/>
        <w:jc w:val="both"/>
        <w:rPr>
          <w:sz w:val="22"/>
          <w:szCs w:val="22"/>
        </w:rPr>
      </w:pPr>
      <w:proofErr w:type="gramStart"/>
      <w:r w:rsidRPr="00F805EA">
        <w:rPr>
          <w:sz w:val="22"/>
          <w:szCs w:val="22"/>
        </w:rPr>
        <w:t>Catatan Atas Laporan Keuangan (CaLK) merupakan bagian yang tidak terpisahkan dari keseluruhan Laporan Keuangan Pemerintah Kabupaten Lumajang Tahun 2020.</w:t>
      </w:r>
      <w:proofErr w:type="gramEnd"/>
      <w:r w:rsidRPr="00F805EA">
        <w:rPr>
          <w:sz w:val="22"/>
          <w:szCs w:val="22"/>
        </w:rPr>
        <w:t xml:space="preserve"> CaLK dimaksudkan agar laporan keuangan dapat dipahami oleh pemakai informasi laporan keuangan secara luas </w:t>
      </w:r>
      <w:proofErr w:type="gramStart"/>
      <w:r w:rsidRPr="00F805EA">
        <w:rPr>
          <w:sz w:val="22"/>
          <w:szCs w:val="22"/>
        </w:rPr>
        <w:t>tidak  terbatas</w:t>
      </w:r>
      <w:proofErr w:type="gramEnd"/>
      <w:r w:rsidRPr="00F805EA">
        <w:rPr>
          <w:sz w:val="22"/>
          <w:szCs w:val="22"/>
        </w:rPr>
        <w:t xml:space="preserve"> hanya untuk pembaca tertentu. </w:t>
      </w:r>
      <w:proofErr w:type="gramStart"/>
      <w:r w:rsidRPr="00F805EA">
        <w:rPr>
          <w:sz w:val="22"/>
          <w:szCs w:val="22"/>
        </w:rPr>
        <w:t>Oleh sebab itu laporan keuangan mungkin mengandung informasi yang dapat mempunyai potensi kesalahpahaman diantara pembacanya.</w:t>
      </w:r>
      <w:proofErr w:type="gramEnd"/>
      <w:r w:rsidRPr="00F805EA">
        <w:rPr>
          <w:sz w:val="22"/>
          <w:szCs w:val="22"/>
        </w:rPr>
        <w:t xml:space="preserve"> </w:t>
      </w:r>
      <w:proofErr w:type="gramStart"/>
      <w:r w:rsidRPr="00F805EA">
        <w:rPr>
          <w:sz w:val="22"/>
          <w:szCs w:val="22"/>
        </w:rPr>
        <w:t>Untuk menghindari kesalahpahaman, laporan keuangan dilengkapi dengan catatan atas laporan keuangan yang berisi informasi untuk memudahkan pengguna dalam memahami laporan keuangan.</w:t>
      </w:r>
      <w:proofErr w:type="gramEnd"/>
    </w:p>
    <w:p w:rsidR="00F805EA" w:rsidRPr="00F805EA" w:rsidRDefault="00F805EA" w:rsidP="00F805EA">
      <w:pPr>
        <w:pStyle w:val="BodyText"/>
        <w:spacing w:line="280" w:lineRule="exact"/>
        <w:ind w:firstLine="709"/>
        <w:jc w:val="both"/>
        <w:rPr>
          <w:sz w:val="22"/>
          <w:szCs w:val="22"/>
        </w:rPr>
      </w:pPr>
      <w:proofErr w:type="gramStart"/>
      <w:r w:rsidRPr="00F805EA">
        <w:rPr>
          <w:sz w:val="22"/>
          <w:szCs w:val="22"/>
        </w:rPr>
        <w:t>Kesalahpahaman dapat saja disebabkan oleh persepsi dari pembaca laporan keuangan.</w:t>
      </w:r>
      <w:proofErr w:type="gramEnd"/>
      <w:r w:rsidRPr="00F805EA">
        <w:rPr>
          <w:sz w:val="22"/>
          <w:szCs w:val="22"/>
        </w:rPr>
        <w:t xml:space="preserve"> Pembaca yang terbiasa dengan orientasi anggaran mempunyai potensi </w:t>
      </w:r>
      <w:proofErr w:type="gramStart"/>
      <w:r w:rsidRPr="00F805EA">
        <w:rPr>
          <w:sz w:val="22"/>
          <w:szCs w:val="22"/>
        </w:rPr>
        <w:t>kesalahpahaman  dalam</w:t>
      </w:r>
      <w:proofErr w:type="gramEnd"/>
      <w:r w:rsidRPr="00F805EA">
        <w:rPr>
          <w:sz w:val="22"/>
          <w:szCs w:val="22"/>
        </w:rPr>
        <w:t xml:space="preserve"> memahami konsep akuntansi akrual. </w:t>
      </w:r>
      <w:proofErr w:type="gramStart"/>
      <w:r w:rsidRPr="00F805EA">
        <w:rPr>
          <w:sz w:val="22"/>
          <w:szCs w:val="22"/>
        </w:rPr>
        <w:t>Pembaca yang terbiasa dengan laporan keuangan sektor komersial cenderung melihat laporan keuangan pemerintah seperti laporan keuangan perusahaan.</w:t>
      </w:r>
      <w:proofErr w:type="gramEnd"/>
      <w:r w:rsidRPr="00F805EA">
        <w:rPr>
          <w:sz w:val="22"/>
          <w:szCs w:val="22"/>
        </w:rPr>
        <w:t xml:space="preserve"> </w:t>
      </w:r>
      <w:proofErr w:type="gramStart"/>
      <w:r w:rsidRPr="00F805EA">
        <w:rPr>
          <w:sz w:val="22"/>
          <w:szCs w:val="22"/>
        </w:rPr>
        <w:t>Untuk itu catatan atas laporan keuangan menjadi sangat penting bagi pengguna laporan keuangan pemerintah.</w:t>
      </w:r>
      <w:proofErr w:type="gramEnd"/>
      <w:r w:rsidRPr="00F805EA">
        <w:rPr>
          <w:sz w:val="22"/>
          <w:szCs w:val="22"/>
        </w:rPr>
        <w:t xml:space="preserve"> Selain itu, pengungkapan basis akuntansi dan kebijakan akuntansi yang diterapkan </w:t>
      </w:r>
      <w:proofErr w:type="gramStart"/>
      <w:r w:rsidRPr="00F805EA">
        <w:rPr>
          <w:sz w:val="22"/>
          <w:szCs w:val="22"/>
        </w:rPr>
        <w:t>akan</w:t>
      </w:r>
      <w:proofErr w:type="gramEnd"/>
      <w:r w:rsidRPr="00F805EA">
        <w:rPr>
          <w:sz w:val="22"/>
          <w:szCs w:val="22"/>
        </w:rPr>
        <w:t xml:space="preserve"> membantu pengguna laporan keuangan untuk dapat menghindari kesalahpahaman dalam membaca laporan keuangan.</w:t>
      </w:r>
    </w:p>
    <w:p w:rsidR="00F805EA" w:rsidRPr="00F805EA" w:rsidRDefault="00F805EA" w:rsidP="00F805EA">
      <w:pPr>
        <w:pStyle w:val="BodyText"/>
        <w:spacing w:line="280" w:lineRule="exact"/>
        <w:ind w:firstLine="567"/>
        <w:jc w:val="both"/>
        <w:rPr>
          <w:sz w:val="22"/>
          <w:szCs w:val="22"/>
        </w:rPr>
      </w:pPr>
    </w:p>
    <w:p w:rsidR="00F805EA" w:rsidRPr="00F805EA" w:rsidRDefault="00F805EA" w:rsidP="00A3132B">
      <w:pPr>
        <w:pStyle w:val="Heading2"/>
        <w:numPr>
          <w:ilvl w:val="0"/>
          <w:numId w:val="27"/>
        </w:numPr>
        <w:ind w:left="284" w:hanging="284"/>
        <w:rPr>
          <w:rFonts w:ascii="Times New Roman" w:hAnsi="Times New Roman"/>
          <w:sz w:val="22"/>
          <w:szCs w:val="22"/>
        </w:rPr>
      </w:pPr>
      <w:bookmarkStart w:id="8" w:name="_Toc514502379"/>
      <w:bookmarkStart w:id="9" w:name="_Toc514502800"/>
      <w:bookmarkStart w:id="10" w:name="_Toc514665083"/>
      <w:bookmarkStart w:id="11" w:name="_Toc514684915"/>
      <w:bookmarkStart w:id="12" w:name="_Toc515205882"/>
      <w:r w:rsidRPr="00F805EA">
        <w:rPr>
          <w:rFonts w:ascii="Times New Roman" w:hAnsi="Times New Roman"/>
          <w:sz w:val="22"/>
          <w:szCs w:val="22"/>
        </w:rPr>
        <w:t>MAKSUD DAN TUJUAN PENYUSUNAN LAPORAN KEUANGAN</w:t>
      </w:r>
      <w:bookmarkEnd w:id="8"/>
      <w:bookmarkEnd w:id="9"/>
      <w:bookmarkEnd w:id="10"/>
      <w:bookmarkEnd w:id="11"/>
      <w:bookmarkEnd w:id="12"/>
    </w:p>
    <w:p w:rsidR="00F805EA" w:rsidRPr="00F805EA" w:rsidRDefault="00F805EA" w:rsidP="00A3132B">
      <w:pPr>
        <w:pStyle w:val="BodyText"/>
        <w:numPr>
          <w:ilvl w:val="0"/>
          <w:numId w:val="28"/>
        </w:numPr>
        <w:spacing w:line="280" w:lineRule="exact"/>
        <w:ind w:left="567" w:hanging="283"/>
        <w:jc w:val="both"/>
        <w:rPr>
          <w:sz w:val="22"/>
          <w:szCs w:val="22"/>
        </w:rPr>
      </w:pPr>
      <w:r w:rsidRPr="00F805EA">
        <w:rPr>
          <w:sz w:val="22"/>
          <w:szCs w:val="22"/>
        </w:rPr>
        <w:t>Tujuan Umum</w:t>
      </w:r>
    </w:p>
    <w:p w:rsidR="00F805EA" w:rsidRPr="00F805EA" w:rsidRDefault="00F805EA" w:rsidP="00F805EA">
      <w:pPr>
        <w:pStyle w:val="BodyText"/>
        <w:spacing w:after="120" w:line="280" w:lineRule="exact"/>
        <w:ind w:left="567" w:firstLine="567"/>
        <w:jc w:val="both"/>
        <w:rPr>
          <w:sz w:val="22"/>
          <w:szCs w:val="22"/>
        </w:rPr>
      </w:pPr>
      <w:proofErr w:type="gramStart"/>
      <w:r w:rsidRPr="00F805EA">
        <w:rPr>
          <w:sz w:val="22"/>
          <w:szCs w:val="22"/>
        </w:rPr>
        <w:t>Tujuan umum laporan keuangan adalah menyajikan informasi mengenai posisi keuangan, realisasi anggaran, arus kas, hasil operasi dan perubahan ekuitas yang bermanfaat bagi para pengguna dalam membuat dan mengevaluasi keputusan mengenai alokasi sumber daya.</w:t>
      </w:r>
      <w:proofErr w:type="gramEnd"/>
    </w:p>
    <w:p w:rsidR="00F805EA" w:rsidRPr="00F805EA" w:rsidRDefault="00F805EA" w:rsidP="00A3132B">
      <w:pPr>
        <w:pStyle w:val="BodyText"/>
        <w:numPr>
          <w:ilvl w:val="0"/>
          <w:numId w:val="28"/>
        </w:numPr>
        <w:spacing w:line="280" w:lineRule="exact"/>
        <w:ind w:left="567" w:hanging="283"/>
        <w:jc w:val="both"/>
        <w:rPr>
          <w:sz w:val="22"/>
          <w:szCs w:val="22"/>
        </w:rPr>
      </w:pPr>
      <w:r w:rsidRPr="00F805EA">
        <w:rPr>
          <w:sz w:val="22"/>
          <w:szCs w:val="22"/>
        </w:rPr>
        <w:t>Tujuan Khusus</w:t>
      </w:r>
    </w:p>
    <w:p w:rsidR="00F805EA" w:rsidRPr="00F805EA" w:rsidRDefault="00F805EA" w:rsidP="00F805EA">
      <w:pPr>
        <w:pStyle w:val="BodyText"/>
        <w:spacing w:line="280" w:lineRule="exact"/>
        <w:ind w:left="567" w:firstLine="567"/>
        <w:jc w:val="both"/>
        <w:rPr>
          <w:sz w:val="22"/>
          <w:szCs w:val="22"/>
        </w:rPr>
      </w:pPr>
      <w:r w:rsidRPr="00F805EA">
        <w:rPr>
          <w:sz w:val="22"/>
          <w:szCs w:val="22"/>
        </w:rPr>
        <w:t>Secara khusus tujuan pelaporan keuangan adalah untuk menyajikan informasi yang berguna untuk pengambilan keputusan dan untuk menunjukkan akuntabilitas atas sumber daya dengan:</w:t>
      </w:r>
    </w:p>
    <w:p w:rsidR="00F805EA" w:rsidRPr="00F805EA" w:rsidRDefault="00F805EA" w:rsidP="00A3132B">
      <w:pPr>
        <w:pStyle w:val="BodyText"/>
        <w:numPr>
          <w:ilvl w:val="0"/>
          <w:numId w:val="26"/>
        </w:numPr>
        <w:spacing w:line="280" w:lineRule="exact"/>
        <w:ind w:left="851" w:hanging="284"/>
        <w:jc w:val="both"/>
        <w:rPr>
          <w:sz w:val="22"/>
          <w:szCs w:val="22"/>
        </w:rPr>
      </w:pPr>
      <w:r w:rsidRPr="00F805EA">
        <w:rPr>
          <w:sz w:val="22"/>
          <w:szCs w:val="22"/>
        </w:rPr>
        <w:t>Menyediakan informasi mengenai sumber daya ekonomi, kewajiban dan ekuitas pemerintah daerah;</w:t>
      </w:r>
    </w:p>
    <w:p w:rsidR="00F805EA" w:rsidRPr="00F805EA" w:rsidRDefault="00F805EA" w:rsidP="00A3132B">
      <w:pPr>
        <w:pStyle w:val="BodyText"/>
        <w:numPr>
          <w:ilvl w:val="0"/>
          <w:numId w:val="26"/>
        </w:numPr>
        <w:spacing w:line="280" w:lineRule="exact"/>
        <w:ind w:left="851" w:hanging="284"/>
        <w:jc w:val="both"/>
        <w:rPr>
          <w:sz w:val="22"/>
          <w:szCs w:val="22"/>
        </w:rPr>
      </w:pPr>
      <w:r w:rsidRPr="00F805EA">
        <w:rPr>
          <w:sz w:val="22"/>
          <w:szCs w:val="22"/>
        </w:rPr>
        <w:t>Menyediakan informasi mengenai perubahan posisi sumber daya ekonomi, kewajiban dan ekuitas pemerintah daerah;</w:t>
      </w:r>
    </w:p>
    <w:p w:rsidR="00F805EA" w:rsidRPr="00F805EA" w:rsidRDefault="00F805EA" w:rsidP="00A3132B">
      <w:pPr>
        <w:pStyle w:val="BodyText"/>
        <w:numPr>
          <w:ilvl w:val="0"/>
          <w:numId w:val="26"/>
        </w:numPr>
        <w:spacing w:line="280" w:lineRule="exact"/>
        <w:ind w:left="851" w:hanging="284"/>
        <w:jc w:val="both"/>
        <w:rPr>
          <w:sz w:val="22"/>
          <w:szCs w:val="22"/>
        </w:rPr>
      </w:pPr>
      <w:r w:rsidRPr="00F805EA">
        <w:rPr>
          <w:sz w:val="22"/>
          <w:szCs w:val="22"/>
        </w:rPr>
        <w:t>Menyediakan informasi mengenai sumber, alokasi dan penggunaan sumber daya ekonomi;</w:t>
      </w:r>
    </w:p>
    <w:p w:rsidR="00F805EA" w:rsidRPr="00F805EA" w:rsidRDefault="00F805EA" w:rsidP="00A3132B">
      <w:pPr>
        <w:pStyle w:val="BodyText"/>
        <w:numPr>
          <w:ilvl w:val="0"/>
          <w:numId w:val="26"/>
        </w:numPr>
        <w:spacing w:line="280" w:lineRule="exact"/>
        <w:ind w:left="851" w:hanging="284"/>
        <w:jc w:val="both"/>
        <w:rPr>
          <w:sz w:val="22"/>
          <w:szCs w:val="22"/>
        </w:rPr>
      </w:pPr>
      <w:r w:rsidRPr="00F805EA">
        <w:rPr>
          <w:sz w:val="22"/>
          <w:szCs w:val="22"/>
        </w:rPr>
        <w:t>Menyediakan informasi mengenai ketaatan realisasi terhadap anggarannya;</w:t>
      </w:r>
    </w:p>
    <w:p w:rsidR="00F805EA" w:rsidRPr="00F805EA" w:rsidRDefault="00F805EA" w:rsidP="00A3132B">
      <w:pPr>
        <w:pStyle w:val="BodyText"/>
        <w:numPr>
          <w:ilvl w:val="0"/>
          <w:numId w:val="26"/>
        </w:numPr>
        <w:spacing w:line="280" w:lineRule="exact"/>
        <w:ind w:left="851" w:hanging="284"/>
        <w:jc w:val="both"/>
        <w:rPr>
          <w:sz w:val="22"/>
          <w:szCs w:val="22"/>
        </w:rPr>
      </w:pPr>
      <w:r w:rsidRPr="00F805EA">
        <w:rPr>
          <w:sz w:val="22"/>
          <w:szCs w:val="22"/>
        </w:rPr>
        <w:t xml:space="preserve">Menyediakan informasi mengenai </w:t>
      </w:r>
      <w:proofErr w:type="gramStart"/>
      <w:r w:rsidRPr="00F805EA">
        <w:rPr>
          <w:sz w:val="22"/>
          <w:szCs w:val="22"/>
        </w:rPr>
        <w:t>cara</w:t>
      </w:r>
      <w:proofErr w:type="gramEnd"/>
      <w:r w:rsidRPr="00F805EA">
        <w:rPr>
          <w:sz w:val="22"/>
          <w:szCs w:val="22"/>
        </w:rPr>
        <w:t xml:space="preserve"> pemerintah daerah mendanai aktivitasnya dan memenuhi kebutuhan kasnya.</w:t>
      </w:r>
    </w:p>
    <w:p w:rsidR="00F805EA" w:rsidRPr="00F805EA" w:rsidRDefault="00F805EA" w:rsidP="00A3132B">
      <w:pPr>
        <w:pStyle w:val="BodyText"/>
        <w:numPr>
          <w:ilvl w:val="0"/>
          <w:numId w:val="26"/>
        </w:numPr>
        <w:spacing w:line="280" w:lineRule="exact"/>
        <w:ind w:left="851" w:hanging="284"/>
        <w:jc w:val="both"/>
        <w:rPr>
          <w:sz w:val="22"/>
          <w:szCs w:val="22"/>
        </w:rPr>
      </w:pPr>
      <w:r w:rsidRPr="00F805EA">
        <w:rPr>
          <w:sz w:val="22"/>
          <w:szCs w:val="22"/>
        </w:rPr>
        <w:t>Menyediakan informasi mengenai potensi pemerintah untuk membiayai penyelenggaraan kegiatan pemerintahan; dan</w:t>
      </w:r>
    </w:p>
    <w:p w:rsidR="00F805EA" w:rsidRPr="00F805EA" w:rsidRDefault="00F805EA" w:rsidP="00A3132B">
      <w:pPr>
        <w:pStyle w:val="BodyText"/>
        <w:numPr>
          <w:ilvl w:val="0"/>
          <w:numId w:val="26"/>
        </w:numPr>
        <w:spacing w:line="280" w:lineRule="exact"/>
        <w:ind w:left="851" w:hanging="284"/>
        <w:jc w:val="both"/>
        <w:rPr>
          <w:sz w:val="22"/>
          <w:szCs w:val="22"/>
        </w:rPr>
      </w:pPr>
      <w:r w:rsidRPr="00F805EA">
        <w:rPr>
          <w:sz w:val="22"/>
          <w:szCs w:val="22"/>
        </w:rPr>
        <w:t>Menyediakan informasi yang berguna untuk mengevaluasi kemampuan pemerintah daerah dalam mendanai aktivitasnya.</w:t>
      </w:r>
    </w:p>
    <w:p w:rsidR="00F805EA" w:rsidRPr="00F805EA" w:rsidRDefault="00F805EA" w:rsidP="00F805EA">
      <w:pPr>
        <w:pStyle w:val="Heading2"/>
        <w:ind w:left="284"/>
        <w:rPr>
          <w:rFonts w:ascii="Times New Roman" w:hAnsi="Times New Roman"/>
          <w:sz w:val="22"/>
          <w:szCs w:val="22"/>
        </w:rPr>
      </w:pPr>
      <w:bookmarkStart w:id="13" w:name="_Toc514502380"/>
      <w:bookmarkStart w:id="14" w:name="_Toc514502801"/>
      <w:bookmarkStart w:id="15" w:name="_Toc514665085"/>
      <w:bookmarkStart w:id="16" w:name="_Toc514684916"/>
    </w:p>
    <w:p w:rsidR="00F805EA" w:rsidRPr="00F805EA" w:rsidRDefault="00F805EA" w:rsidP="00A3132B">
      <w:pPr>
        <w:pStyle w:val="Heading2"/>
        <w:numPr>
          <w:ilvl w:val="0"/>
          <w:numId w:val="27"/>
        </w:numPr>
        <w:ind w:left="284" w:hanging="284"/>
        <w:rPr>
          <w:rFonts w:ascii="Times New Roman" w:hAnsi="Times New Roman"/>
          <w:sz w:val="22"/>
          <w:szCs w:val="22"/>
        </w:rPr>
      </w:pPr>
      <w:bookmarkStart w:id="17" w:name="_Toc515205883"/>
      <w:r w:rsidRPr="00F805EA">
        <w:rPr>
          <w:rFonts w:ascii="Times New Roman" w:hAnsi="Times New Roman"/>
          <w:sz w:val="22"/>
          <w:szCs w:val="22"/>
        </w:rPr>
        <w:t>LANDASAN HUKUM PENYUSUNAN LAPORAN KEUANGAN</w:t>
      </w:r>
      <w:bookmarkEnd w:id="13"/>
      <w:bookmarkEnd w:id="14"/>
      <w:bookmarkEnd w:id="15"/>
      <w:bookmarkEnd w:id="16"/>
      <w:bookmarkEnd w:id="17"/>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Undang-Undang Nomor 12 Tahun 1950 tentang Pembentukan Daerah (Lembaran Negara Republik Indonesia Tahun 1950 Nomor 19, Tambahan Lembaran Negara Republik Indonesia Nomor 9);</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Undang-Undang Nomor 12 Tahun 1985 tentang Pajak Bumi dan Bangunan (Lembaran Negara Republik Indonesia Tahun 1985 Nomor 68, Tambahan Lembaran Negara Rebuplik Indonesia Nomor 3312) sebagaimana telah diubah dengan  Undang-Undang Nomor 12 Tahun 1994 Nomor 62, Tambahan Lembaran Negara Republik Indonesia Nomor 3569);</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lastRenderedPageBreak/>
        <w:t>Undang-Undang Nomor 28 Tahun 2009 tentang Pajak Daerah dan Retribusi Daerah (Lembaran Negara Republik Indonesia Tahun 2009 Nomor 130, Tambahan Lembaran Negara Republik Indonesia Nomor 5049);</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Undang-Undang Nomor 21 Tahun 1997 tentang Bea Perolehan Hak Atas Tanah dan Bangunan (Lembaran Negara Republik Indonesia Tahun 1997 Nomor 44, Tambahan Lembaran Negara Republik Indonesia Nomor 3688) sebagaimana telah diubah dengan Undang-Undang Nomor 20 Tahun 2000 (Lembaran Negara Republik Indonesia Tahun 2000 Nomor 130, Tambahan Lembaran Negara Republik Indonesia Nomor 3988);</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Undang-Undang Nomor 28 Tahun 1999 tentang Penyelenggaraan Negara yang bersih dan Bebas dari Korupsi, Kolusi dan Nepotisme (Lembaran Negara Rebublik Indonesia Tahun 1999 Nomor 75, Tambahan Lembaran Negara Republik Indonesia Nomor 3851) sebagaimana telah diubah dengan Undang-Undang Nomor 20 Tahun 2001 (Lembaran Negara Republik Indonesia Tahun 2001 Nomor 134, Tambahan Lembaran Negara Republik Indonesia Nomor 4150);</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Undang-Undang Nomor 17 Tahun 2003 tentang Keuangan Negara (Lembaran Negara Republik Indonesia Tahun 2003 Nomor 47, Tambahan Lembaran Negara Republik Indonesia Nomor 4286);</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Undang-Undang Nomor 1 Tahun 2004 tentang Perbendaharaan Negara (Lembaran Negara Republik Indonesia Tahun 2004  Nomor 5, Tambahan Lembaran Negara Republik Indonesia Nomor 4355);</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 xml:space="preserve">Undang-Undang Nomor 12 Tahun 2011 tentang Pembentukan Peraturan Perundang-undangan (Lembaran Negara Republik Indonesia Tahun 2011 Nomor 82) sebagaimana telah diubah dengan Undang-Undang Nomor 15 Tahun 2019 (Lembaran Negara Republik Indonesia Tahun 2019 Nomor 183, Tambahan Lembaran Negara Republik Indonesia Nomor 6398);   </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Undang-Undang Nomor 15 Tahun 2004 tentang Pemeriksaan Pengelolaan dan  Tanggung Jawab Keuangan Negara (Lembaran Negara Republik Indonesia Tahun 2004 Nomor 66, Tambahan Lembaran Negara Republik Indonesia Nomor 4400);</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Undang-Undang Nomor 25 Tahun 2004 tentang Sistem Perencanaan Pembangunan Nasional (Lembaran Negara Republik Indonesia Tahun 2004 Nomor 104, Tambahan Lembaran Negara Republik Indonesia Nomor 4421);</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Undang-Undang Nomor 33 Tahun 2004 tentang Perimbangan Keuangan Antara Pemerintah Pusat dan Pemerintah Daerah (Lembaran Negara Republik Indonesia Tahun 2004 Nomor 126, Tambahan Lembaran Negara Republik Indonesia Nomor 4438);</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Undang-Undang Nomor 23 Tahun 2014 tentang Pemerintahan Daerah (Lembaran Negara Republik Indonesia Tahun 2014 Nomor 244, Tambahan Lembaran Negara Republik Indonesia Nomor 5587) sebagimana diubah kedua kalinya dengan Undang-Undang Nomor 9 Tahun 2015 (Lembaran Negara Republik Indonesia Tahun 2015 Nomor 58, Tambahan Lembaran Negara Republik Indonesia Nomor 5679;</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Pemerintah Nomor 12 Tahun 2017 tentang Pembinaan dan Pengawasan atas Penyelenggaraan Pemerintahan Daerah (Lembaran Negara Republik Indonesia Tahun 2017 Nomor 73, Tambahan Lembaran Negara Republik Indonesia Nomor 6041);</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Pemerintah Nomor 55 Tahun 2016 tentang Ketentuan Umum dan Tata Cara Pemungutan Pajak Daerah (Lembaran Negara Republik Indonesia Tahun 2016 Nomor 244, Tambahan Lembaran Negara Republik Indonesia Nomor 5950);</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Pemerintah Nomor 18 Tahun 2016 tentang Hak Keuangan dan Administratif Pimpinan dan Anggota Dewan Perwakilan Rakyat Daerah (Lembaran Negara Republik Indonesia Tahun 2017 Nomor 106, Tambahan Lembaran Negara Republik Indonesia Nomor 6057);</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Pemerintah Nomor 23 Tahun 2005 sebagaimana telah diubah dengan Peraturan Pemerintah Nomor 74 Tahun 2012 tentang Perubahan Atas Peraturan Pemerintah Nomor 23 Tahun 2005  tentang Pengelolaan Keuangan Badan Layanan Umum (Lembaran Negara Republik Indonesia Tahun 2012 Nomor 171, Tambahan Lembaran Negara Republik Indonesia Nomor 5340);</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Pemerintah Nomor 54 Tahun 2005 tentang Pinjaman Daerah (Lembaran Negara Republik Indonesia Tahun 2005 Nomor 136, Tambahan Lembaran Negara Republik Indonesia Nomor 4574) sebagimana telah diubah dengan Peraturan Pemerintah Nomor 56 Tahun 2018 (Lembaran Negara Republik Indonesia Tahun 2018 Nomor 248, Tambahan Lembaran Negara Republik Indonesia Nomor 6279);</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Pemerintah Nomor 55 Tahun 2005 tentang Dana Perimbangan (Lembaran Negara Republik Indonesia Tahun 2005 Nomor 137, Tambahan Lembaran Negara Republik Indonesia Nomor 4575);</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 xml:space="preserve">Peraturan Pemerintah Nomor 56 Tahun 2005 tentang Sistem Informasi Keuangan Daerah (Lembaran Negara Republik Indonesia Tahun 2005 Nomor 138, Tambahan Lembaran Negara Republik Indonesia Nomor 4576) sebagaimana telah diubah dengan Peraturan Pemerintah Nomor 65 Tahun 2010 </w:t>
      </w:r>
      <w:r w:rsidRPr="00F805EA">
        <w:rPr>
          <w:rFonts w:ascii="Times New Roman" w:hAnsi="Times New Roman" w:cs="Times New Roman"/>
        </w:rPr>
        <w:lastRenderedPageBreak/>
        <w:t>(Lembaran Negara Republik Indonesia Tahun 2010 Nomor 110, Tambahan Lembaran Negara Republik Indonesia Nomor 5155);</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 xml:space="preserve">Peraturan Pemerintah Nomor 2 Tahun 2012 tentang Hibah Daerah (Lembaran Negara Republik Indonesia Tahun 2012 Nomor 5, Tambahan Lembaran Negara Republik Indonesia Nomor 5272); </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Pemerintah Nomor 58 Tahun 2005 tentang Pengelolaan Keuangan Daerah (Lembaran Negara Republik Indonesia Tahun 2005 Nomor 140, Tambahan Lembaran Negara Republik Indonesia Nomor 4578) sebagaimana telah diubah dengan Peraturan Pemerintah Nomor 12 Tahun 2019 (Lembaran Negara Republik Indonesia Tahun 2019 Nomor 42, Tambahan Lembaran Negara Republik Indonesia Nomor 6322);</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Pemerintah Nomor 2 Tahun 2018 tentang Standar Pelayanan Minimal (Lembaran Negara Republik Indonesia Tahun 2018 Nomor 2, Tambahan Lembaran Negara Republik Indonesia Nomor 6178);</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Pemerintah Nomor 8 Tahun 2006 tentang Pelaporan Keuangan dan Kinerja Instansi Pemerintah (Lembaran Negara Republik Indonesia Tahun 2006 Nomor 25, Tambahan Lembaran Negara Republik Indonesia Nomor 4614);</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Pemerintah Nomor 71 Tahun 2010 Tentang Standar Akuntansi Pemerintahan (Lembaran Negara Republik Indonesia Tahun 2010 Nomor 123, Tambahan Lembaran Negara Republik Indonesia Nomor 5165);</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Pemerintah Nomor 27 Tahun 2014 tentang Pengelolaan Barang Milik Negara/Daerah (Lembaran Negara Republik Indonesia Tahun 2014 Nomor 92, Tambahan Lembaran Negara Republik Indonesia Nomor 5533);</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Menteri Dalam Negeri Nomor 13 Tahun 2006 tentang Pedoman Pengelolaan Keuangan Daerah sebagaimana telah diubah terakhir dengan Peraturan Menteri Dalam Negeri Nomor 21 Tahun 2011 tentang Perubahan Kedua Atas Peraturan Menteri Dalam Negeri Nomor 13 Tahun 2006 tentang Pedoman Pengelolaan Keuangan Daerah;</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Menteri Dalam Negeri Nomor 19 Tahun 2016 tentang Pedoman Pengelolaan Barang Milik Daerah (Lembaran Negara Republik Indonesia Tahun 2016 Nomor 547);</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Menteri Dalam Negeri Nomor 61 Tahun 2013 Tentang Penerapan Standar Akuntansi Pemerintahan Berbasis Akrual Pada Pemerintah Daerah (Berita Negara Republik Indonesia Tahun 2013 Nomor 1425);</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Daerah  Kabupaten Lumajang Nomor  07  Tahun 2007 Tentang Pokok-pokok Pengelolaan Keuangan Daerah;</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 xml:space="preserve">Peraturan Daerah Kabupaten Lumajang Nomor 9 Tahun 2019 tentang Anggaran Pendapatan dan Belanja Daerah Tahun Anggaran 2020 (Lembaran Daerah Kabupaten Lumajang Nomor 9); </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Bupati Lumajang Nomor 98 Tahun 2019 tentang Penjabaran Anggaran Pendapatan dan Belanja Daerah Tahun Anggaran 2020;</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Daerah Kabupaten Lumajang Nomor 7 Tahun 2020 tentang Perubahan Anggaran Pendapatan dan Belanja Daerah Tahun Anggaran 2020;</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Bupati Lumajang Nomor 65 Tahun 2020 tentang Penjabaran Perubahan Anggaran Pendapatan dan Belanja Daerah Tahun Anggaran 2020;</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Bupati Lumajang Nomor 72 Tahun 2014 tentang Kebijakan Akuntansi;</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rPr>
      </w:pPr>
      <w:r w:rsidRPr="00F805EA">
        <w:rPr>
          <w:rFonts w:ascii="Times New Roman" w:hAnsi="Times New Roman" w:cs="Times New Roman"/>
        </w:rPr>
        <w:t>Peraturan Bupati Lumajang Nomor 73 Tahun 2014 tentang Sistem Akuntansi Pemerintah Daerah; dan</w:t>
      </w:r>
    </w:p>
    <w:p w:rsidR="00F805EA" w:rsidRPr="00F805EA" w:rsidRDefault="00F805EA" w:rsidP="00A3132B">
      <w:pPr>
        <w:pStyle w:val="ListParagraph"/>
        <w:numPr>
          <w:ilvl w:val="0"/>
          <w:numId w:val="32"/>
        </w:numPr>
        <w:spacing w:after="0" w:line="280" w:lineRule="exact"/>
        <w:ind w:left="709" w:hanging="425"/>
        <w:jc w:val="both"/>
        <w:rPr>
          <w:rFonts w:ascii="Times New Roman" w:hAnsi="Times New Roman" w:cs="Times New Roman"/>
          <w:lang w:val="sv-SE"/>
        </w:rPr>
      </w:pPr>
      <w:r w:rsidRPr="00F805EA">
        <w:rPr>
          <w:rFonts w:ascii="Times New Roman" w:hAnsi="Times New Roman" w:cs="Times New Roman"/>
        </w:rPr>
        <w:t>Peraturan Bupati Lumajang Nomor 74 Tahun 2014 tentang Bagan Akun Standar.</w:t>
      </w:r>
    </w:p>
    <w:p w:rsidR="00F805EA" w:rsidRPr="00F805EA" w:rsidRDefault="00F805EA" w:rsidP="00F805EA">
      <w:pPr>
        <w:pStyle w:val="ListParagraph"/>
        <w:spacing w:after="0" w:line="280" w:lineRule="exact"/>
        <w:ind w:left="644"/>
        <w:jc w:val="both"/>
        <w:rPr>
          <w:rFonts w:ascii="Times New Roman" w:hAnsi="Times New Roman" w:cs="Times New Roman"/>
          <w:lang w:val="sv-SE"/>
        </w:rPr>
      </w:pPr>
    </w:p>
    <w:p w:rsidR="00F805EA" w:rsidRPr="00F805EA" w:rsidRDefault="00F805EA" w:rsidP="00A3132B">
      <w:pPr>
        <w:pStyle w:val="Heading2"/>
        <w:numPr>
          <w:ilvl w:val="0"/>
          <w:numId w:val="27"/>
        </w:numPr>
        <w:ind w:left="284" w:hanging="284"/>
        <w:rPr>
          <w:rFonts w:ascii="Times New Roman" w:hAnsi="Times New Roman"/>
          <w:sz w:val="22"/>
          <w:szCs w:val="22"/>
        </w:rPr>
      </w:pPr>
      <w:bookmarkStart w:id="18" w:name="_Toc514502381"/>
      <w:bookmarkStart w:id="19" w:name="_Toc514502802"/>
      <w:bookmarkStart w:id="20" w:name="_Toc514665086"/>
      <w:bookmarkStart w:id="21" w:name="_Toc514684917"/>
      <w:bookmarkStart w:id="22" w:name="_Toc515205884"/>
      <w:r w:rsidRPr="00F805EA">
        <w:rPr>
          <w:rFonts w:ascii="Times New Roman" w:hAnsi="Times New Roman"/>
          <w:sz w:val="22"/>
          <w:szCs w:val="22"/>
        </w:rPr>
        <w:t>SISTEMATIKA</w:t>
      </w:r>
      <w:bookmarkEnd w:id="18"/>
      <w:bookmarkEnd w:id="19"/>
      <w:bookmarkEnd w:id="20"/>
      <w:bookmarkEnd w:id="21"/>
      <w:bookmarkEnd w:id="22"/>
    </w:p>
    <w:p w:rsidR="00F805EA" w:rsidRPr="00F805EA" w:rsidRDefault="00F805EA" w:rsidP="00F805EA">
      <w:pPr>
        <w:spacing w:after="120" w:line="280" w:lineRule="exact"/>
        <w:ind w:left="284" w:firstLine="425"/>
        <w:jc w:val="both"/>
        <w:rPr>
          <w:rFonts w:ascii="Times New Roman" w:hAnsi="Times New Roman" w:cs="Times New Roman"/>
          <w:bCs/>
        </w:rPr>
      </w:pPr>
      <w:r w:rsidRPr="00F805EA">
        <w:rPr>
          <w:rFonts w:ascii="Times New Roman" w:hAnsi="Times New Roman" w:cs="Times New Roman"/>
          <w:bCs/>
        </w:rPr>
        <w:t>CaLK berisi penjelasan atau daftar-daftar terinci atau analisis atas suatu pos yang disajikan di dalam laporan realisasi anggaran, neraca, laporan operasional, dan laporan perubahan ekuitas. CaLK juga menyajikan informasi yang diharuskan dan dianjurkan oleh Pernyataan Standar Akuntansi Pemerintahan (PSAP) serta pengungkapan-pengungkapan lainnya yang diperlukan untuk penyajian yang wajar atas laporan keuangan.</w:t>
      </w:r>
    </w:p>
    <w:p w:rsidR="00F805EA" w:rsidRPr="00F805EA" w:rsidRDefault="00F805EA" w:rsidP="00F805EA">
      <w:pPr>
        <w:spacing w:line="280" w:lineRule="exact"/>
        <w:ind w:left="284"/>
        <w:jc w:val="both"/>
        <w:rPr>
          <w:rFonts w:ascii="Times New Roman" w:hAnsi="Times New Roman" w:cs="Times New Roman"/>
          <w:bCs/>
        </w:rPr>
      </w:pPr>
      <w:proofErr w:type="gramStart"/>
      <w:r w:rsidRPr="00F805EA">
        <w:rPr>
          <w:rFonts w:ascii="Times New Roman" w:hAnsi="Times New Roman" w:cs="Times New Roman"/>
          <w:bCs/>
        </w:rPr>
        <w:t>Sistematika Catatan atas Laporan Keuangan sebagai berikut.</w:t>
      </w:r>
      <w:proofErr w:type="gramEnd"/>
    </w:p>
    <w:tbl>
      <w:tblPr>
        <w:tblW w:w="0" w:type="auto"/>
        <w:tblInd w:w="392" w:type="dxa"/>
        <w:tblLook w:val="04A0" w:firstRow="1" w:lastRow="0" w:firstColumn="1" w:lastColumn="0" w:noHBand="0" w:noVBand="1"/>
      </w:tblPr>
      <w:tblGrid>
        <w:gridCol w:w="1164"/>
        <w:gridCol w:w="6349"/>
      </w:tblGrid>
      <w:tr w:rsidR="00F805EA" w:rsidRPr="00F805EA" w:rsidTr="00F805EA">
        <w:tc>
          <w:tcPr>
            <w:tcW w:w="1164" w:type="dxa"/>
            <w:shd w:val="clear" w:color="auto" w:fill="auto"/>
          </w:tcPr>
          <w:p w:rsidR="00F805EA" w:rsidRPr="00F805EA" w:rsidRDefault="00F805EA" w:rsidP="00F805EA">
            <w:pPr>
              <w:spacing w:line="280" w:lineRule="exact"/>
              <w:jc w:val="both"/>
              <w:rPr>
                <w:rFonts w:ascii="Times New Roman" w:hAnsi="Times New Roman" w:cs="Times New Roman"/>
                <w:bCs/>
              </w:rPr>
            </w:pPr>
            <w:r w:rsidRPr="00F805EA">
              <w:rPr>
                <w:rFonts w:ascii="Times New Roman" w:eastAsia="Calibri" w:hAnsi="Times New Roman" w:cs="Times New Roman"/>
                <w:bCs/>
                <w:iCs/>
              </w:rPr>
              <w:t>BAB  I</w:t>
            </w:r>
          </w:p>
        </w:tc>
        <w:tc>
          <w:tcPr>
            <w:tcW w:w="6349" w:type="dxa"/>
            <w:shd w:val="clear" w:color="auto" w:fill="auto"/>
          </w:tcPr>
          <w:p w:rsidR="00F805EA" w:rsidRPr="00F805EA" w:rsidRDefault="00F805EA" w:rsidP="00F805EA">
            <w:pPr>
              <w:spacing w:line="280" w:lineRule="exact"/>
              <w:jc w:val="both"/>
              <w:rPr>
                <w:rFonts w:ascii="Times New Roman" w:eastAsia="Calibri" w:hAnsi="Times New Roman" w:cs="Times New Roman"/>
                <w:bCs/>
                <w:iCs/>
              </w:rPr>
            </w:pPr>
            <w:r w:rsidRPr="00F805EA">
              <w:rPr>
                <w:rFonts w:ascii="Times New Roman" w:eastAsia="Calibri" w:hAnsi="Times New Roman" w:cs="Times New Roman"/>
                <w:bCs/>
                <w:iCs/>
              </w:rPr>
              <w:t>PENDAHULUAN</w:t>
            </w:r>
          </w:p>
          <w:p w:rsidR="00F805EA" w:rsidRPr="00F805EA" w:rsidRDefault="00F805EA" w:rsidP="00A3132B">
            <w:pPr>
              <w:pStyle w:val="ListParagraph"/>
              <w:numPr>
                <w:ilvl w:val="0"/>
                <w:numId w:val="29"/>
              </w:numPr>
              <w:spacing w:after="0" w:line="280" w:lineRule="exact"/>
              <w:ind w:left="433" w:hanging="433"/>
              <w:jc w:val="both"/>
              <w:rPr>
                <w:rFonts w:ascii="Times New Roman" w:hAnsi="Times New Roman" w:cs="Times New Roman"/>
                <w:bCs/>
              </w:rPr>
            </w:pPr>
            <w:r w:rsidRPr="00F805EA">
              <w:rPr>
                <w:rFonts w:ascii="Times New Roman" w:hAnsi="Times New Roman" w:cs="Times New Roman"/>
                <w:bCs/>
                <w:iCs/>
              </w:rPr>
              <w:t>Maksud dan Tujuan Penyusunan Laporan Keuangan</w:t>
            </w:r>
          </w:p>
          <w:p w:rsidR="00F805EA" w:rsidRPr="00F805EA" w:rsidRDefault="00F805EA" w:rsidP="00A3132B">
            <w:pPr>
              <w:pStyle w:val="ListParagraph"/>
              <w:numPr>
                <w:ilvl w:val="0"/>
                <w:numId w:val="29"/>
              </w:numPr>
              <w:spacing w:after="0" w:line="280" w:lineRule="exact"/>
              <w:ind w:left="433" w:hanging="433"/>
              <w:jc w:val="both"/>
              <w:rPr>
                <w:rFonts w:ascii="Times New Roman" w:hAnsi="Times New Roman" w:cs="Times New Roman"/>
                <w:bCs/>
              </w:rPr>
            </w:pPr>
            <w:r w:rsidRPr="00F805EA">
              <w:rPr>
                <w:rFonts w:ascii="Times New Roman" w:hAnsi="Times New Roman" w:cs="Times New Roman"/>
                <w:bCs/>
                <w:iCs/>
              </w:rPr>
              <w:t>Landasan Hukum Penyusunan Laporan Keuangan Pemerintah Daerah</w:t>
            </w:r>
          </w:p>
          <w:p w:rsidR="00F805EA" w:rsidRPr="00F805EA" w:rsidRDefault="00F805EA" w:rsidP="00A3132B">
            <w:pPr>
              <w:pStyle w:val="ListParagraph"/>
              <w:numPr>
                <w:ilvl w:val="0"/>
                <w:numId w:val="29"/>
              </w:numPr>
              <w:spacing w:after="0" w:line="280" w:lineRule="exact"/>
              <w:ind w:left="433" w:hanging="433"/>
              <w:jc w:val="both"/>
              <w:rPr>
                <w:rFonts w:ascii="Times New Roman" w:hAnsi="Times New Roman" w:cs="Times New Roman"/>
                <w:bCs/>
              </w:rPr>
            </w:pPr>
            <w:r w:rsidRPr="00F805EA">
              <w:rPr>
                <w:rFonts w:ascii="Times New Roman" w:hAnsi="Times New Roman" w:cs="Times New Roman"/>
                <w:bCs/>
                <w:iCs/>
              </w:rPr>
              <w:t>Sistematika Penulisan Catatan Atas Laporan Keuangan</w:t>
            </w:r>
          </w:p>
        </w:tc>
      </w:tr>
      <w:tr w:rsidR="00F805EA" w:rsidRPr="00F805EA" w:rsidTr="00F805EA">
        <w:tc>
          <w:tcPr>
            <w:tcW w:w="1164" w:type="dxa"/>
            <w:shd w:val="clear" w:color="auto" w:fill="auto"/>
          </w:tcPr>
          <w:p w:rsidR="00F805EA" w:rsidRPr="00F805EA" w:rsidRDefault="00F805EA" w:rsidP="00F805EA">
            <w:pPr>
              <w:spacing w:line="280" w:lineRule="exact"/>
              <w:jc w:val="both"/>
              <w:rPr>
                <w:rFonts w:ascii="Times New Roman" w:hAnsi="Times New Roman" w:cs="Times New Roman"/>
                <w:bCs/>
              </w:rPr>
            </w:pPr>
            <w:r w:rsidRPr="00F805EA">
              <w:rPr>
                <w:rFonts w:ascii="Times New Roman" w:eastAsia="Calibri" w:hAnsi="Times New Roman" w:cs="Times New Roman"/>
                <w:bCs/>
                <w:iCs/>
              </w:rPr>
              <w:lastRenderedPageBreak/>
              <w:t>BAB II</w:t>
            </w:r>
          </w:p>
        </w:tc>
        <w:tc>
          <w:tcPr>
            <w:tcW w:w="6349" w:type="dxa"/>
            <w:shd w:val="clear" w:color="auto" w:fill="auto"/>
          </w:tcPr>
          <w:p w:rsidR="00F805EA" w:rsidRPr="00F805EA" w:rsidRDefault="00F805EA" w:rsidP="00F805EA">
            <w:pPr>
              <w:spacing w:line="280" w:lineRule="exact"/>
              <w:jc w:val="both"/>
              <w:rPr>
                <w:rFonts w:ascii="Times New Roman" w:eastAsia="Calibri" w:hAnsi="Times New Roman" w:cs="Times New Roman"/>
                <w:bCs/>
                <w:iCs/>
                <w:lang w:val="id-ID"/>
              </w:rPr>
            </w:pPr>
            <w:r w:rsidRPr="00F805EA">
              <w:rPr>
                <w:rFonts w:ascii="Times New Roman" w:eastAsia="Calibri" w:hAnsi="Times New Roman" w:cs="Times New Roman"/>
                <w:bCs/>
                <w:iCs/>
              </w:rPr>
              <w:t xml:space="preserve">IKHTISAR PENCAPAIAN TARGET KINERJA </w:t>
            </w:r>
            <w:r w:rsidRPr="00F805EA">
              <w:rPr>
                <w:rFonts w:ascii="Times New Roman" w:eastAsia="Calibri" w:hAnsi="Times New Roman" w:cs="Times New Roman"/>
                <w:bCs/>
                <w:iCs/>
                <w:lang w:val="id-ID"/>
              </w:rPr>
              <w:t>KEUANGAN SKPD</w:t>
            </w:r>
          </w:p>
          <w:p w:rsidR="00F805EA" w:rsidRPr="00F805EA" w:rsidRDefault="00F805EA" w:rsidP="00F805EA">
            <w:pPr>
              <w:spacing w:line="280" w:lineRule="exact"/>
              <w:jc w:val="both"/>
              <w:rPr>
                <w:rFonts w:ascii="Times New Roman" w:hAnsi="Times New Roman" w:cs="Times New Roman"/>
                <w:bCs/>
              </w:rPr>
            </w:pPr>
            <w:r w:rsidRPr="00F805EA">
              <w:rPr>
                <w:rFonts w:ascii="Times New Roman" w:hAnsi="Times New Roman" w:cs="Times New Roman"/>
                <w:bCs/>
                <w:iCs/>
                <w:lang w:val="id-ID"/>
              </w:rPr>
              <w:t xml:space="preserve">2.1 </w:t>
            </w:r>
            <w:r w:rsidRPr="00F805EA">
              <w:rPr>
                <w:rFonts w:ascii="Times New Roman" w:hAnsi="Times New Roman" w:cs="Times New Roman"/>
                <w:bCs/>
                <w:iCs/>
              </w:rPr>
              <w:t>Ikhtisar Realisasi Pencapaian Target Kinerja Keuangan SK</w:t>
            </w:r>
            <w:r w:rsidRPr="00F805EA">
              <w:rPr>
                <w:rFonts w:ascii="Times New Roman" w:hAnsi="Times New Roman" w:cs="Times New Roman"/>
                <w:bCs/>
                <w:iCs/>
                <w:lang w:val="id-ID"/>
              </w:rPr>
              <w:t>PD</w:t>
            </w:r>
          </w:p>
          <w:p w:rsidR="00F805EA" w:rsidRPr="00F805EA" w:rsidRDefault="00F805EA" w:rsidP="00F805EA">
            <w:pPr>
              <w:spacing w:line="280" w:lineRule="exact"/>
              <w:jc w:val="both"/>
              <w:rPr>
                <w:rFonts w:ascii="Times New Roman" w:hAnsi="Times New Roman" w:cs="Times New Roman"/>
                <w:bCs/>
              </w:rPr>
            </w:pPr>
            <w:r w:rsidRPr="00F805EA">
              <w:rPr>
                <w:rFonts w:ascii="Times New Roman" w:hAnsi="Times New Roman" w:cs="Times New Roman"/>
                <w:bCs/>
                <w:iCs/>
                <w:lang w:val="id-ID"/>
              </w:rPr>
              <w:t xml:space="preserve">2.2 </w:t>
            </w:r>
            <w:r w:rsidRPr="00F805EA">
              <w:rPr>
                <w:rFonts w:ascii="Times New Roman" w:hAnsi="Times New Roman" w:cs="Times New Roman"/>
                <w:bCs/>
                <w:iCs/>
              </w:rPr>
              <w:t>Hambatan Dan Kendala Dalam Pencapaian Target Kinerja</w:t>
            </w:r>
          </w:p>
        </w:tc>
      </w:tr>
      <w:tr w:rsidR="00F805EA" w:rsidRPr="00F805EA" w:rsidTr="00F805EA">
        <w:tc>
          <w:tcPr>
            <w:tcW w:w="1164" w:type="dxa"/>
            <w:shd w:val="clear" w:color="auto" w:fill="auto"/>
          </w:tcPr>
          <w:p w:rsidR="00F805EA" w:rsidRPr="00F805EA" w:rsidRDefault="00F805EA" w:rsidP="00F805EA">
            <w:pPr>
              <w:spacing w:line="280" w:lineRule="exact"/>
              <w:jc w:val="both"/>
              <w:rPr>
                <w:rFonts w:ascii="Times New Roman" w:eastAsia="Calibri" w:hAnsi="Times New Roman" w:cs="Times New Roman"/>
                <w:bCs/>
                <w:iCs/>
              </w:rPr>
            </w:pPr>
            <w:r w:rsidRPr="00F805EA">
              <w:rPr>
                <w:rFonts w:ascii="Times New Roman" w:eastAsia="Calibri" w:hAnsi="Times New Roman" w:cs="Times New Roman"/>
                <w:bCs/>
                <w:iCs/>
              </w:rPr>
              <w:t xml:space="preserve">BAB </w:t>
            </w:r>
            <w:r w:rsidRPr="00F805EA">
              <w:rPr>
                <w:rFonts w:ascii="Times New Roman" w:eastAsia="Calibri" w:hAnsi="Times New Roman" w:cs="Times New Roman"/>
                <w:bCs/>
                <w:iCs/>
                <w:lang w:val="id-ID"/>
              </w:rPr>
              <w:t>I</w:t>
            </w:r>
            <w:r w:rsidRPr="00F805EA">
              <w:rPr>
                <w:rFonts w:ascii="Times New Roman" w:eastAsia="Calibri" w:hAnsi="Times New Roman" w:cs="Times New Roman"/>
                <w:bCs/>
                <w:iCs/>
              </w:rPr>
              <w:t>II</w:t>
            </w:r>
          </w:p>
        </w:tc>
        <w:tc>
          <w:tcPr>
            <w:tcW w:w="6349" w:type="dxa"/>
            <w:shd w:val="clear" w:color="auto" w:fill="auto"/>
          </w:tcPr>
          <w:p w:rsidR="00F805EA" w:rsidRPr="00F805EA" w:rsidRDefault="00F805EA" w:rsidP="00F805EA">
            <w:pPr>
              <w:spacing w:line="280" w:lineRule="exact"/>
              <w:jc w:val="both"/>
              <w:rPr>
                <w:rFonts w:ascii="Times New Roman" w:eastAsia="Calibri" w:hAnsi="Times New Roman" w:cs="Times New Roman"/>
                <w:bCs/>
                <w:iCs/>
              </w:rPr>
            </w:pPr>
            <w:r w:rsidRPr="00F805EA">
              <w:rPr>
                <w:rFonts w:ascii="Times New Roman" w:eastAsia="Calibri" w:hAnsi="Times New Roman" w:cs="Times New Roman"/>
                <w:bCs/>
                <w:iCs/>
              </w:rPr>
              <w:t>PENJELASAN POS-POS LAPORAN KEUANGAN SKPD</w:t>
            </w:r>
          </w:p>
          <w:p w:rsidR="00F805EA" w:rsidRPr="00F805EA" w:rsidRDefault="00F805EA" w:rsidP="00F805EA">
            <w:pPr>
              <w:spacing w:line="280" w:lineRule="exact"/>
              <w:jc w:val="both"/>
              <w:rPr>
                <w:rFonts w:ascii="Times New Roman" w:hAnsi="Times New Roman" w:cs="Times New Roman"/>
                <w:bCs/>
                <w:iCs/>
              </w:rPr>
            </w:pPr>
            <w:r w:rsidRPr="00F805EA">
              <w:rPr>
                <w:rFonts w:ascii="Times New Roman" w:hAnsi="Times New Roman" w:cs="Times New Roman"/>
                <w:bCs/>
                <w:iCs/>
              </w:rPr>
              <w:t>3</w:t>
            </w:r>
            <w:r w:rsidRPr="00F805EA">
              <w:rPr>
                <w:rFonts w:ascii="Times New Roman" w:hAnsi="Times New Roman" w:cs="Times New Roman"/>
                <w:bCs/>
                <w:iCs/>
                <w:lang w:val="id-ID"/>
              </w:rPr>
              <w:t xml:space="preserve">.1 </w:t>
            </w:r>
            <w:r w:rsidRPr="00F805EA">
              <w:rPr>
                <w:rFonts w:ascii="Times New Roman" w:hAnsi="Times New Roman" w:cs="Times New Roman"/>
                <w:bCs/>
                <w:iCs/>
              </w:rPr>
              <w:t>Penjelasan Pos-pos Laporan Realisasi Anggaran</w:t>
            </w:r>
          </w:p>
          <w:p w:rsidR="00F805EA" w:rsidRPr="00F805EA" w:rsidRDefault="00F805EA" w:rsidP="00A3132B">
            <w:pPr>
              <w:pStyle w:val="ListParagraph"/>
              <w:numPr>
                <w:ilvl w:val="0"/>
                <w:numId w:val="30"/>
              </w:numPr>
              <w:tabs>
                <w:tab w:val="left" w:pos="712"/>
              </w:tabs>
              <w:spacing w:after="0" w:line="280" w:lineRule="exact"/>
              <w:ind w:hanging="287"/>
              <w:jc w:val="both"/>
              <w:rPr>
                <w:rFonts w:ascii="Times New Roman" w:hAnsi="Times New Roman" w:cs="Times New Roman"/>
                <w:bCs/>
                <w:iCs/>
              </w:rPr>
            </w:pPr>
            <w:r w:rsidRPr="00F805EA">
              <w:rPr>
                <w:rFonts w:ascii="Times New Roman" w:hAnsi="Times New Roman" w:cs="Times New Roman"/>
                <w:bCs/>
                <w:iCs/>
              </w:rPr>
              <w:t xml:space="preserve">Pendapatan Daerah </w:t>
            </w:r>
          </w:p>
          <w:p w:rsidR="00F805EA" w:rsidRPr="00F805EA" w:rsidRDefault="00F805EA" w:rsidP="00A3132B">
            <w:pPr>
              <w:pStyle w:val="ListParagraph"/>
              <w:numPr>
                <w:ilvl w:val="0"/>
                <w:numId w:val="30"/>
              </w:numPr>
              <w:tabs>
                <w:tab w:val="left" w:pos="712"/>
              </w:tabs>
              <w:spacing w:after="0" w:line="280" w:lineRule="exact"/>
              <w:ind w:hanging="287"/>
              <w:jc w:val="both"/>
              <w:rPr>
                <w:rFonts w:ascii="Times New Roman" w:hAnsi="Times New Roman" w:cs="Times New Roman"/>
                <w:bCs/>
                <w:iCs/>
              </w:rPr>
            </w:pPr>
            <w:r w:rsidRPr="00F805EA">
              <w:rPr>
                <w:rFonts w:ascii="Times New Roman" w:hAnsi="Times New Roman" w:cs="Times New Roman"/>
                <w:bCs/>
                <w:iCs/>
              </w:rPr>
              <w:t>Belanja Daerah</w:t>
            </w:r>
          </w:p>
          <w:p w:rsidR="00F805EA" w:rsidRPr="00F805EA" w:rsidRDefault="00F805EA" w:rsidP="00A3132B">
            <w:pPr>
              <w:pStyle w:val="ListParagraph"/>
              <w:numPr>
                <w:ilvl w:val="0"/>
                <w:numId w:val="30"/>
              </w:numPr>
              <w:tabs>
                <w:tab w:val="left" w:pos="712"/>
              </w:tabs>
              <w:spacing w:after="0" w:line="280" w:lineRule="exact"/>
              <w:ind w:hanging="287"/>
              <w:jc w:val="both"/>
              <w:rPr>
                <w:rFonts w:ascii="Times New Roman" w:hAnsi="Times New Roman" w:cs="Times New Roman"/>
                <w:bCs/>
                <w:iCs/>
              </w:rPr>
            </w:pPr>
            <w:r w:rsidRPr="00F805EA">
              <w:rPr>
                <w:rFonts w:ascii="Times New Roman" w:hAnsi="Times New Roman" w:cs="Times New Roman"/>
                <w:bCs/>
                <w:iCs/>
              </w:rPr>
              <w:t>Transfer</w:t>
            </w:r>
          </w:p>
          <w:p w:rsidR="00F805EA" w:rsidRPr="00F805EA" w:rsidRDefault="00F805EA" w:rsidP="00A3132B">
            <w:pPr>
              <w:pStyle w:val="ListParagraph"/>
              <w:numPr>
                <w:ilvl w:val="0"/>
                <w:numId w:val="30"/>
              </w:numPr>
              <w:tabs>
                <w:tab w:val="left" w:pos="712"/>
              </w:tabs>
              <w:spacing w:after="0" w:line="280" w:lineRule="exact"/>
              <w:ind w:hanging="287"/>
              <w:jc w:val="both"/>
              <w:rPr>
                <w:rFonts w:ascii="Times New Roman" w:hAnsi="Times New Roman" w:cs="Times New Roman"/>
                <w:bCs/>
                <w:iCs/>
              </w:rPr>
            </w:pPr>
            <w:r w:rsidRPr="00F805EA">
              <w:rPr>
                <w:rFonts w:ascii="Times New Roman" w:hAnsi="Times New Roman" w:cs="Times New Roman"/>
                <w:bCs/>
                <w:iCs/>
              </w:rPr>
              <w:t>Pembiayaan</w:t>
            </w:r>
          </w:p>
          <w:p w:rsidR="00F805EA" w:rsidRPr="00F805EA" w:rsidRDefault="00F805EA" w:rsidP="00F805EA">
            <w:pPr>
              <w:spacing w:line="280" w:lineRule="exact"/>
              <w:jc w:val="both"/>
              <w:rPr>
                <w:rFonts w:ascii="Times New Roman" w:hAnsi="Times New Roman" w:cs="Times New Roman"/>
                <w:bCs/>
                <w:iCs/>
              </w:rPr>
            </w:pPr>
            <w:r w:rsidRPr="00F805EA">
              <w:rPr>
                <w:rFonts w:ascii="Times New Roman" w:hAnsi="Times New Roman" w:cs="Times New Roman"/>
                <w:bCs/>
                <w:iCs/>
              </w:rPr>
              <w:t>3</w:t>
            </w:r>
            <w:r w:rsidRPr="00F805EA">
              <w:rPr>
                <w:rFonts w:ascii="Times New Roman" w:hAnsi="Times New Roman" w:cs="Times New Roman"/>
                <w:bCs/>
                <w:iCs/>
                <w:lang w:val="id-ID"/>
              </w:rPr>
              <w:t xml:space="preserve">.2 </w:t>
            </w:r>
            <w:r w:rsidRPr="00F805EA">
              <w:rPr>
                <w:rFonts w:ascii="Times New Roman" w:hAnsi="Times New Roman" w:cs="Times New Roman"/>
                <w:bCs/>
                <w:iCs/>
              </w:rPr>
              <w:t>Penjelasan Pos-pos Neraca</w:t>
            </w:r>
          </w:p>
          <w:p w:rsidR="00F805EA" w:rsidRPr="00F805EA" w:rsidRDefault="00F805EA" w:rsidP="00A3132B">
            <w:pPr>
              <w:pStyle w:val="ListParagraph"/>
              <w:numPr>
                <w:ilvl w:val="0"/>
                <w:numId w:val="31"/>
              </w:numPr>
              <w:spacing w:after="0" w:line="280" w:lineRule="exact"/>
              <w:ind w:left="741" w:hanging="317"/>
              <w:jc w:val="both"/>
              <w:rPr>
                <w:rFonts w:ascii="Times New Roman" w:hAnsi="Times New Roman" w:cs="Times New Roman"/>
                <w:bCs/>
                <w:iCs/>
              </w:rPr>
            </w:pPr>
            <w:r w:rsidRPr="00F805EA">
              <w:rPr>
                <w:rFonts w:ascii="Times New Roman" w:hAnsi="Times New Roman" w:cs="Times New Roman"/>
                <w:bCs/>
                <w:iCs/>
              </w:rPr>
              <w:t>Aset</w:t>
            </w:r>
          </w:p>
          <w:p w:rsidR="00F805EA" w:rsidRPr="00F805EA" w:rsidRDefault="00F805EA" w:rsidP="00A3132B">
            <w:pPr>
              <w:pStyle w:val="ListParagraph"/>
              <w:numPr>
                <w:ilvl w:val="0"/>
                <w:numId w:val="31"/>
              </w:numPr>
              <w:spacing w:after="0" w:line="280" w:lineRule="exact"/>
              <w:ind w:left="741" w:hanging="317"/>
              <w:jc w:val="both"/>
              <w:rPr>
                <w:rFonts w:ascii="Times New Roman" w:hAnsi="Times New Roman" w:cs="Times New Roman"/>
                <w:bCs/>
                <w:iCs/>
              </w:rPr>
            </w:pPr>
            <w:r w:rsidRPr="00F805EA">
              <w:rPr>
                <w:rFonts w:ascii="Times New Roman" w:hAnsi="Times New Roman" w:cs="Times New Roman"/>
                <w:bCs/>
                <w:iCs/>
              </w:rPr>
              <w:t>Kewajiban</w:t>
            </w:r>
          </w:p>
          <w:p w:rsidR="00F805EA" w:rsidRPr="00F805EA" w:rsidRDefault="00F805EA" w:rsidP="00A3132B">
            <w:pPr>
              <w:pStyle w:val="ListParagraph"/>
              <w:numPr>
                <w:ilvl w:val="0"/>
                <w:numId w:val="31"/>
              </w:numPr>
              <w:spacing w:after="0" w:line="280" w:lineRule="exact"/>
              <w:ind w:left="741" w:hanging="317"/>
              <w:jc w:val="both"/>
              <w:rPr>
                <w:rFonts w:ascii="Times New Roman" w:hAnsi="Times New Roman" w:cs="Times New Roman"/>
                <w:bCs/>
                <w:iCs/>
              </w:rPr>
            </w:pPr>
            <w:r w:rsidRPr="00F805EA">
              <w:rPr>
                <w:rFonts w:ascii="Times New Roman" w:hAnsi="Times New Roman" w:cs="Times New Roman"/>
                <w:bCs/>
                <w:iCs/>
              </w:rPr>
              <w:t>Ekuitas</w:t>
            </w:r>
          </w:p>
          <w:p w:rsidR="00F805EA" w:rsidRPr="00F805EA" w:rsidRDefault="00F805EA" w:rsidP="00F805EA">
            <w:pPr>
              <w:spacing w:line="280" w:lineRule="exact"/>
              <w:jc w:val="both"/>
              <w:rPr>
                <w:rFonts w:ascii="Times New Roman" w:hAnsi="Times New Roman" w:cs="Times New Roman"/>
                <w:bCs/>
                <w:iCs/>
              </w:rPr>
            </w:pPr>
            <w:r w:rsidRPr="00F805EA">
              <w:rPr>
                <w:rFonts w:ascii="Times New Roman" w:hAnsi="Times New Roman" w:cs="Times New Roman"/>
                <w:bCs/>
                <w:iCs/>
              </w:rPr>
              <w:t>3</w:t>
            </w:r>
            <w:r w:rsidRPr="00F805EA">
              <w:rPr>
                <w:rFonts w:ascii="Times New Roman" w:hAnsi="Times New Roman" w:cs="Times New Roman"/>
                <w:bCs/>
                <w:iCs/>
                <w:lang w:val="id-ID"/>
              </w:rPr>
              <w:t>.</w:t>
            </w:r>
            <w:r w:rsidRPr="00F805EA">
              <w:rPr>
                <w:rFonts w:ascii="Times New Roman" w:hAnsi="Times New Roman" w:cs="Times New Roman"/>
                <w:bCs/>
                <w:iCs/>
              </w:rPr>
              <w:t>3</w:t>
            </w:r>
            <w:r w:rsidRPr="00F805EA">
              <w:rPr>
                <w:rFonts w:ascii="Times New Roman" w:hAnsi="Times New Roman" w:cs="Times New Roman"/>
                <w:bCs/>
                <w:iCs/>
                <w:lang w:val="id-ID"/>
              </w:rPr>
              <w:t xml:space="preserve"> </w:t>
            </w:r>
            <w:r w:rsidRPr="00F805EA">
              <w:rPr>
                <w:rFonts w:ascii="Times New Roman" w:hAnsi="Times New Roman" w:cs="Times New Roman"/>
                <w:bCs/>
                <w:iCs/>
              </w:rPr>
              <w:t>Penjelasan Pos-pos Laporan Operasional</w:t>
            </w:r>
          </w:p>
          <w:p w:rsidR="00F805EA" w:rsidRPr="00F805EA" w:rsidRDefault="00F805EA" w:rsidP="00A3132B">
            <w:pPr>
              <w:pStyle w:val="ListParagraph"/>
              <w:numPr>
                <w:ilvl w:val="0"/>
                <w:numId w:val="33"/>
              </w:numPr>
              <w:spacing w:after="0" w:line="280" w:lineRule="exact"/>
              <w:ind w:left="741" w:hanging="317"/>
              <w:jc w:val="both"/>
              <w:rPr>
                <w:rFonts w:ascii="Times New Roman" w:hAnsi="Times New Roman" w:cs="Times New Roman"/>
                <w:bCs/>
                <w:iCs/>
              </w:rPr>
            </w:pPr>
            <w:r w:rsidRPr="00F805EA">
              <w:rPr>
                <w:rFonts w:ascii="Times New Roman" w:hAnsi="Times New Roman" w:cs="Times New Roman"/>
                <w:bCs/>
                <w:iCs/>
              </w:rPr>
              <w:t>Pendapatan Laporan Operasional</w:t>
            </w:r>
          </w:p>
          <w:p w:rsidR="00F805EA" w:rsidRPr="00F805EA" w:rsidRDefault="00F805EA" w:rsidP="00A3132B">
            <w:pPr>
              <w:pStyle w:val="ListParagraph"/>
              <w:numPr>
                <w:ilvl w:val="0"/>
                <w:numId w:val="33"/>
              </w:numPr>
              <w:spacing w:after="0" w:line="280" w:lineRule="exact"/>
              <w:ind w:left="741" w:hanging="317"/>
              <w:jc w:val="both"/>
              <w:rPr>
                <w:rFonts w:ascii="Times New Roman" w:hAnsi="Times New Roman" w:cs="Times New Roman"/>
                <w:bCs/>
                <w:iCs/>
              </w:rPr>
            </w:pPr>
            <w:r w:rsidRPr="00F805EA">
              <w:rPr>
                <w:rFonts w:ascii="Times New Roman" w:hAnsi="Times New Roman" w:cs="Times New Roman"/>
                <w:bCs/>
                <w:iCs/>
              </w:rPr>
              <w:t>Beban</w:t>
            </w:r>
          </w:p>
          <w:p w:rsidR="00F805EA" w:rsidRPr="00F805EA" w:rsidRDefault="00F805EA" w:rsidP="00A3132B">
            <w:pPr>
              <w:pStyle w:val="ListParagraph"/>
              <w:numPr>
                <w:ilvl w:val="0"/>
                <w:numId w:val="33"/>
              </w:numPr>
              <w:spacing w:after="0" w:line="280" w:lineRule="exact"/>
              <w:ind w:left="463" w:hanging="39"/>
              <w:jc w:val="both"/>
              <w:rPr>
                <w:rFonts w:ascii="Times New Roman" w:hAnsi="Times New Roman" w:cs="Times New Roman"/>
                <w:bCs/>
                <w:iCs/>
              </w:rPr>
            </w:pPr>
            <w:r w:rsidRPr="00F805EA">
              <w:rPr>
                <w:rFonts w:ascii="Times New Roman" w:hAnsi="Times New Roman" w:cs="Times New Roman"/>
                <w:bCs/>
                <w:iCs/>
              </w:rPr>
              <w:t>Kegiatan Non Operasional</w:t>
            </w:r>
          </w:p>
          <w:p w:rsidR="00F805EA" w:rsidRPr="00F805EA" w:rsidRDefault="00F805EA" w:rsidP="00A3132B">
            <w:pPr>
              <w:pStyle w:val="ListParagraph"/>
              <w:numPr>
                <w:ilvl w:val="0"/>
                <w:numId w:val="33"/>
              </w:numPr>
              <w:spacing w:after="0" w:line="280" w:lineRule="exact"/>
              <w:ind w:left="741" w:hanging="317"/>
              <w:jc w:val="both"/>
              <w:rPr>
                <w:rFonts w:ascii="Times New Roman" w:hAnsi="Times New Roman" w:cs="Times New Roman"/>
                <w:bCs/>
                <w:iCs/>
              </w:rPr>
            </w:pPr>
            <w:r w:rsidRPr="00F805EA">
              <w:rPr>
                <w:rFonts w:ascii="Times New Roman" w:hAnsi="Times New Roman" w:cs="Times New Roman"/>
                <w:bCs/>
                <w:iCs/>
              </w:rPr>
              <w:t>Pos-pos Luar Biasa</w:t>
            </w:r>
          </w:p>
          <w:p w:rsidR="00F805EA" w:rsidRPr="00F805EA" w:rsidRDefault="00F805EA" w:rsidP="00A3132B">
            <w:pPr>
              <w:pStyle w:val="ListParagraph"/>
              <w:numPr>
                <w:ilvl w:val="0"/>
                <w:numId w:val="33"/>
              </w:numPr>
              <w:spacing w:after="0" w:line="280" w:lineRule="exact"/>
              <w:ind w:left="741" w:hanging="317"/>
              <w:jc w:val="both"/>
              <w:rPr>
                <w:rFonts w:ascii="Times New Roman" w:hAnsi="Times New Roman" w:cs="Times New Roman"/>
                <w:bCs/>
                <w:iCs/>
              </w:rPr>
            </w:pPr>
            <w:r w:rsidRPr="00F805EA">
              <w:rPr>
                <w:rFonts w:ascii="Times New Roman" w:hAnsi="Times New Roman" w:cs="Times New Roman"/>
                <w:bCs/>
                <w:iCs/>
              </w:rPr>
              <w:t>Surplus (Defisit) LO</w:t>
            </w:r>
          </w:p>
          <w:p w:rsidR="00F805EA" w:rsidRPr="00F805EA" w:rsidRDefault="00F805EA" w:rsidP="00F805EA">
            <w:pPr>
              <w:spacing w:line="280" w:lineRule="exact"/>
              <w:jc w:val="both"/>
              <w:rPr>
                <w:rFonts w:ascii="Times New Roman" w:hAnsi="Times New Roman" w:cs="Times New Roman"/>
                <w:bCs/>
                <w:iCs/>
              </w:rPr>
            </w:pPr>
            <w:r w:rsidRPr="00F805EA">
              <w:rPr>
                <w:rFonts w:ascii="Times New Roman" w:hAnsi="Times New Roman" w:cs="Times New Roman"/>
                <w:bCs/>
                <w:iCs/>
              </w:rPr>
              <w:t>3</w:t>
            </w:r>
            <w:r w:rsidRPr="00F805EA">
              <w:rPr>
                <w:rFonts w:ascii="Times New Roman" w:hAnsi="Times New Roman" w:cs="Times New Roman"/>
                <w:bCs/>
                <w:iCs/>
                <w:lang w:val="id-ID"/>
              </w:rPr>
              <w:t>.</w:t>
            </w:r>
            <w:r w:rsidRPr="00F805EA">
              <w:rPr>
                <w:rFonts w:ascii="Times New Roman" w:hAnsi="Times New Roman" w:cs="Times New Roman"/>
                <w:bCs/>
                <w:iCs/>
              </w:rPr>
              <w:t>4</w:t>
            </w:r>
            <w:r w:rsidRPr="00F805EA">
              <w:rPr>
                <w:rFonts w:ascii="Times New Roman" w:hAnsi="Times New Roman" w:cs="Times New Roman"/>
                <w:bCs/>
                <w:iCs/>
                <w:lang w:val="id-ID"/>
              </w:rPr>
              <w:t xml:space="preserve"> </w:t>
            </w:r>
            <w:r w:rsidRPr="00F805EA">
              <w:rPr>
                <w:rFonts w:ascii="Times New Roman" w:hAnsi="Times New Roman" w:cs="Times New Roman"/>
                <w:bCs/>
                <w:iCs/>
              </w:rPr>
              <w:t>Penjelasan Pos-pos Laporan Perubahan Ekuitas</w:t>
            </w:r>
          </w:p>
          <w:p w:rsidR="00F805EA" w:rsidRPr="00F805EA" w:rsidRDefault="00F805EA" w:rsidP="00F805EA">
            <w:pPr>
              <w:spacing w:line="280" w:lineRule="exact"/>
              <w:jc w:val="both"/>
              <w:rPr>
                <w:rFonts w:ascii="Times New Roman" w:hAnsi="Times New Roman" w:cs="Times New Roman"/>
                <w:bCs/>
                <w:iCs/>
              </w:rPr>
            </w:pPr>
            <w:r w:rsidRPr="00F805EA">
              <w:rPr>
                <w:rFonts w:ascii="Times New Roman" w:hAnsi="Times New Roman" w:cs="Times New Roman"/>
                <w:bCs/>
                <w:iCs/>
              </w:rPr>
              <w:t>3</w:t>
            </w:r>
            <w:r w:rsidRPr="00F805EA">
              <w:rPr>
                <w:rFonts w:ascii="Times New Roman" w:hAnsi="Times New Roman" w:cs="Times New Roman"/>
                <w:bCs/>
                <w:iCs/>
                <w:lang w:val="id-ID"/>
              </w:rPr>
              <w:t>.</w:t>
            </w:r>
            <w:r w:rsidRPr="00F805EA">
              <w:rPr>
                <w:rFonts w:ascii="Times New Roman" w:hAnsi="Times New Roman" w:cs="Times New Roman"/>
                <w:bCs/>
                <w:iCs/>
              </w:rPr>
              <w:t>5</w:t>
            </w:r>
            <w:r w:rsidRPr="00F805EA">
              <w:rPr>
                <w:rFonts w:ascii="Times New Roman" w:hAnsi="Times New Roman" w:cs="Times New Roman"/>
                <w:bCs/>
                <w:iCs/>
                <w:lang w:val="id-ID"/>
              </w:rPr>
              <w:t xml:space="preserve"> </w:t>
            </w:r>
            <w:r w:rsidRPr="00F805EA">
              <w:rPr>
                <w:rFonts w:ascii="Times New Roman" w:hAnsi="Times New Roman" w:cs="Times New Roman"/>
                <w:bCs/>
                <w:iCs/>
              </w:rPr>
              <w:t>Penjelasan Pos-pos Laporan Arus Kas</w:t>
            </w:r>
          </w:p>
          <w:p w:rsidR="00F805EA" w:rsidRPr="00F805EA" w:rsidRDefault="00F805EA" w:rsidP="00F805EA">
            <w:pPr>
              <w:spacing w:line="280" w:lineRule="exact"/>
              <w:ind w:left="321" w:hanging="321"/>
              <w:jc w:val="both"/>
              <w:rPr>
                <w:rFonts w:ascii="Times New Roman" w:hAnsi="Times New Roman" w:cs="Times New Roman"/>
                <w:bCs/>
                <w:iCs/>
                <w:lang w:val="id-ID"/>
              </w:rPr>
            </w:pPr>
            <w:r w:rsidRPr="00F805EA">
              <w:rPr>
                <w:rFonts w:ascii="Times New Roman" w:hAnsi="Times New Roman" w:cs="Times New Roman"/>
                <w:bCs/>
                <w:iCs/>
              </w:rPr>
              <w:t>3</w:t>
            </w:r>
            <w:r w:rsidRPr="00F805EA">
              <w:rPr>
                <w:rFonts w:ascii="Times New Roman" w:hAnsi="Times New Roman" w:cs="Times New Roman"/>
                <w:bCs/>
                <w:iCs/>
                <w:lang w:val="id-ID"/>
              </w:rPr>
              <w:t>.</w:t>
            </w:r>
            <w:r w:rsidRPr="00F805EA">
              <w:rPr>
                <w:rFonts w:ascii="Times New Roman" w:hAnsi="Times New Roman" w:cs="Times New Roman"/>
                <w:bCs/>
                <w:iCs/>
              </w:rPr>
              <w:t>6 Pengungkapan atas Pos-pos aset dan kewajiban yang timbul sehubungan dengan penerapan basis akrual atas pendapatan dan belanja dan rekonsiliasinya dengan penerapan basis kas, untuk entitas akuntansi/entitas pelaporan yang menggunakan basis akrual pada pemerintah daerah</w:t>
            </w:r>
          </w:p>
        </w:tc>
      </w:tr>
      <w:tr w:rsidR="00F805EA" w:rsidRPr="00F805EA" w:rsidTr="00F805EA">
        <w:tc>
          <w:tcPr>
            <w:tcW w:w="1164" w:type="dxa"/>
            <w:shd w:val="clear" w:color="auto" w:fill="auto"/>
          </w:tcPr>
          <w:p w:rsidR="00F805EA" w:rsidRPr="00F805EA" w:rsidRDefault="00F805EA" w:rsidP="00F805EA">
            <w:pPr>
              <w:spacing w:line="280" w:lineRule="exact"/>
              <w:jc w:val="both"/>
              <w:rPr>
                <w:rFonts w:ascii="Times New Roman" w:eastAsia="Calibri" w:hAnsi="Times New Roman" w:cs="Times New Roman"/>
                <w:bCs/>
                <w:iCs/>
              </w:rPr>
            </w:pPr>
            <w:r w:rsidRPr="00F805EA">
              <w:rPr>
                <w:rFonts w:ascii="Times New Roman" w:eastAsia="Calibri" w:hAnsi="Times New Roman" w:cs="Times New Roman"/>
                <w:bCs/>
                <w:iCs/>
              </w:rPr>
              <w:t>BAB  IV</w:t>
            </w:r>
          </w:p>
        </w:tc>
        <w:tc>
          <w:tcPr>
            <w:tcW w:w="6349" w:type="dxa"/>
            <w:shd w:val="clear" w:color="auto" w:fill="auto"/>
          </w:tcPr>
          <w:p w:rsidR="00F805EA" w:rsidRPr="00F805EA" w:rsidRDefault="00F805EA" w:rsidP="00F805EA">
            <w:pPr>
              <w:spacing w:line="280" w:lineRule="exact"/>
              <w:jc w:val="both"/>
              <w:rPr>
                <w:rFonts w:ascii="Times New Roman" w:eastAsia="Calibri" w:hAnsi="Times New Roman" w:cs="Times New Roman"/>
                <w:bCs/>
                <w:iCs/>
              </w:rPr>
            </w:pPr>
            <w:r w:rsidRPr="00F805EA">
              <w:rPr>
                <w:rFonts w:ascii="Times New Roman" w:eastAsia="Calibri" w:hAnsi="Times New Roman" w:cs="Times New Roman"/>
                <w:bCs/>
                <w:iCs/>
              </w:rPr>
              <w:t>INFORMASI NON KEUANGAN</w:t>
            </w:r>
          </w:p>
        </w:tc>
      </w:tr>
      <w:tr w:rsidR="00F805EA" w:rsidRPr="00F805EA" w:rsidTr="00F805EA">
        <w:tc>
          <w:tcPr>
            <w:tcW w:w="1164" w:type="dxa"/>
            <w:shd w:val="clear" w:color="auto" w:fill="auto"/>
          </w:tcPr>
          <w:p w:rsidR="00F805EA" w:rsidRPr="00F805EA" w:rsidRDefault="00F805EA" w:rsidP="00F805EA">
            <w:pPr>
              <w:spacing w:line="280" w:lineRule="exact"/>
              <w:jc w:val="both"/>
              <w:rPr>
                <w:rFonts w:ascii="Times New Roman" w:eastAsia="Calibri" w:hAnsi="Times New Roman" w:cs="Times New Roman"/>
                <w:bCs/>
                <w:iCs/>
              </w:rPr>
            </w:pPr>
            <w:r w:rsidRPr="00F805EA">
              <w:rPr>
                <w:rFonts w:ascii="Times New Roman" w:eastAsia="Calibri" w:hAnsi="Times New Roman" w:cs="Times New Roman"/>
                <w:bCs/>
                <w:iCs/>
              </w:rPr>
              <w:t>BAB V</w:t>
            </w:r>
          </w:p>
        </w:tc>
        <w:tc>
          <w:tcPr>
            <w:tcW w:w="6349" w:type="dxa"/>
            <w:shd w:val="clear" w:color="auto" w:fill="auto"/>
          </w:tcPr>
          <w:p w:rsidR="00F805EA" w:rsidRPr="00F805EA" w:rsidRDefault="00F805EA" w:rsidP="00F805EA">
            <w:pPr>
              <w:spacing w:line="280" w:lineRule="exact"/>
              <w:jc w:val="both"/>
              <w:rPr>
                <w:rFonts w:ascii="Times New Roman" w:eastAsia="Calibri" w:hAnsi="Times New Roman" w:cs="Times New Roman"/>
                <w:bCs/>
                <w:iCs/>
              </w:rPr>
            </w:pPr>
            <w:r w:rsidRPr="00F805EA">
              <w:rPr>
                <w:rFonts w:ascii="Times New Roman" w:eastAsia="Calibri" w:hAnsi="Times New Roman" w:cs="Times New Roman"/>
                <w:bCs/>
                <w:iCs/>
              </w:rPr>
              <w:t>PENUTUP</w:t>
            </w:r>
          </w:p>
        </w:tc>
      </w:tr>
    </w:tbl>
    <w:p w:rsidR="00F805EA" w:rsidRPr="00F805EA" w:rsidRDefault="00F805EA" w:rsidP="00F805EA">
      <w:pPr>
        <w:spacing w:after="120" w:line="280" w:lineRule="exact"/>
        <w:ind w:left="567"/>
        <w:jc w:val="both"/>
        <w:rPr>
          <w:rFonts w:ascii="Times New Roman" w:hAnsi="Times New Roman" w:cs="Times New Roman"/>
          <w:bCs/>
        </w:rPr>
      </w:pPr>
    </w:p>
    <w:p w:rsidR="00A2152E" w:rsidRPr="00F805EA" w:rsidRDefault="00F805EA" w:rsidP="00F805EA">
      <w:pPr>
        <w:spacing w:after="0" w:line="240" w:lineRule="auto"/>
        <w:jc w:val="center"/>
        <w:rPr>
          <w:rFonts w:ascii="Times New Roman" w:hAnsi="Times New Roman" w:cs="Times New Roman"/>
          <w:b/>
          <w:sz w:val="24"/>
          <w:szCs w:val="24"/>
        </w:rPr>
      </w:pPr>
      <w:r w:rsidRPr="00F805EA">
        <w:rPr>
          <w:rFonts w:ascii="Times New Roman" w:hAnsi="Times New Roman" w:cs="Times New Roman"/>
          <w:bCs/>
        </w:rPr>
        <w:br w:type="page"/>
      </w:r>
      <w:r w:rsidR="00A2152E" w:rsidRPr="00F805EA">
        <w:rPr>
          <w:rFonts w:ascii="Times New Roman" w:hAnsi="Times New Roman" w:cs="Times New Roman"/>
          <w:b/>
          <w:sz w:val="24"/>
          <w:szCs w:val="24"/>
        </w:rPr>
        <w:lastRenderedPageBreak/>
        <w:t>BAB II</w:t>
      </w:r>
    </w:p>
    <w:p w:rsidR="00A2152E" w:rsidRPr="00F805EA" w:rsidRDefault="00A2152E" w:rsidP="00A2152E">
      <w:pPr>
        <w:spacing w:after="0" w:line="240" w:lineRule="auto"/>
        <w:jc w:val="center"/>
        <w:rPr>
          <w:rFonts w:ascii="Times New Roman" w:hAnsi="Times New Roman" w:cs="Times New Roman"/>
          <w:sz w:val="24"/>
          <w:szCs w:val="24"/>
          <w:lang w:val="id-ID"/>
        </w:rPr>
      </w:pPr>
      <w:r w:rsidRPr="00F805EA">
        <w:rPr>
          <w:rFonts w:ascii="Times New Roman" w:hAnsi="Times New Roman" w:cs="Times New Roman"/>
          <w:b/>
          <w:sz w:val="24"/>
          <w:szCs w:val="24"/>
        </w:rPr>
        <w:t xml:space="preserve">IKHTISAR PENCAPAIAN KINERJA KEUANGAN </w:t>
      </w:r>
      <w:r w:rsidR="00457261">
        <w:rPr>
          <w:rFonts w:ascii="Times New Roman" w:hAnsi="Times New Roman" w:cs="Times New Roman"/>
          <w:b/>
          <w:sz w:val="24"/>
          <w:szCs w:val="24"/>
        </w:rPr>
        <w:t>SK</w:t>
      </w:r>
      <w:r w:rsidRPr="00F805EA">
        <w:rPr>
          <w:rFonts w:ascii="Times New Roman" w:hAnsi="Times New Roman" w:cs="Times New Roman"/>
          <w:b/>
          <w:sz w:val="24"/>
          <w:szCs w:val="24"/>
          <w:lang w:val="id-ID"/>
        </w:rPr>
        <w:t>PD</w:t>
      </w:r>
    </w:p>
    <w:p w:rsidR="00A2152E" w:rsidRPr="00F805EA" w:rsidRDefault="00A2152E" w:rsidP="00A2152E">
      <w:pPr>
        <w:spacing w:after="0" w:line="240" w:lineRule="auto"/>
        <w:jc w:val="center"/>
        <w:rPr>
          <w:rFonts w:ascii="Times New Roman" w:hAnsi="Times New Roman" w:cs="Times New Roman"/>
          <w:sz w:val="24"/>
          <w:szCs w:val="24"/>
        </w:rPr>
      </w:pPr>
    </w:p>
    <w:p w:rsidR="00A2152E" w:rsidRPr="00F805EA" w:rsidRDefault="00A2152E" w:rsidP="00A2152E">
      <w:pPr>
        <w:spacing w:after="0" w:line="240" w:lineRule="auto"/>
        <w:ind w:left="709" w:hanging="709"/>
        <w:jc w:val="both"/>
        <w:rPr>
          <w:rFonts w:ascii="Times New Roman" w:hAnsi="Times New Roman" w:cs="Times New Roman"/>
          <w:b/>
          <w:sz w:val="24"/>
          <w:szCs w:val="24"/>
          <w:lang w:val="id-ID"/>
        </w:rPr>
      </w:pPr>
      <w:r w:rsidRPr="00F805EA">
        <w:rPr>
          <w:rFonts w:ascii="Times New Roman" w:hAnsi="Times New Roman" w:cs="Times New Roman"/>
          <w:b/>
          <w:sz w:val="24"/>
          <w:szCs w:val="24"/>
        </w:rPr>
        <w:t>2.1.</w:t>
      </w:r>
      <w:r w:rsidRPr="00F805EA">
        <w:rPr>
          <w:rFonts w:ascii="Times New Roman" w:hAnsi="Times New Roman" w:cs="Times New Roman"/>
          <w:b/>
          <w:sz w:val="24"/>
          <w:szCs w:val="24"/>
        </w:rPr>
        <w:tab/>
        <w:t xml:space="preserve">Ikhtisar Realisasi Pencapaian Target Kinerja Keuangan </w:t>
      </w:r>
      <w:r w:rsidRPr="00F805EA">
        <w:rPr>
          <w:rFonts w:ascii="Times New Roman" w:hAnsi="Times New Roman" w:cs="Times New Roman"/>
          <w:b/>
          <w:sz w:val="24"/>
          <w:szCs w:val="24"/>
          <w:lang w:val="id-ID"/>
        </w:rPr>
        <w:t>OPD</w:t>
      </w:r>
    </w:p>
    <w:p w:rsidR="00A2152E" w:rsidRPr="00F805EA" w:rsidRDefault="00A2152E" w:rsidP="00A2152E">
      <w:pPr>
        <w:spacing w:after="0" w:line="240" w:lineRule="auto"/>
        <w:ind w:left="709" w:hanging="709"/>
        <w:jc w:val="both"/>
        <w:rPr>
          <w:rFonts w:ascii="Times New Roman" w:hAnsi="Times New Roman" w:cs="Times New Roman"/>
          <w:sz w:val="24"/>
          <w:szCs w:val="24"/>
        </w:rPr>
      </w:pPr>
    </w:p>
    <w:tbl>
      <w:tblPr>
        <w:tblStyle w:val="TableGrid"/>
        <w:tblW w:w="8891" w:type="dxa"/>
        <w:tblInd w:w="817" w:type="dxa"/>
        <w:tblLayout w:type="fixed"/>
        <w:tblLook w:val="04A0" w:firstRow="1" w:lastRow="0" w:firstColumn="1" w:lastColumn="0" w:noHBand="0" w:noVBand="1"/>
      </w:tblPr>
      <w:tblGrid>
        <w:gridCol w:w="727"/>
        <w:gridCol w:w="3198"/>
        <w:gridCol w:w="2036"/>
        <w:gridCol w:w="2035"/>
        <w:gridCol w:w="895"/>
      </w:tblGrid>
      <w:tr w:rsidR="00A2152E" w:rsidRPr="00F805EA" w:rsidTr="00C147F6">
        <w:trPr>
          <w:trHeight w:val="324"/>
        </w:trPr>
        <w:tc>
          <w:tcPr>
            <w:tcW w:w="727" w:type="dxa"/>
            <w:vMerge w:val="restart"/>
            <w:vAlign w:val="center"/>
          </w:tcPr>
          <w:p w:rsidR="00A2152E" w:rsidRPr="00F805EA" w:rsidRDefault="00A2152E" w:rsidP="00C147F6">
            <w:pPr>
              <w:spacing w:before="40" w:after="40"/>
              <w:jc w:val="center"/>
              <w:rPr>
                <w:rFonts w:ascii="Times New Roman" w:hAnsi="Times New Roman" w:cs="Times New Roman"/>
                <w:sz w:val="20"/>
                <w:szCs w:val="20"/>
              </w:rPr>
            </w:pPr>
            <w:r w:rsidRPr="00F805EA">
              <w:rPr>
                <w:rFonts w:ascii="Times New Roman" w:hAnsi="Times New Roman" w:cs="Times New Roman"/>
                <w:sz w:val="20"/>
                <w:szCs w:val="20"/>
              </w:rPr>
              <w:t>No.</w:t>
            </w:r>
          </w:p>
        </w:tc>
        <w:tc>
          <w:tcPr>
            <w:tcW w:w="3198" w:type="dxa"/>
            <w:vMerge w:val="restart"/>
            <w:vAlign w:val="center"/>
          </w:tcPr>
          <w:p w:rsidR="00A2152E" w:rsidRPr="00F805EA" w:rsidRDefault="00A2152E" w:rsidP="00C147F6">
            <w:pPr>
              <w:spacing w:before="40" w:after="40"/>
              <w:jc w:val="center"/>
              <w:rPr>
                <w:rFonts w:ascii="Times New Roman" w:hAnsi="Times New Roman" w:cs="Times New Roman"/>
                <w:sz w:val="20"/>
                <w:szCs w:val="20"/>
              </w:rPr>
            </w:pPr>
            <w:r w:rsidRPr="00F805EA">
              <w:rPr>
                <w:rFonts w:ascii="Times New Roman" w:hAnsi="Times New Roman" w:cs="Times New Roman"/>
                <w:sz w:val="20"/>
                <w:szCs w:val="20"/>
              </w:rPr>
              <w:t>U r a i a n</w:t>
            </w:r>
          </w:p>
        </w:tc>
        <w:tc>
          <w:tcPr>
            <w:tcW w:w="2036" w:type="dxa"/>
            <w:vMerge w:val="restart"/>
            <w:vAlign w:val="center"/>
          </w:tcPr>
          <w:p w:rsidR="00A2152E" w:rsidRPr="00F805EA" w:rsidRDefault="00A2152E" w:rsidP="00C147F6">
            <w:pPr>
              <w:spacing w:before="40" w:after="40"/>
              <w:jc w:val="center"/>
              <w:rPr>
                <w:rFonts w:ascii="Times New Roman" w:hAnsi="Times New Roman" w:cs="Times New Roman"/>
                <w:sz w:val="20"/>
                <w:szCs w:val="20"/>
              </w:rPr>
            </w:pPr>
            <w:r w:rsidRPr="00F805EA">
              <w:rPr>
                <w:rFonts w:ascii="Times New Roman" w:hAnsi="Times New Roman" w:cs="Times New Roman"/>
                <w:sz w:val="20"/>
                <w:szCs w:val="20"/>
              </w:rPr>
              <w:t>Anggaran</w:t>
            </w:r>
          </w:p>
        </w:tc>
        <w:tc>
          <w:tcPr>
            <w:tcW w:w="2930" w:type="dxa"/>
            <w:gridSpan w:val="2"/>
            <w:vAlign w:val="center"/>
          </w:tcPr>
          <w:p w:rsidR="00A2152E" w:rsidRPr="00F805EA" w:rsidRDefault="00A2152E" w:rsidP="00C147F6">
            <w:pPr>
              <w:spacing w:before="40" w:after="40"/>
              <w:jc w:val="center"/>
              <w:rPr>
                <w:rFonts w:ascii="Times New Roman" w:hAnsi="Times New Roman" w:cs="Times New Roman"/>
                <w:sz w:val="20"/>
                <w:szCs w:val="20"/>
              </w:rPr>
            </w:pPr>
            <w:r w:rsidRPr="00F805EA">
              <w:rPr>
                <w:rFonts w:ascii="Times New Roman" w:hAnsi="Times New Roman" w:cs="Times New Roman"/>
                <w:sz w:val="20"/>
                <w:szCs w:val="20"/>
              </w:rPr>
              <w:t>Realisasi</w:t>
            </w:r>
          </w:p>
        </w:tc>
      </w:tr>
      <w:tr w:rsidR="00A2152E" w:rsidRPr="00F805EA" w:rsidTr="00C147F6">
        <w:trPr>
          <w:trHeight w:val="340"/>
        </w:trPr>
        <w:tc>
          <w:tcPr>
            <w:tcW w:w="727" w:type="dxa"/>
            <w:vMerge/>
          </w:tcPr>
          <w:p w:rsidR="00A2152E" w:rsidRPr="00F805EA" w:rsidRDefault="00A2152E" w:rsidP="00C147F6">
            <w:pPr>
              <w:spacing w:before="40" w:after="40"/>
              <w:jc w:val="both"/>
              <w:rPr>
                <w:rFonts w:ascii="Times New Roman" w:hAnsi="Times New Roman" w:cs="Times New Roman"/>
                <w:sz w:val="20"/>
                <w:szCs w:val="20"/>
              </w:rPr>
            </w:pPr>
          </w:p>
        </w:tc>
        <w:tc>
          <w:tcPr>
            <w:tcW w:w="3198" w:type="dxa"/>
            <w:vMerge/>
          </w:tcPr>
          <w:p w:rsidR="00A2152E" w:rsidRPr="00F805EA" w:rsidRDefault="00A2152E" w:rsidP="00C147F6">
            <w:pPr>
              <w:spacing w:before="40" w:after="40"/>
              <w:jc w:val="both"/>
              <w:rPr>
                <w:rFonts w:ascii="Times New Roman" w:hAnsi="Times New Roman" w:cs="Times New Roman"/>
                <w:sz w:val="20"/>
                <w:szCs w:val="20"/>
              </w:rPr>
            </w:pPr>
          </w:p>
        </w:tc>
        <w:tc>
          <w:tcPr>
            <w:tcW w:w="2036" w:type="dxa"/>
            <w:vMerge/>
          </w:tcPr>
          <w:p w:rsidR="00A2152E" w:rsidRPr="00F805EA" w:rsidRDefault="00A2152E" w:rsidP="00C147F6">
            <w:pPr>
              <w:spacing w:before="40" w:after="40"/>
              <w:jc w:val="both"/>
              <w:rPr>
                <w:rFonts w:ascii="Times New Roman" w:hAnsi="Times New Roman" w:cs="Times New Roman"/>
                <w:sz w:val="20"/>
                <w:szCs w:val="20"/>
              </w:rPr>
            </w:pPr>
          </w:p>
        </w:tc>
        <w:tc>
          <w:tcPr>
            <w:tcW w:w="2035" w:type="dxa"/>
            <w:vAlign w:val="center"/>
          </w:tcPr>
          <w:p w:rsidR="00A2152E" w:rsidRPr="00F805EA" w:rsidRDefault="00A2152E" w:rsidP="00C147F6">
            <w:pPr>
              <w:spacing w:before="40" w:after="40"/>
              <w:jc w:val="center"/>
              <w:rPr>
                <w:rFonts w:ascii="Times New Roman" w:hAnsi="Times New Roman" w:cs="Times New Roman"/>
                <w:sz w:val="20"/>
                <w:szCs w:val="20"/>
              </w:rPr>
            </w:pPr>
            <w:r w:rsidRPr="00F805EA">
              <w:rPr>
                <w:rFonts w:ascii="Times New Roman" w:hAnsi="Times New Roman" w:cs="Times New Roman"/>
                <w:sz w:val="20"/>
                <w:szCs w:val="20"/>
              </w:rPr>
              <w:t>Rp.</w:t>
            </w:r>
          </w:p>
        </w:tc>
        <w:tc>
          <w:tcPr>
            <w:tcW w:w="894" w:type="dxa"/>
            <w:vAlign w:val="center"/>
          </w:tcPr>
          <w:p w:rsidR="00A2152E" w:rsidRPr="00F805EA" w:rsidRDefault="00A2152E" w:rsidP="00C147F6">
            <w:pPr>
              <w:spacing w:before="40" w:after="40"/>
              <w:jc w:val="center"/>
              <w:rPr>
                <w:rFonts w:ascii="Times New Roman" w:hAnsi="Times New Roman" w:cs="Times New Roman"/>
                <w:sz w:val="20"/>
                <w:szCs w:val="20"/>
              </w:rPr>
            </w:pPr>
            <w:r w:rsidRPr="00F805EA">
              <w:rPr>
                <w:rFonts w:ascii="Times New Roman" w:hAnsi="Times New Roman" w:cs="Times New Roman"/>
                <w:sz w:val="20"/>
                <w:szCs w:val="20"/>
              </w:rPr>
              <w:t>(%)</w:t>
            </w:r>
          </w:p>
        </w:tc>
      </w:tr>
      <w:tr w:rsidR="00A2152E" w:rsidRPr="00F805EA" w:rsidTr="00C147F6">
        <w:trPr>
          <w:trHeight w:val="896"/>
        </w:trPr>
        <w:tc>
          <w:tcPr>
            <w:tcW w:w="727" w:type="dxa"/>
          </w:tcPr>
          <w:p w:rsidR="00A2152E" w:rsidRPr="00F805EA" w:rsidRDefault="00A2152E" w:rsidP="00C147F6">
            <w:pPr>
              <w:spacing w:before="40" w:after="40"/>
              <w:jc w:val="right"/>
              <w:rPr>
                <w:rFonts w:ascii="Times New Roman" w:hAnsi="Times New Roman" w:cs="Times New Roman"/>
                <w:sz w:val="20"/>
                <w:szCs w:val="20"/>
              </w:rPr>
            </w:pPr>
          </w:p>
          <w:p w:rsidR="00A2152E" w:rsidRPr="00F805EA" w:rsidRDefault="00A2152E" w:rsidP="00C147F6">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1</w:t>
            </w:r>
          </w:p>
          <w:p w:rsidR="00A2152E" w:rsidRPr="00F805EA" w:rsidRDefault="00A2152E" w:rsidP="00C147F6">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2</w:t>
            </w:r>
          </w:p>
        </w:tc>
        <w:tc>
          <w:tcPr>
            <w:tcW w:w="3198" w:type="dxa"/>
          </w:tcPr>
          <w:p w:rsidR="00A2152E" w:rsidRPr="00F805EA" w:rsidRDefault="00A2152E" w:rsidP="00C147F6">
            <w:pPr>
              <w:spacing w:before="40" w:after="40"/>
              <w:jc w:val="both"/>
              <w:rPr>
                <w:rFonts w:ascii="Times New Roman" w:hAnsi="Times New Roman" w:cs="Times New Roman"/>
                <w:sz w:val="20"/>
                <w:szCs w:val="20"/>
              </w:rPr>
            </w:pPr>
            <w:r w:rsidRPr="00F805EA">
              <w:rPr>
                <w:rFonts w:ascii="Times New Roman" w:hAnsi="Times New Roman" w:cs="Times New Roman"/>
                <w:sz w:val="20"/>
                <w:szCs w:val="20"/>
              </w:rPr>
              <w:t>PENDAPATAN :</w:t>
            </w:r>
          </w:p>
          <w:p w:rsidR="00A2152E" w:rsidRPr="00F805EA" w:rsidRDefault="00A2152E" w:rsidP="00C147F6">
            <w:pPr>
              <w:spacing w:before="40" w:after="40"/>
              <w:jc w:val="both"/>
              <w:rPr>
                <w:rFonts w:ascii="Times New Roman" w:hAnsi="Times New Roman" w:cs="Times New Roman"/>
                <w:sz w:val="20"/>
                <w:szCs w:val="20"/>
              </w:rPr>
            </w:pPr>
            <w:r w:rsidRPr="00F805EA">
              <w:rPr>
                <w:rFonts w:ascii="Times New Roman" w:hAnsi="Times New Roman" w:cs="Times New Roman"/>
                <w:sz w:val="20"/>
                <w:szCs w:val="20"/>
              </w:rPr>
              <w:t>Subsidi APBD</w:t>
            </w:r>
          </w:p>
          <w:p w:rsidR="00A2152E" w:rsidRPr="00F805EA" w:rsidRDefault="00A2152E" w:rsidP="00C147F6">
            <w:pPr>
              <w:spacing w:before="40" w:after="40"/>
              <w:jc w:val="both"/>
              <w:rPr>
                <w:rFonts w:ascii="Times New Roman" w:hAnsi="Times New Roman" w:cs="Times New Roman"/>
                <w:sz w:val="20"/>
                <w:szCs w:val="20"/>
              </w:rPr>
            </w:pPr>
            <w:r w:rsidRPr="00F805EA">
              <w:rPr>
                <w:rFonts w:ascii="Times New Roman" w:hAnsi="Times New Roman" w:cs="Times New Roman"/>
                <w:sz w:val="20"/>
                <w:szCs w:val="20"/>
              </w:rPr>
              <w:t>BLUD</w:t>
            </w:r>
          </w:p>
        </w:tc>
        <w:tc>
          <w:tcPr>
            <w:tcW w:w="2036" w:type="dxa"/>
          </w:tcPr>
          <w:p w:rsidR="00A2152E" w:rsidRPr="00F805EA" w:rsidRDefault="00A2152E" w:rsidP="00C147F6">
            <w:pPr>
              <w:spacing w:before="40" w:after="40"/>
              <w:jc w:val="right"/>
              <w:rPr>
                <w:rFonts w:ascii="Times New Roman" w:hAnsi="Times New Roman" w:cs="Times New Roman"/>
                <w:sz w:val="20"/>
                <w:szCs w:val="20"/>
              </w:rPr>
            </w:pPr>
          </w:p>
          <w:p w:rsidR="00A2152E" w:rsidRPr="00F805EA" w:rsidRDefault="00FD6EC1" w:rsidP="00FD6EC1">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42.786.022.472,00</w:t>
            </w:r>
            <w:r w:rsidR="00A2152E"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105.000.000.000,00</w:t>
            </w:r>
          </w:p>
        </w:tc>
        <w:tc>
          <w:tcPr>
            <w:tcW w:w="2035" w:type="dxa"/>
          </w:tcPr>
          <w:p w:rsidR="00A2152E" w:rsidRPr="00F805EA" w:rsidRDefault="00A2152E" w:rsidP="00C147F6">
            <w:pPr>
              <w:spacing w:before="40" w:after="40"/>
              <w:jc w:val="right"/>
              <w:rPr>
                <w:rFonts w:ascii="Times New Roman" w:hAnsi="Times New Roman" w:cs="Times New Roman"/>
                <w:sz w:val="20"/>
                <w:szCs w:val="20"/>
              </w:rPr>
            </w:pPr>
          </w:p>
          <w:p w:rsidR="00A2152E" w:rsidRPr="00F805EA" w:rsidRDefault="00A2152E" w:rsidP="00FD6EC1">
            <w:pPr>
              <w:spacing w:before="40" w:after="40"/>
              <w:jc w:val="right"/>
              <w:rPr>
                <w:rFonts w:ascii="Times New Roman" w:hAnsi="Times New Roman" w:cs="Times New Roman"/>
                <w:sz w:val="20"/>
                <w:szCs w:val="20"/>
              </w:rPr>
            </w:pPr>
            <w:r w:rsidRPr="00F805EA">
              <w:rPr>
                <w:rFonts w:ascii="Times New Roman" w:hAnsi="Times New Roman" w:cs="Times New Roman"/>
                <w:sz w:val="20"/>
                <w:szCs w:val="20"/>
                <w:lang w:val="id-ID"/>
              </w:rPr>
              <w:t>40.</w:t>
            </w:r>
            <w:r w:rsidR="00FD6EC1" w:rsidRPr="00F805EA">
              <w:rPr>
                <w:rFonts w:ascii="Times New Roman" w:hAnsi="Times New Roman" w:cs="Times New Roman"/>
                <w:sz w:val="20"/>
                <w:szCs w:val="20"/>
              </w:rPr>
              <w:t>988.115.103</w:t>
            </w:r>
            <w:r w:rsidRPr="00F805EA">
              <w:rPr>
                <w:rFonts w:ascii="Times New Roman" w:hAnsi="Times New Roman" w:cs="Times New Roman"/>
                <w:sz w:val="20"/>
                <w:szCs w:val="20"/>
                <w:lang w:val="id-ID"/>
              </w:rPr>
              <w:t xml:space="preserve">,00  </w:t>
            </w:r>
            <w:r w:rsidR="00FD6EC1" w:rsidRPr="00F805EA">
              <w:rPr>
                <w:rFonts w:ascii="Times New Roman" w:hAnsi="Times New Roman" w:cs="Times New Roman"/>
                <w:sz w:val="20"/>
                <w:szCs w:val="20"/>
              </w:rPr>
              <w:t>133.656.344.484,96</w:t>
            </w:r>
          </w:p>
        </w:tc>
        <w:tc>
          <w:tcPr>
            <w:tcW w:w="894" w:type="dxa"/>
          </w:tcPr>
          <w:p w:rsidR="00A2152E" w:rsidRPr="00F805EA" w:rsidRDefault="00A2152E" w:rsidP="00C147F6">
            <w:pPr>
              <w:spacing w:before="40" w:after="40"/>
              <w:jc w:val="right"/>
              <w:rPr>
                <w:rFonts w:ascii="Times New Roman" w:hAnsi="Times New Roman" w:cs="Times New Roman"/>
                <w:sz w:val="20"/>
                <w:szCs w:val="20"/>
              </w:rPr>
            </w:pPr>
          </w:p>
          <w:p w:rsidR="00A2152E" w:rsidRPr="00F805EA" w:rsidRDefault="00FD6EC1" w:rsidP="00C147F6">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95.79</w:t>
            </w:r>
          </w:p>
          <w:p w:rsidR="00A2152E" w:rsidRPr="00F805EA" w:rsidRDefault="00FD6EC1" w:rsidP="00C147F6">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127.29</w:t>
            </w:r>
          </w:p>
        </w:tc>
      </w:tr>
      <w:tr w:rsidR="00A2152E" w:rsidRPr="00F805EA" w:rsidTr="00C147F6">
        <w:trPr>
          <w:trHeight w:val="324"/>
        </w:trPr>
        <w:tc>
          <w:tcPr>
            <w:tcW w:w="727" w:type="dxa"/>
          </w:tcPr>
          <w:p w:rsidR="00A2152E" w:rsidRPr="00F805EA" w:rsidRDefault="00A2152E" w:rsidP="00C147F6">
            <w:pPr>
              <w:spacing w:before="40" w:after="40"/>
              <w:jc w:val="both"/>
              <w:rPr>
                <w:rFonts w:ascii="Times New Roman" w:hAnsi="Times New Roman" w:cs="Times New Roman"/>
                <w:sz w:val="20"/>
                <w:szCs w:val="20"/>
              </w:rPr>
            </w:pPr>
          </w:p>
        </w:tc>
        <w:tc>
          <w:tcPr>
            <w:tcW w:w="3198" w:type="dxa"/>
          </w:tcPr>
          <w:p w:rsidR="00A2152E" w:rsidRPr="00F805EA" w:rsidRDefault="00A2152E" w:rsidP="00C147F6">
            <w:pPr>
              <w:spacing w:before="40" w:after="40"/>
              <w:jc w:val="center"/>
              <w:rPr>
                <w:rFonts w:ascii="Times New Roman" w:hAnsi="Times New Roman" w:cs="Times New Roman"/>
                <w:sz w:val="20"/>
                <w:szCs w:val="20"/>
              </w:rPr>
            </w:pPr>
            <w:r w:rsidRPr="00F805EA">
              <w:rPr>
                <w:rFonts w:ascii="Times New Roman" w:hAnsi="Times New Roman" w:cs="Times New Roman"/>
                <w:sz w:val="20"/>
                <w:szCs w:val="20"/>
              </w:rPr>
              <w:t>Jumlah Pendapatan</w:t>
            </w:r>
          </w:p>
        </w:tc>
        <w:tc>
          <w:tcPr>
            <w:tcW w:w="2036" w:type="dxa"/>
          </w:tcPr>
          <w:p w:rsidR="00A2152E" w:rsidRPr="00F805EA" w:rsidRDefault="00FD6EC1" w:rsidP="00C147F6">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147.786.022.472,00</w:t>
            </w:r>
          </w:p>
        </w:tc>
        <w:tc>
          <w:tcPr>
            <w:tcW w:w="2035" w:type="dxa"/>
          </w:tcPr>
          <w:p w:rsidR="00A2152E" w:rsidRPr="00F805EA" w:rsidRDefault="00FD6EC1" w:rsidP="00C147F6">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174.644.459.587,96</w:t>
            </w:r>
          </w:p>
        </w:tc>
        <w:tc>
          <w:tcPr>
            <w:tcW w:w="894" w:type="dxa"/>
          </w:tcPr>
          <w:p w:rsidR="00A2152E" w:rsidRPr="00F805EA" w:rsidRDefault="00FD6EC1" w:rsidP="00C147F6">
            <w:pPr>
              <w:spacing w:before="40" w:after="40"/>
              <w:jc w:val="right"/>
              <w:rPr>
                <w:rFonts w:ascii="Times New Roman" w:hAnsi="Times New Roman" w:cs="Times New Roman"/>
                <w:sz w:val="20"/>
                <w:szCs w:val="20"/>
                <w:lang w:val="id-ID"/>
              </w:rPr>
            </w:pPr>
            <w:r w:rsidRPr="00F805EA">
              <w:rPr>
                <w:rFonts w:ascii="Times New Roman" w:hAnsi="Times New Roman" w:cs="Times New Roman"/>
                <w:sz w:val="20"/>
                <w:szCs w:val="20"/>
              </w:rPr>
              <w:t>118.17</w:t>
            </w:r>
          </w:p>
        </w:tc>
      </w:tr>
      <w:tr w:rsidR="00A2152E" w:rsidRPr="00F805EA" w:rsidTr="00C147F6">
        <w:trPr>
          <w:trHeight w:val="1096"/>
        </w:trPr>
        <w:tc>
          <w:tcPr>
            <w:tcW w:w="727" w:type="dxa"/>
          </w:tcPr>
          <w:p w:rsidR="00A2152E" w:rsidRPr="00F805EA" w:rsidRDefault="00A2152E" w:rsidP="00C147F6">
            <w:pPr>
              <w:spacing w:before="40" w:after="40"/>
              <w:jc w:val="right"/>
              <w:rPr>
                <w:rFonts w:ascii="Times New Roman" w:hAnsi="Times New Roman" w:cs="Times New Roman"/>
                <w:sz w:val="20"/>
                <w:szCs w:val="20"/>
              </w:rPr>
            </w:pPr>
          </w:p>
          <w:p w:rsidR="00A2152E" w:rsidRPr="00F805EA" w:rsidRDefault="00A2152E" w:rsidP="00C147F6">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1</w:t>
            </w:r>
          </w:p>
          <w:p w:rsidR="00A2152E" w:rsidRPr="00F805EA" w:rsidRDefault="00A2152E" w:rsidP="00C147F6">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2</w:t>
            </w:r>
          </w:p>
        </w:tc>
        <w:tc>
          <w:tcPr>
            <w:tcW w:w="3198" w:type="dxa"/>
            <w:tcBorders>
              <w:bottom w:val="single" w:sz="4" w:space="0" w:color="auto"/>
            </w:tcBorders>
          </w:tcPr>
          <w:p w:rsidR="00A2152E" w:rsidRPr="00F805EA" w:rsidRDefault="00A2152E" w:rsidP="00C147F6">
            <w:pPr>
              <w:tabs>
                <w:tab w:val="left" w:pos="2040"/>
              </w:tabs>
              <w:spacing w:before="40" w:after="40"/>
              <w:jc w:val="both"/>
              <w:rPr>
                <w:rFonts w:ascii="Times New Roman" w:hAnsi="Times New Roman" w:cs="Times New Roman"/>
                <w:sz w:val="20"/>
                <w:szCs w:val="20"/>
              </w:rPr>
            </w:pPr>
            <w:r w:rsidRPr="00F805EA">
              <w:rPr>
                <w:rFonts w:ascii="Times New Roman" w:hAnsi="Times New Roman" w:cs="Times New Roman"/>
                <w:sz w:val="20"/>
                <w:szCs w:val="20"/>
              </w:rPr>
              <w:t>BELANJA :</w:t>
            </w:r>
            <w:r w:rsidRPr="00F805EA">
              <w:rPr>
                <w:rFonts w:ascii="Times New Roman" w:hAnsi="Times New Roman" w:cs="Times New Roman"/>
                <w:sz w:val="20"/>
                <w:szCs w:val="20"/>
              </w:rPr>
              <w:tab/>
            </w:r>
          </w:p>
          <w:p w:rsidR="00A2152E" w:rsidRPr="00F805EA" w:rsidRDefault="00A2152E" w:rsidP="00C147F6">
            <w:pPr>
              <w:spacing w:before="40" w:after="40"/>
              <w:jc w:val="both"/>
              <w:rPr>
                <w:rFonts w:ascii="Times New Roman" w:hAnsi="Times New Roman" w:cs="Times New Roman"/>
                <w:sz w:val="20"/>
                <w:szCs w:val="20"/>
                <w:lang w:val="id-ID"/>
              </w:rPr>
            </w:pPr>
            <w:r w:rsidRPr="00F805EA">
              <w:rPr>
                <w:rFonts w:ascii="Times New Roman" w:hAnsi="Times New Roman" w:cs="Times New Roman"/>
                <w:sz w:val="20"/>
                <w:szCs w:val="20"/>
              </w:rPr>
              <w:t xml:space="preserve">Belanja </w:t>
            </w:r>
            <w:r w:rsidRPr="00F805EA">
              <w:rPr>
                <w:rFonts w:ascii="Times New Roman" w:hAnsi="Times New Roman" w:cs="Times New Roman"/>
                <w:sz w:val="20"/>
                <w:szCs w:val="20"/>
                <w:lang w:val="id-ID"/>
              </w:rPr>
              <w:t>OPD</w:t>
            </w:r>
          </w:p>
          <w:p w:rsidR="00A2152E" w:rsidRPr="00F805EA" w:rsidRDefault="00A2152E" w:rsidP="00C147F6">
            <w:pPr>
              <w:spacing w:before="40" w:after="40"/>
              <w:jc w:val="both"/>
              <w:rPr>
                <w:rFonts w:ascii="Times New Roman" w:hAnsi="Times New Roman" w:cs="Times New Roman"/>
                <w:sz w:val="20"/>
                <w:szCs w:val="20"/>
              </w:rPr>
            </w:pPr>
            <w:r w:rsidRPr="00F805EA">
              <w:rPr>
                <w:rFonts w:ascii="Times New Roman" w:hAnsi="Times New Roman" w:cs="Times New Roman"/>
                <w:sz w:val="20"/>
                <w:szCs w:val="20"/>
              </w:rPr>
              <w:t>Belanja BLUD</w:t>
            </w:r>
          </w:p>
        </w:tc>
        <w:tc>
          <w:tcPr>
            <w:tcW w:w="2036" w:type="dxa"/>
            <w:tcBorders>
              <w:bottom w:val="single" w:sz="4" w:space="0" w:color="auto"/>
            </w:tcBorders>
          </w:tcPr>
          <w:p w:rsidR="00A2152E" w:rsidRPr="00F805EA" w:rsidRDefault="00A2152E" w:rsidP="00C147F6">
            <w:pPr>
              <w:spacing w:before="40" w:after="40"/>
              <w:jc w:val="right"/>
              <w:rPr>
                <w:rFonts w:ascii="Times New Roman" w:hAnsi="Times New Roman" w:cs="Times New Roman"/>
                <w:sz w:val="20"/>
                <w:szCs w:val="20"/>
              </w:rPr>
            </w:pPr>
          </w:p>
          <w:p w:rsidR="00A2152E" w:rsidRPr="00F805EA" w:rsidRDefault="00FD6EC1" w:rsidP="00C147F6">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42.786.022.472,00</w:t>
            </w:r>
          </w:p>
          <w:p w:rsidR="00A2152E" w:rsidRPr="00F805EA" w:rsidRDefault="00FD6EC1" w:rsidP="00C147F6">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115.730.917.344,11</w:t>
            </w:r>
          </w:p>
        </w:tc>
        <w:tc>
          <w:tcPr>
            <w:tcW w:w="2035" w:type="dxa"/>
            <w:tcBorders>
              <w:bottom w:val="single" w:sz="4" w:space="0" w:color="auto"/>
            </w:tcBorders>
          </w:tcPr>
          <w:p w:rsidR="00A2152E" w:rsidRPr="00F805EA" w:rsidRDefault="00A2152E" w:rsidP="00C147F6">
            <w:pPr>
              <w:spacing w:before="40" w:after="40"/>
              <w:jc w:val="right"/>
              <w:rPr>
                <w:rFonts w:ascii="Times New Roman" w:hAnsi="Times New Roman" w:cs="Times New Roman"/>
                <w:sz w:val="20"/>
                <w:szCs w:val="20"/>
              </w:rPr>
            </w:pPr>
          </w:p>
          <w:p w:rsidR="00A2152E" w:rsidRPr="00F805EA" w:rsidRDefault="00FD6EC1" w:rsidP="00C147F6">
            <w:pPr>
              <w:spacing w:before="40" w:after="40"/>
              <w:jc w:val="right"/>
              <w:rPr>
                <w:rFonts w:ascii="Times New Roman" w:hAnsi="Times New Roman" w:cs="Times New Roman"/>
                <w:sz w:val="20"/>
                <w:szCs w:val="20"/>
              </w:rPr>
            </w:pPr>
            <w:r w:rsidRPr="00F805EA">
              <w:rPr>
                <w:rFonts w:ascii="Times New Roman" w:hAnsi="Times New Roman" w:cs="Times New Roman"/>
                <w:sz w:val="20"/>
                <w:szCs w:val="20"/>
                <w:lang w:val="id-ID"/>
              </w:rPr>
              <w:t>40.</w:t>
            </w:r>
            <w:r w:rsidRPr="00F805EA">
              <w:rPr>
                <w:rFonts w:ascii="Times New Roman" w:hAnsi="Times New Roman" w:cs="Times New Roman"/>
                <w:sz w:val="20"/>
                <w:szCs w:val="20"/>
              </w:rPr>
              <w:t>988.115.103</w:t>
            </w:r>
            <w:r w:rsidRPr="00F805EA">
              <w:rPr>
                <w:rFonts w:ascii="Times New Roman" w:hAnsi="Times New Roman" w:cs="Times New Roman"/>
                <w:sz w:val="20"/>
                <w:szCs w:val="20"/>
                <w:lang w:val="id-ID"/>
              </w:rPr>
              <w:t xml:space="preserve">,00  </w:t>
            </w:r>
            <w:r w:rsidRPr="00F805EA">
              <w:rPr>
                <w:rFonts w:ascii="Times New Roman" w:hAnsi="Times New Roman" w:cs="Times New Roman"/>
                <w:sz w:val="20"/>
                <w:szCs w:val="20"/>
              </w:rPr>
              <w:t>90.193.985.681,00</w:t>
            </w:r>
          </w:p>
        </w:tc>
        <w:tc>
          <w:tcPr>
            <w:tcW w:w="894" w:type="dxa"/>
            <w:tcBorders>
              <w:bottom w:val="single" w:sz="4" w:space="0" w:color="auto"/>
            </w:tcBorders>
          </w:tcPr>
          <w:p w:rsidR="00A2152E" w:rsidRPr="00F805EA" w:rsidRDefault="00A2152E" w:rsidP="00C147F6">
            <w:pPr>
              <w:spacing w:before="40" w:after="40"/>
              <w:jc w:val="right"/>
              <w:rPr>
                <w:rFonts w:ascii="Times New Roman" w:hAnsi="Times New Roman" w:cs="Times New Roman"/>
                <w:sz w:val="20"/>
                <w:szCs w:val="20"/>
              </w:rPr>
            </w:pPr>
          </w:p>
          <w:p w:rsidR="00FD6EC1" w:rsidRPr="00F805EA" w:rsidRDefault="00FD6EC1" w:rsidP="00FD6EC1">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95.79</w:t>
            </w:r>
          </w:p>
          <w:p w:rsidR="00A2152E" w:rsidRPr="00F805EA" w:rsidRDefault="00FD6EC1" w:rsidP="00C147F6">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77.93</w:t>
            </w:r>
          </w:p>
        </w:tc>
      </w:tr>
      <w:tr w:rsidR="00A2152E" w:rsidRPr="00F805EA" w:rsidTr="00C147F6">
        <w:trPr>
          <w:trHeight w:val="466"/>
        </w:trPr>
        <w:tc>
          <w:tcPr>
            <w:tcW w:w="727" w:type="dxa"/>
            <w:tcBorders>
              <w:right w:val="single" w:sz="4" w:space="0" w:color="auto"/>
            </w:tcBorders>
          </w:tcPr>
          <w:p w:rsidR="00A2152E" w:rsidRPr="00F805EA" w:rsidRDefault="00A2152E" w:rsidP="00C147F6">
            <w:pPr>
              <w:spacing w:before="60" w:after="60"/>
              <w:jc w:val="both"/>
              <w:rPr>
                <w:rFonts w:ascii="Times New Roman" w:hAnsi="Times New Roman" w:cs="Times New Roman"/>
                <w:sz w:val="20"/>
                <w:szCs w:val="20"/>
              </w:rPr>
            </w:pPr>
          </w:p>
        </w:tc>
        <w:tc>
          <w:tcPr>
            <w:tcW w:w="3198" w:type="dxa"/>
            <w:tcBorders>
              <w:top w:val="single" w:sz="4" w:space="0" w:color="auto"/>
              <w:left w:val="single" w:sz="4" w:space="0" w:color="auto"/>
              <w:bottom w:val="single" w:sz="4" w:space="0" w:color="auto"/>
              <w:right w:val="single" w:sz="4" w:space="0" w:color="auto"/>
            </w:tcBorders>
          </w:tcPr>
          <w:p w:rsidR="00A2152E" w:rsidRPr="00F805EA" w:rsidRDefault="00A2152E" w:rsidP="00C147F6">
            <w:pPr>
              <w:spacing w:before="60" w:after="60"/>
              <w:jc w:val="center"/>
              <w:rPr>
                <w:rFonts w:ascii="Times New Roman" w:hAnsi="Times New Roman" w:cs="Times New Roman"/>
                <w:sz w:val="20"/>
                <w:szCs w:val="20"/>
              </w:rPr>
            </w:pPr>
            <w:r w:rsidRPr="00F805EA">
              <w:rPr>
                <w:rFonts w:ascii="Times New Roman" w:hAnsi="Times New Roman" w:cs="Times New Roman"/>
                <w:sz w:val="20"/>
                <w:szCs w:val="20"/>
              </w:rPr>
              <w:t>Jumlah Belanja</w:t>
            </w:r>
          </w:p>
        </w:tc>
        <w:tc>
          <w:tcPr>
            <w:tcW w:w="2036" w:type="dxa"/>
            <w:tcBorders>
              <w:top w:val="single" w:sz="4" w:space="0" w:color="auto"/>
              <w:left w:val="single" w:sz="4" w:space="0" w:color="auto"/>
              <w:bottom w:val="single" w:sz="4" w:space="0" w:color="auto"/>
              <w:right w:val="single" w:sz="4" w:space="0" w:color="auto"/>
            </w:tcBorders>
          </w:tcPr>
          <w:p w:rsidR="00A2152E" w:rsidRPr="00F805EA" w:rsidRDefault="00FD6EC1" w:rsidP="00C147F6">
            <w:pPr>
              <w:spacing w:before="60" w:after="60"/>
              <w:jc w:val="right"/>
              <w:rPr>
                <w:rFonts w:ascii="Times New Roman" w:hAnsi="Times New Roman" w:cs="Times New Roman"/>
                <w:sz w:val="20"/>
                <w:szCs w:val="20"/>
                <w:lang w:val="id-ID"/>
              </w:rPr>
            </w:pPr>
            <w:r w:rsidRPr="00F805EA">
              <w:rPr>
                <w:rFonts w:ascii="Times New Roman" w:hAnsi="Times New Roman" w:cs="Times New Roman"/>
                <w:sz w:val="20"/>
                <w:szCs w:val="20"/>
              </w:rPr>
              <w:t>158.516.939.816,91</w:t>
            </w:r>
          </w:p>
        </w:tc>
        <w:tc>
          <w:tcPr>
            <w:tcW w:w="2035" w:type="dxa"/>
            <w:tcBorders>
              <w:top w:val="single" w:sz="4" w:space="0" w:color="auto"/>
              <w:left w:val="single" w:sz="4" w:space="0" w:color="auto"/>
              <w:bottom w:val="single" w:sz="4" w:space="0" w:color="auto"/>
              <w:right w:val="single" w:sz="4" w:space="0" w:color="auto"/>
            </w:tcBorders>
          </w:tcPr>
          <w:p w:rsidR="00A2152E" w:rsidRPr="00F805EA" w:rsidRDefault="00FD6EC1" w:rsidP="00C147F6">
            <w:pPr>
              <w:spacing w:before="60" w:after="60"/>
              <w:jc w:val="right"/>
              <w:rPr>
                <w:rFonts w:ascii="Times New Roman" w:hAnsi="Times New Roman" w:cs="Times New Roman"/>
                <w:sz w:val="20"/>
                <w:szCs w:val="20"/>
              </w:rPr>
            </w:pPr>
            <w:r w:rsidRPr="00F805EA">
              <w:rPr>
                <w:rFonts w:ascii="Times New Roman" w:hAnsi="Times New Roman" w:cs="Times New Roman"/>
                <w:sz w:val="20"/>
                <w:szCs w:val="20"/>
              </w:rPr>
              <w:t>131.182.100.784,00</w:t>
            </w:r>
          </w:p>
        </w:tc>
        <w:tc>
          <w:tcPr>
            <w:tcW w:w="894" w:type="dxa"/>
            <w:tcBorders>
              <w:top w:val="single" w:sz="4" w:space="0" w:color="auto"/>
              <w:left w:val="single" w:sz="4" w:space="0" w:color="auto"/>
              <w:bottom w:val="single" w:sz="4" w:space="0" w:color="auto"/>
              <w:right w:val="single" w:sz="4" w:space="0" w:color="auto"/>
            </w:tcBorders>
          </w:tcPr>
          <w:p w:rsidR="00A2152E" w:rsidRPr="00F805EA" w:rsidRDefault="00FD6EC1" w:rsidP="00C147F6">
            <w:pPr>
              <w:spacing w:before="60" w:after="60"/>
              <w:jc w:val="right"/>
              <w:rPr>
                <w:rFonts w:ascii="Times New Roman" w:hAnsi="Times New Roman" w:cs="Times New Roman"/>
                <w:sz w:val="20"/>
                <w:szCs w:val="20"/>
              </w:rPr>
            </w:pPr>
            <w:r w:rsidRPr="00F805EA">
              <w:rPr>
                <w:rFonts w:ascii="Times New Roman" w:hAnsi="Times New Roman" w:cs="Times New Roman"/>
                <w:sz w:val="20"/>
                <w:szCs w:val="20"/>
              </w:rPr>
              <w:t>82.75</w:t>
            </w:r>
          </w:p>
        </w:tc>
      </w:tr>
    </w:tbl>
    <w:p w:rsidR="00A2152E" w:rsidRPr="00F805EA" w:rsidRDefault="00A2152E" w:rsidP="00A2152E">
      <w:pPr>
        <w:tabs>
          <w:tab w:val="left" w:pos="4080"/>
        </w:tabs>
        <w:spacing w:after="0" w:line="240" w:lineRule="auto"/>
        <w:jc w:val="both"/>
        <w:rPr>
          <w:rFonts w:ascii="Times New Roman" w:hAnsi="Times New Roman" w:cs="Times New Roman"/>
          <w:sz w:val="24"/>
          <w:szCs w:val="24"/>
        </w:rPr>
      </w:pPr>
      <w:r w:rsidRPr="00F805EA">
        <w:rPr>
          <w:rFonts w:ascii="Times New Roman" w:hAnsi="Times New Roman" w:cs="Times New Roman"/>
          <w:sz w:val="24"/>
          <w:szCs w:val="24"/>
        </w:rPr>
        <w:tab/>
      </w:r>
    </w:p>
    <w:p w:rsidR="00A2152E" w:rsidRPr="00F805EA" w:rsidRDefault="00A2152E" w:rsidP="00A2152E">
      <w:pPr>
        <w:spacing w:after="120" w:line="240" w:lineRule="auto"/>
        <w:ind w:left="709"/>
        <w:jc w:val="both"/>
        <w:rPr>
          <w:rFonts w:ascii="Times New Roman" w:hAnsi="Times New Roman" w:cs="Times New Roman"/>
          <w:sz w:val="24"/>
          <w:szCs w:val="24"/>
        </w:rPr>
      </w:pPr>
      <w:r w:rsidRPr="00F805EA">
        <w:rPr>
          <w:rFonts w:ascii="Times New Roman" w:hAnsi="Times New Roman" w:cs="Times New Roman"/>
          <w:sz w:val="24"/>
          <w:szCs w:val="24"/>
        </w:rPr>
        <w:t xml:space="preserve">Analisa Kinerja </w:t>
      </w:r>
      <w:proofErr w:type="gramStart"/>
      <w:r w:rsidRPr="00F805EA">
        <w:rPr>
          <w:rFonts w:ascii="Times New Roman" w:hAnsi="Times New Roman" w:cs="Times New Roman"/>
          <w:sz w:val="24"/>
          <w:szCs w:val="24"/>
        </w:rPr>
        <w:t>Keuangan :</w:t>
      </w:r>
      <w:proofErr w:type="gramEnd"/>
    </w:p>
    <w:p w:rsidR="00E949AC" w:rsidRPr="00F805EA" w:rsidRDefault="00A2152E" w:rsidP="00A3132B">
      <w:pPr>
        <w:pStyle w:val="ListParagraph"/>
        <w:numPr>
          <w:ilvl w:val="0"/>
          <w:numId w:val="1"/>
        </w:numPr>
        <w:tabs>
          <w:tab w:val="left" w:pos="1276"/>
        </w:tabs>
        <w:spacing w:after="120" w:line="240" w:lineRule="auto"/>
        <w:ind w:left="1134" w:hanging="425"/>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Sampai dengan 31 Desember </w:t>
      </w:r>
      <w:r w:rsidR="00FD6EC1" w:rsidRPr="00F805EA">
        <w:rPr>
          <w:rFonts w:ascii="Times New Roman" w:hAnsi="Times New Roman" w:cs="Times New Roman"/>
          <w:sz w:val="24"/>
          <w:szCs w:val="24"/>
        </w:rPr>
        <w:t>2020</w:t>
      </w:r>
      <w:r w:rsidRPr="00F805EA">
        <w:rPr>
          <w:rFonts w:ascii="Times New Roman" w:hAnsi="Times New Roman" w:cs="Times New Roman"/>
          <w:sz w:val="24"/>
          <w:szCs w:val="24"/>
        </w:rPr>
        <w:t xml:space="preserve">, penerimaan kumulatif RSUD Dr. Haryoto (diluar dana subsidi APBD) sebesar Rp. </w:t>
      </w:r>
      <w:r w:rsidR="00E949AC" w:rsidRPr="00F805EA">
        <w:rPr>
          <w:rFonts w:ascii="Times New Roman" w:hAnsi="Times New Roman" w:cs="Times New Roman"/>
          <w:sz w:val="24"/>
          <w:szCs w:val="24"/>
        </w:rPr>
        <w:t>133.656.344.484,96</w:t>
      </w:r>
      <w:r w:rsidR="00E949AC" w:rsidRPr="00F805EA">
        <w:rPr>
          <w:rFonts w:ascii="Times New Roman" w:hAnsi="Times New Roman" w:cs="Times New Roman"/>
          <w:sz w:val="20"/>
          <w:szCs w:val="20"/>
        </w:rPr>
        <w:t xml:space="preserve"> </w:t>
      </w:r>
      <w:r w:rsidRPr="00F805EA">
        <w:rPr>
          <w:rFonts w:ascii="Times New Roman" w:hAnsi="Times New Roman" w:cs="Times New Roman"/>
          <w:sz w:val="24"/>
          <w:szCs w:val="24"/>
        </w:rPr>
        <w:t xml:space="preserve">atau </w:t>
      </w:r>
      <w:r w:rsidR="00E949AC" w:rsidRPr="00F805EA">
        <w:rPr>
          <w:rFonts w:ascii="Times New Roman" w:hAnsi="Times New Roman" w:cs="Times New Roman"/>
          <w:sz w:val="24"/>
          <w:szCs w:val="24"/>
        </w:rPr>
        <w:t xml:space="preserve">127.29 </w:t>
      </w:r>
    </w:p>
    <w:p w:rsidR="00A2152E" w:rsidRPr="00F805EA" w:rsidRDefault="00A2152E" w:rsidP="00A3132B">
      <w:pPr>
        <w:pStyle w:val="ListParagraph"/>
        <w:numPr>
          <w:ilvl w:val="0"/>
          <w:numId w:val="1"/>
        </w:numPr>
        <w:tabs>
          <w:tab w:val="left" w:pos="1276"/>
        </w:tabs>
        <w:spacing w:after="120" w:line="240" w:lineRule="auto"/>
        <w:ind w:left="1134" w:hanging="425"/>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 dari target satu tahun yang </w:t>
      </w:r>
      <w:r w:rsidRPr="00F805EA">
        <w:rPr>
          <w:rFonts w:ascii="Times New Roman" w:hAnsi="Times New Roman" w:cs="Times New Roman"/>
          <w:sz w:val="24"/>
          <w:szCs w:val="24"/>
          <w:lang w:val="id-ID"/>
        </w:rPr>
        <w:t xml:space="preserve">telah </w:t>
      </w:r>
      <w:r w:rsidRPr="00F805EA">
        <w:rPr>
          <w:rFonts w:ascii="Times New Roman" w:hAnsi="Times New Roman" w:cs="Times New Roman"/>
          <w:sz w:val="24"/>
          <w:szCs w:val="24"/>
        </w:rPr>
        <w:t>ditetapkan dalam APBD Tahun Anggaran 20</w:t>
      </w:r>
      <w:r w:rsidR="00E949AC" w:rsidRPr="00F805EA">
        <w:rPr>
          <w:rFonts w:ascii="Times New Roman" w:hAnsi="Times New Roman" w:cs="Times New Roman"/>
          <w:sz w:val="24"/>
          <w:szCs w:val="24"/>
        </w:rPr>
        <w:t>20</w:t>
      </w:r>
      <w:r w:rsidRPr="00F805EA">
        <w:rPr>
          <w:rFonts w:ascii="Times New Roman" w:hAnsi="Times New Roman" w:cs="Times New Roman"/>
          <w:sz w:val="24"/>
          <w:szCs w:val="24"/>
        </w:rPr>
        <w:t xml:space="preserve"> sebesar Rp. 105.000.000.000,--</w:t>
      </w:r>
      <w:r w:rsidR="00E949AC" w:rsidRPr="00F805EA">
        <w:rPr>
          <w:rFonts w:ascii="Times New Roman" w:hAnsi="Times New Roman" w:cs="Times New Roman"/>
          <w:sz w:val="24"/>
          <w:szCs w:val="24"/>
        </w:rPr>
        <w:t xml:space="preserve"> </w:t>
      </w:r>
      <w:r w:rsidRPr="00F805EA">
        <w:rPr>
          <w:rFonts w:ascii="Times New Roman" w:hAnsi="Times New Roman" w:cs="Times New Roman"/>
          <w:sz w:val="24"/>
          <w:szCs w:val="24"/>
        </w:rPr>
        <w:t>Jumlah realisasi tersebut berada di atas target yang seharusnya dicapai sampai dengan 31 Desember 20</w:t>
      </w:r>
      <w:r w:rsidR="00E949AC" w:rsidRPr="00F805EA">
        <w:rPr>
          <w:rFonts w:ascii="Times New Roman" w:hAnsi="Times New Roman" w:cs="Times New Roman"/>
          <w:sz w:val="24"/>
          <w:szCs w:val="24"/>
        </w:rPr>
        <w:t>20</w:t>
      </w:r>
      <w:r w:rsidRPr="00F805EA">
        <w:rPr>
          <w:rFonts w:ascii="Times New Roman" w:hAnsi="Times New Roman" w:cs="Times New Roman"/>
          <w:sz w:val="24"/>
          <w:szCs w:val="24"/>
        </w:rPr>
        <w:t xml:space="preserve"> sebesar Rp. </w:t>
      </w:r>
      <w:r w:rsidR="00F26388" w:rsidRPr="00F805EA">
        <w:rPr>
          <w:rFonts w:ascii="Times New Roman" w:hAnsi="Times New Roman" w:cs="Times New Roman"/>
          <w:sz w:val="24"/>
          <w:szCs w:val="24"/>
        </w:rPr>
        <w:t>28.656.344.484,96</w:t>
      </w:r>
      <w:r w:rsidRPr="00F805EA">
        <w:rPr>
          <w:rFonts w:ascii="Times New Roman" w:hAnsi="Times New Roman" w:cs="Times New Roman"/>
          <w:sz w:val="24"/>
          <w:szCs w:val="24"/>
        </w:rPr>
        <w:t xml:space="preserve"> atau setara dengan </w:t>
      </w:r>
      <w:r w:rsidR="00F26388" w:rsidRPr="00F805EA">
        <w:rPr>
          <w:rFonts w:ascii="Times New Roman" w:hAnsi="Times New Roman" w:cs="Times New Roman"/>
          <w:sz w:val="24"/>
          <w:szCs w:val="24"/>
        </w:rPr>
        <w:t>27.29%</w:t>
      </w:r>
      <w:r w:rsidRPr="00F805EA">
        <w:rPr>
          <w:rFonts w:ascii="Times New Roman" w:hAnsi="Times New Roman" w:cs="Times New Roman"/>
          <w:sz w:val="24"/>
          <w:szCs w:val="24"/>
        </w:rPr>
        <w:t xml:space="preserve"> </w:t>
      </w:r>
    </w:p>
    <w:p w:rsidR="00A2152E" w:rsidRPr="00F805EA" w:rsidRDefault="00A2152E" w:rsidP="00A2152E">
      <w:pPr>
        <w:pStyle w:val="ListParagraph"/>
        <w:tabs>
          <w:tab w:val="left" w:pos="1276"/>
        </w:tabs>
        <w:spacing w:after="120" w:line="240" w:lineRule="auto"/>
        <w:ind w:left="1134"/>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Secara keseluruhan realisasi pendapatan APBD dan BLUD sebesar Rp. </w:t>
      </w:r>
      <w:r w:rsidR="00E949AC" w:rsidRPr="00F805EA">
        <w:rPr>
          <w:rFonts w:ascii="Times New Roman" w:hAnsi="Times New Roman" w:cs="Times New Roman"/>
          <w:sz w:val="24"/>
          <w:szCs w:val="24"/>
        </w:rPr>
        <w:t>174.644.459.587</w:t>
      </w:r>
      <w:proofErr w:type="gramStart"/>
      <w:r w:rsidR="00E949AC" w:rsidRPr="00F805EA">
        <w:rPr>
          <w:rFonts w:ascii="Times New Roman" w:hAnsi="Times New Roman" w:cs="Times New Roman"/>
          <w:sz w:val="24"/>
          <w:szCs w:val="24"/>
        </w:rPr>
        <w:t>,96</w:t>
      </w:r>
      <w:proofErr w:type="gramEnd"/>
      <w:r w:rsidR="00E949AC" w:rsidRPr="00F805EA">
        <w:rPr>
          <w:rFonts w:ascii="Times New Roman" w:hAnsi="Times New Roman" w:cs="Times New Roman"/>
          <w:sz w:val="24"/>
          <w:szCs w:val="24"/>
        </w:rPr>
        <w:t xml:space="preserve"> </w:t>
      </w:r>
      <w:r w:rsidRPr="00F805EA">
        <w:rPr>
          <w:rFonts w:ascii="Times New Roman" w:hAnsi="Times New Roman" w:cs="Times New Roman"/>
          <w:sz w:val="24"/>
          <w:szCs w:val="24"/>
        </w:rPr>
        <w:t xml:space="preserve">yaitu setara dengan </w:t>
      </w:r>
      <w:r w:rsidR="00E949AC" w:rsidRPr="00F805EA">
        <w:rPr>
          <w:rFonts w:ascii="Times New Roman" w:hAnsi="Times New Roman" w:cs="Times New Roman"/>
          <w:sz w:val="24"/>
          <w:szCs w:val="24"/>
        </w:rPr>
        <w:t xml:space="preserve">118.17 </w:t>
      </w:r>
      <w:r w:rsidRPr="00F805EA">
        <w:rPr>
          <w:rFonts w:ascii="Times New Roman" w:hAnsi="Times New Roman" w:cs="Times New Roman"/>
          <w:sz w:val="24"/>
          <w:szCs w:val="24"/>
        </w:rPr>
        <w:t>% dari anggaran yang telah di tetapkan.</w:t>
      </w:r>
    </w:p>
    <w:p w:rsidR="00A2152E" w:rsidRPr="00F805EA" w:rsidRDefault="00A2152E" w:rsidP="00A2152E">
      <w:pPr>
        <w:pStyle w:val="ListParagraph"/>
        <w:tabs>
          <w:tab w:val="left" w:pos="1276"/>
        </w:tabs>
        <w:spacing w:after="120" w:line="240" w:lineRule="auto"/>
        <w:ind w:left="1134"/>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Realisasi penerimaan subsidi APBD dari anggarannya sebesar </w:t>
      </w:r>
      <w:r w:rsidR="00F26388" w:rsidRPr="00F805EA">
        <w:rPr>
          <w:rFonts w:ascii="Times New Roman" w:hAnsi="Times New Roman" w:cs="Times New Roman"/>
          <w:sz w:val="24"/>
          <w:szCs w:val="24"/>
        </w:rPr>
        <w:t>95</w:t>
      </w:r>
      <w:proofErr w:type="gramStart"/>
      <w:r w:rsidR="00F26388" w:rsidRPr="00F805EA">
        <w:rPr>
          <w:rFonts w:ascii="Times New Roman" w:hAnsi="Times New Roman" w:cs="Times New Roman"/>
          <w:sz w:val="24"/>
          <w:szCs w:val="24"/>
        </w:rPr>
        <w:t>,75</w:t>
      </w:r>
      <w:proofErr w:type="gramEnd"/>
      <w:r w:rsidRPr="00F805EA">
        <w:rPr>
          <w:rFonts w:ascii="Times New Roman" w:hAnsi="Times New Roman" w:cs="Times New Roman"/>
          <w:sz w:val="24"/>
          <w:szCs w:val="24"/>
        </w:rPr>
        <w:t>% yang terdiri dari :</w:t>
      </w:r>
    </w:p>
    <w:tbl>
      <w:tblPr>
        <w:tblStyle w:val="TableGrid"/>
        <w:tblW w:w="865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663"/>
        <w:gridCol w:w="2127"/>
        <w:gridCol w:w="1131"/>
      </w:tblGrid>
      <w:tr w:rsidR="00A2152E" w:rsidRPr="00F805EA" w:rsidTr="00C147F6">
        <w:trPr>
          <w:trHeight w:val="503"/>
        </w:trPr>
        <w:tc>
          <w:tcPr>
            <w:tcW w:w="4737" w:type="dxa"/>
          </w:tcPr>
          <w:p w:rsidR="00A2152E" w:rsidRPr="00F805EA" w:rsidRDefault="00A2152E" w:rsidP="00A3132B">
            <w:pPr>
              <w:pStyle w:val="ListParagraph"/>
              <w:numPr>
                <w:ilvl w:val="0"/>
                <w:numId w:val="4"/>
              </w:numPr>
              <w:tabs>
                <w:tab w:val="left" w:pos="1276"/>
              </w:tabs>
              <w:spacing w:line="360" w:lineRule="auto"/>
              <w:ind w:left="284" w:hanging="284"/>
              <w:contextualSpacing w:val="0"/>
              <w:rPr>
                <w:rFonts w:ascii="Times New Roman" w:hAnsi="Times New Roman" w:cs="Times New Roman"/>
                <w:sz w:val="24"/>
                <w:szCs w:val="24"/>
              </w:rPr>
            </w:pPr>
            <w:r w:rsidRPr="00F805EA">
              <w:rPr>
                <w:rFonts w:ascii="Times New Roman" w:hAnsi="Times New Roman" w:cs="Times New Roman"/>
                <w:sz w:val="24"/>
                <w:szCs w:val="24"/>
                <w:lang w:val="id-ID"/>
              </w:rPr>
              <w:t xml:space="preserve">Belanja Gaji </w:t>
            </w:r>
            <w:r w:rsidRPr="00F805EA">
              <w:rPr>
                <w:rFonts w:ascii="Times New Roman" w:hAnsi="Times New Roman" w:cs="Times New Roman"/>
                <w:sz w:val="24"/>
                <w:szCs w:val="24"/>
              </w:rPr>
              <w:t>Tidak Langsung</w:t>
            </w:r>
          </w:p>
          <w:p w:rsidR="00A2152E" w:rsidRPr="00F805EA" w:rsidRDefault="00A2152E" w:rsidP="00A3132B">
            <w:pPr>
              <w:pStyle w:val="ListParagraph"/>
              <w:numPr>
                <w:ilvl w:val="0"/>
                <w:numId w:val="4"/>
              </w:numPr>
              <w:tabs>
                <w:tab w:val="left" w:pos="1276"/>
              </w:tabs>
              <w:spacing w:line="360" w:lineRule="auto"/>
              <w:ind w:left="284" w:hanging="284"/>
              <w:contextualSpacing w:val="0"/>
              <w:rPr>
                <w:rFonts w:ascii="Times New Roman" w:hAnsi="Times New Roman" w:cs="Times New Roman"/>
                <w:sz w:val="24"/>
                <w:szCs w:val="24"/>
              </w:rPr>
            </w:pPr>
            <w:r w:rsidRPr="00F805EA">
              <w:rPr>
                <w:rFonts w:ascii="Times New Roman" w:hAnsi="Times New Roman" w:cs="Times New Roman"/>
                <w:sz w:val="24"/>
                <w:szCs w:val="24"/>
                <w:lang w:val="id-ID"/>
              </w:rPr>
              <w:t>Belanja Modal Peralatan Mesin (</w:t>
            </w:r>
            <w:r w:rsidRPr="00F805EA">
              <w:rPr>
                <w:rFonts w:ascii="Times New Roman" w:hAnsi="Times New Roman" w:cs="Times New Roman"/>
                <w:sz w:val="24"/>
                <w:szCs w:val="24"/>
              </w:rPr>
              <w:t>DAK</w:t>
            </w:r>
            <w:r w:rsidRPr="00F805EA">
              <w:rPr>
                <w:rFonts w:ascii="Times New Roman" w:hAnsi="Times New Roman" w:cs="Times New Roman"/>
                <w:sz w:val="24"/>
                <w:szCs w:val="24"/>
                <w:lang w:val="id-ID"/>
              </w:rPr>
              <w:t>)</w:t>
            </w:r>
          </w:p>
          <w:p w:rsidR="00A2152E" w:rsidRPr="00F805EA" w:rsidRDefault="00A2152E" w:rsidP="00A3132B">
            <w:pPr>
              <w:pStyle w:val="ListParagraph"/>
              <w:numPr>
                <w:ilvl w:val="0"/>
                <w:numId w:val="4"/>
              </w:numPr>
              <w:tabs>
                <w:tab w:val="left" w:pos="1276"/>
              </w:tabs>
              <w:spacing w:line="360" w:lineRule="auto"/>
              <w:ind w:left="284" w:hanging="284"/>
              <w:contextualSpacing w:val="0"/>
              <w:rPr>
                <w:rFonts w:ascii="Times New Roman" w:hAnsi="Times New Roman" w:cs="Times New Roman"/>
                <w:sz w:val="24"/>
                <w:szCs w:val="24"/>
              </w:rPr>
            </w:pPr>
            <w:r w:rsidRPr="00F805EA">
              <w:rPr>
                <w:rFonts w:ascii="Times New Roman" w:hAnsi="Times New Roman" w:cs="Times New Roman"/>
                <w:sz w:val="24"/>
                <w:szCs w:val="24"/>
                <w:lang w:val="id-ID"/>
              </w:rPr>
              <w:t>Belanja Modal Peralatan dan Mesin</w:t>
            </w:r>
          </w:p>
          <w:p w:rsidR="00A2152E" w:rsidRPr="00F805EA" w:rsidRDefault="00A2152E" w:rsidP="00C147F6">
            <w:pPr>
              <w:tabs>
                <w:tab w:val="left" w:pos="1276"/>
              </w:tabs>
              <w:spacing w:line="360" w:lineRule="auto"/>
              <w:ind w:left="284"/>
              <w:rPr>
                <w:rFonts w:ascii="Times New Roman" w:hAnsi="Times New Roman" w:cs="Times New Roman"/>
                <w:sz w:val="24"/>
                <w:szCs w:val="24"/>
                <w:lang w:val="id-ID"/>
              </w:rPr>
            </w:pPr>
            <w:r w:rsidRPr="00F805EA">
              <w:rPr>
                <w:rFonts w:ascii="Times New Roman" w:hAnsi="Times New Roman" w:cs="Times New Roman"/>
                <w:sz w:val="24"/>
                <w:szCs w:val="24"/>
                <w:lang w:val="id-ID"/>
              </w:rPr>
              <w:t>(DBHCHT)</w:t>
            </w:r>
          </w:p>
          <w:p w:rsidR="00A2152E" w:rsidRPr="00F805EA" w:rsidRDefault="00A2152E" w:rsidP="00A3132B">
            <w:pPr>
              <w:pStyle w:val="ListParagraph"/>
              <w:numPr>
                <w:ilvl w:val="0"/>
                <w:numId w:val="4"/>
              </w:numPr>
              <w:tabs>
                <w:tab w:val="left" w:pos="1276"/>
              </w:tabs>
              <w:spacing w:line="360" w:lineRule="auto"/>
              <w:ind w:left="278" w:hanging="278"/>
              <w:rPr>
                <w:rFonts w:ascii="Times New Roman" w:hAnsi="Times New Roman" w:cs="Times New Roman"/>
                <w:sz w:val="24"/>
                <w:szCs w:val="24"/>
              </w:rPr>
            </w:pPr>
            <w:r w:rsidRPr="00F805EA">
              <w:rPr>
                <w:rFonts w:ascii="Times New Roman" w:hAnsi="Times New Roman" w:cs="Times New Roman"/>
                <w:sz w:val="24"/>
                <w:szCs w:val="24"/>
              </w:rPr>
              <w:t>Belanja Pegawai (DAU)</w:t>
            </w:r>
          </w:p>
          <w:p w:rsidR="00A2152E" w:rsidRPr="00F805EA" w:rsidRDefault="00A2152E" w:rsidP="00A3132B">
            <w:pPr>
              <w:pStyle w:val="ListParagraph"/>
              <w:numPr>
                <w:ilvl w:val="0"/>
                <w:numId w:val="4"/>
              </w:numPr>
              <w:tabs>
                <w:tab w:val="left" w:pos="1276"/>
              </w:tabs>
              <w:spacing w:line="360" w:lineRule="auto"/>
              <w:ind w:left="278" w:hanging="278"/>
              <w:rPr>
                <w:rFonts w:ascii="Times New Roman" w:hAnsi="Times New Roman" w:cs="Times New Roman"/>
                <w:sz w:val="24"/>
                <w:szCs w:val="24"/>
              </w:rPr>
            </w:pPr>
            <w:r w:rsidRPr="00F805EA">
              <w:rPr>
                <w:rFonts w:ascii="Times New Roman" w:hAnsi="Times New Roman" w:cs="Times New Roman"/>
                <w:sz w:val="24"/>
                <w:szCs w:val="24"/>
              </w:rPr>
              <w:t>Belanja Barang dan Jasa (DAU)</w:t>
            </w:r>
          </w:p>
        </w:tc>
        <w:tc>
          <w:tcPr>
            <w:tcW w:w="663" w:type="dxa"/>
          </w:tcPr>
          <w:p w:rsidR="00A2152E" w:rsidRPr="00F805EA" w:rsidRDefault="00A2152E" w:rsidP="00C147F6">
            <w:pPr>
              <w:pStyle w:val="ListParagraph"/>
              <w:tabs>
                <w:tab w:val="left" w:pos="1276"/>
              </w:tabs>
              <w:spacing w:line="360" w:lineRule="auto"/>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Rp.</w:t>
            </w:r>
          </w:p>
          <w:p w:rsidR="00A2152E" w:rsidRPr="00F805EA" w:rsidRDefault="00A2152E" w:rsidP="00C147F6">
            <w:pPr>
              <w:pStyle w:val="ListParagraph"/>
              <w:tabs>
                <w:tab w:val="left" w:pos="1276"/>
              </w:tabs>
              <w:spacing w:line="360" w:lineRule="auto"/>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Rp</w:t>
            </w:r>
          </w:p>
          <w:p w:rsidR="00A2152E" w:rsidRPr="00F805EA" w:rsidRDefault="00A2152E" w:rsidP="00C147F6">
            <w:pPr>
              <w:pStyle w:val="ListParagraph"/>
              <w:tabs>
                <w:tab w:val="left" w:pos="1276"/>
              </w:tabs>
              <w:spacing w:line="360" w:lineRule="auto"/>
              <w:ind w:left="0"/>
              <w:contextualSpacing w:val="0"/>
              <w:jc w:val="both"/>
              <w:rPr>
                <w:rFonts w:ascii="Times New Roman" w:hAnsi="Times New Roman" w:cs="Times New Roman"/>
                <w:sz w:val="24"/>
                <w:szCs w:val="24"/>
                <w:lang w:val="id-ID"/>
              </w:rPr>
            </w:pPr>
            <w:r w:rsidRPr="00F805EA">
              <w:rPr>
                <w:rFonts w:ascii="Times New Roman" w:hAnsi="Times New Roman" w:cs="Times New Roman"/>
                <w:sz w:val="24"/>
                <w:szCs w:val="24"/>
              </w:rPr>
              <w:t>Rp.</w:t>
            </w:r>
          </w:p>
          <w:p w:rsidR="00A2152E" w:rsidRPr="00F805EA" w:rsidRDefault="00A2152E" w:rsidP="00C147F6">
            <w:pPr>
              <w:pStyle w:val="ListParagraph"/>
              <w:tabs>
                <w:tab w:val="left" w:pos="1276"/>
              </w:tabs>
              <w:spacing w:line="360" w:lineRule="auto"/>
              <w:ind w:left="0"/>
              <w:contextualSpacing w:val="0"/>
              <w:jc w:val="both"/>
              <w:rPr>
                <w:rFonts w:ascii="Times New Roman" w:hAnsi="Times New Roman" w:cs="Times New Roman"/>
                <w:sz w:val="24"/>
                <w:szCs w:val="24"/>
                <w:lang w:val="id-ID"/>
              </w:rPr>
            </w:pPr>
          </w:p>
          <w:p w:rsidR="00A2152E" w:rsidRPr="00F805EA" w:rsidRDefault="00A2152E" w:rsidP="00C147F6">
            <w:pPr>
              <w:pStyle w:val="ListParagraph"/>
              <w:tabs>
                <w:tab w:val="left" w:pos="1276"/>
              </w:tabs>
              <w:spacing w:line="360" w:lineRule="auto"/>
              <w:ind w:left="0"/>
              <w:contextualSpacing w:val="0"/>
              <w:jc w:val="both"/>
              <w:rPr>
                <w:rFonts w:ascii="Times New Roman" w:hAnsi="Times New Roman" w:cs="Times New Roman"/>
                <w:sz w:val="24"/>
                <w:szCs w:val="24"/>
                <w:lang w:val="id-ID"/>
              </w:rPr>
            </w:pPr>
            <w:r w:rsidRPr="00F805EA">
              <w:rPr>
                <w:rFonts w:ascii="Times New Roman" w:hAnsi="Times New Roman" w:cs="Times New Roman"/>
                <w:sz w:val="24"/>
                <w:szCs w:val="24"/>
                <w:lang w:val="id-ID"/>
              </w:rPr>
              <w:t>Rp.</w:t>
            </w:r>
          </w:p>
          <w:p w:rsidR="00A2152E" w:rsidRPr="00F805EA" w:rsidRDefault="00A2152E" w:rsidP="00C147F6">
            <w:pPr>
              <w:pStyle w:val="ListParagraph"/>
              <w:tabs>
                <w:tab w:val="left" w:pos="1276"/>
              </w:tabs>
              <w:spacing w:line="360" w:lineRule="auto"/>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Rp.</w:t>
            </w:r>
          </w:p>
        </w:tc>
        <w:tc>
          <w:tcPr>
            <w:tcW w:w="2127" w:type="dxa"/>
          </w:tcPr>
          <w:p w:rsidR="00A2152E" w:rsidRPr="00F805EA" w:rsidRDefault="00E949AC" w:rsidP="00C147F6">
            <w:pPr>
              <w:spacing w:line="360" w:lineRule="auto"/>
              <w:jc w:val="right"/>
              <w:rPr>
                <w:rFonts w:ascii="Times New Roman" w:hAnsi="Times New Roman" w:cs="Times New Roman"/>
                <w:color w:val="000000"/>
              </w:rPr>
            </w:pPr>
            <w:r w:rsidRPr="00F805EA">
              <w:rPr>
                <w:rFonts w:ascii="Times New Roman" w:hAnsi="Times New Roman" w:cs="Times New Roman"/>
                <w:color w:val="000000"/>
              </w:rPr>
              <w:t>23.986.542.019,00</w:t>
            </w:r>
          </w:p>
          <w:p w:rsidR="00A2152E" w:rsidRPr="00F805EA" w:rsidRDefault="00A2152E" w:rsidP="00C147F6">
            <w:pPr>
              <w:pStyle w:val="ListParagraph"/>
              <w:tabs>
                <w:tab w:val="left" w:pos="1276"/>
              </w:tabs>
              <w:spacing w:line="360" w:lineRule="auto"/>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 xml:space="preserve"> </w:t>
            </w:r>
            <w:r w:rsidR="00E949AC" w:rsidRPr="00F805EA">
              <w:rPr>
                <w:rFonts w:ascii="Times New Roman" w:hAnsi="Times New Roman" w:cs="Times New Roman"/>
                <w:sz w:val="24"/>
                <w:szCs w:val="24"/>
              </w:rPr>
              <w:t>7.189.419.350,00</w:t>
            </w:r>
            <w:r w:rsidRPr="00F805EA">
              <w:rPr>
                <w:rFonts w:ascii="Times New Roman" w:hAnsi="Times New Roman" w:cs="Times New Roman"/>
                <w:sz w:val="24"/>
                <w:szCs w:val="24"/>
              </w:rPr>
              <w:t xml:space="preserve">   </w:t>
            </w:r>
          </w:p>
          <w:p w:rsidR="00A2152E" w:rsidRPr="00F805EA" w:rsidRDefault="00E949AC" w:rsidP="00C147F6">
            <w:pPr>
              <w:pStyle w:val="ListParagraph"/>
              <w:tabs>
                <w:tab w:val="left" w:pos="1276"/>
              </w:tabs>
              <w:spacing w:line="360" w:lineRule="auto"/>
              <w:ind w:left="0"/>
              <w:contextualSpacing w:val="0"/>
              <w:jc w:val="right"/>
              <w:rPr>
                <w:rFonts w:ascii="Times New Roman" w:hAnsi="Times New Roman" w:cs="Times New Roman"/>
                <w:sz w:val="24"/>
                <w:szCs w:val="24"/>
                <w:lang w:val="id-ID"/>
              </w:rPr>
            </w:pPr>
            <w:r w:rsidRPr="00F805EA">
              <w:rPr>
                <w:rFonts w:ascii="Times New Roman" w:hAnsi="Times New Roman" w:cs="Times New Roman"/>
                <w:sz w:val="24"/>
                <w:szCs w:val="24"/>
              </w:rPr>
              <w:t>3.832.424.235,00</w:t>
            </w:r>
          </w:p>
          <w:p w:rsidR="00A2152E" w:rsidRPr="00F805EA" w:rsidRDefault="00A2152E" w:rsidP="00C147F6">
            <w:pPr>
              <w:pStyle w:val="ListParagraph"/>
              <w:tabs>
                <w:tab w:val="left" w:pos="1276"/>
              </w:tabs>
              <w:spacing w:line="360" w:lineRule="auto"/>
              <w:ind w:left="0"/>
              <w:contextualSpacing w:val="0"/>
              <w:rPr>
                <w:rFonts w:ascii="Times New Roman" w:hAnsi="Times New Roman" w:cs="Times New Roman"/>
                <w:sz w:val="24"/>
                <w:szCs w:val="24"/>
              </w:rPr>
            </w:pPr>
          </w:p>
          <w:p w:rsidR="00D9625B" w:rsidRPr="00F805EA" w:rsidRDefault="003F0A5E" w:rsidP="003F0A5E">
            <w:pPr>
              <w:pStyle w:val="ListParagraph"/>
              <w:tabs>
                <w:tab w:val="left" w:pos="1276"/>
              </w:tabs>
              <w:spacing w:line="360" w:lineRule="auto"/>
              <w:ind w:left="0"/>
              <w:contextualSpacing w:val="0"/>
              <w:jc w:val="center"/>
              <w:rPr>
                <w:rFonts w:ascii="Times New Roman" w:hAnsi="Times New Roman" w:cs="Times New Roman"/>
                <w:sz w:val="24"/>
                <w:szCs w:val="24"/>
              </w:rPr>
            </w:pPr>
            <w:r w:rsidRPr="00F805EA">
              <w:rPr>
                <w:rFonts w:ascii="Times New Roman" w:hAnsi="Times New Roman" w:cs="Times New Roman"/>
                <w:sz w:val="24"/>
                <w:szCs w:val="24"/>
              </w:rPr>
              <w:t>0</w:t>
            </w:r>
          </w:p>
          <w:p w:rsidR="00A2152E" w:rsidRPr="00F805EA" w:rsidRDefault="00E949AC" w:rsidP="00D9625B">
            <w:pPr>
              <w:pStyle w:val="ListParagraph"/>
              <w:tabs>
                <w:tab w:val="left" w:pos="1276"/>
              </w:tabs>
              <w:spacing w:line="360" w:lineRule="auto"/>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4.697.205.793,00</w:t>
            </w:r>
          </w:p>
        </w:tc>
        <w:tc>
          <w:tcPr>
            <w:tcW w:w="1131" w:type="dxa"/>
          </w:tcPr>
          <w:p w:rsidR="00A2152E" w:rsidRPr="00F805EA" w:rsidRDefault="00A2152E" w:rsidP="00C147F6">
            <w:pPr>
              <w:pStyle w:val="ListParagraph"/>
              <w:tabs>
                <w:tab w:val="left" w:pos="1276"/>
              </w:tabs>
              <w:spacing w:line="360" w:lineRule="auto"/>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lang w:val="id-ID"/>
              </w:rPr>
              <w:t>98</w:t>
            </w:r>
            <w:r w:rsidRPr="00F805EA">
              <w:rPr>
                <w:rFonts w:ascii="Times New Roman" w:hAnsi="Times New Roman" w:cs="Times New Roman"/>
                <w:sz w:val="24"/>
                <w:szCs w:val="24"/>
              </w:rPr>
              <w:t>,26 %</w:t>
            </w:r>
          </w:p>
          <w:p w:rsidR="00A2152E" w:rsidRPr="00F805EA" w:rsidRDefault="00F26388" w:rsidP="00C147F6">
            <w:pPr>
              <w:pStyle w:val="ListParagraph"/>
              <w:tabs>
                <w:tab w:val="left" w:pos="1276"/>
              </w:tabs>
              <w:spacing w:line="360" w:lineRule="auto"/>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89.33%</w:t>
            </w:r>
          </w:p>
          <w:p w:rsidR="00A2152E" w:rsidRPr="00F805EA" w:rsidRDefault="00A2152E" w:rsidP="00C147F6">
            <w:pPr>
              <w:pStyle w:val="ListParagraph"/>
              <w:tabs>
                <w:tab w:val="left" w:pos="1276"/>
              </w:tabs>
              <w:spacing w:line="360" w:lineRule="auto"/>
              <w:ind w:left="0"/>
              <w:contextualSpacing w:val="0"/>
              <w:jc w:val="right"/>
              <w:rPr>
                <w:rFonts w:ascii="Times New Roman" w:hAnsi="Times New Roman" w:cs="Times New Roman"/>
                <w:sz w:val="24"/>
                <w:szCs w:val="24"/>
                <w:lang w:val="id-ID"/>
              </w:rPr>
            </w:pPr>
            <w:r w:rsidRPr="00F805EA">
              <w:rPr>
                <w:rFonts w:ascii="Times New Roman" w:hAnsi="Times New Roman" w:cs="Times New Roman"/>
                <w:sz w:val="24"/>
                <w:szCs w:val="24"/>
                <w:lang w:val="id-ID"/>
              </w:rPr>
              <w:t>94</w:t>
            </w:r>
            <w:r w:rsidRPr="00F805EA">
              <w:rPr>
                <w:rFonts w:ascii="Times New Roman" w:hAnsi="Times New Roman" w:cs="Times New Roman"/>
                <w:sz w:val="24"/>
                <w:szCs w:val="24"/>
              </w:rPr>
              <w:t>,71 %</w:t>
            </w:r>
          </w:p>
          <w:p w:rsidR="00A2152E" w:rsidRPr="00F805EA" w:rsidRDefault="00A2152E" w:rsidP="00C147F6">
            <w:pPr>
              <w:pStyle w:val="ListParagraph"/>
              <w:tabs>
                <w:tab w:val="left" w:pos="1276"/>
              </w:tabs>
              <w:spacing w:line="360" w:lineRule="auto"/>
              <w:ind w:left="0"/>
              <w:contextualSpacing w:val="0"/>
              <w:rPr>
                <w:rFonts w:ascii="Times New Roman" w:hAnsi="Times New Roman" w:cs="Times New Roman"/>
                <w:sz w:val="24"/>
                <w:szCs w:val="24"/>
                <w:lang w:val="id-ID"/>
              </w:rPr>
            </w:pPr>
          </w:p>
          <w:p w:rsidR="00A2152E" w:rsidRPr="00F805EA" w:rsidRDefault="003F0A5E" w:rsidP="003F0A5E">
            <w:pPr>
              <w:pStyle w:val="ListParagraph"/>
              <w:tabs>
                <w:tab w:val="left" w:pos="1276"/>
              </w:tabs>
              <w:spacing w:line="360" w:lineRule="auto"/>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0,00 %</w:t>
            </w:r>
          </w:p>
          <w:p w:rsidR="00A2152E" w:rsidRPr="00F805EA" w:rsidRDefault="00F26388" w:rsidP="00D9625B">
            <w:pPr>
              <w:pStyle w:val="ListParagraph"/>
              <w:tabs>
                <w:tab w:val="left" w:pos="1276"/>
              </w:tabs>
              <w:spacing w:line="360" w:lineRule="auto"/>
              <w:ind w:left="0"/>
              <w:contextualSpacing w:val="0"/>
              <w:rPr>
                <w:rFonts w:ascii="Times New Roman" w:hAnsi="Times New Roman" w:cs="Times New Roman"/>
                <w:sz w:val="24"/>
                <w:szCs w:val="24"/>
              </w:rPr>
            </w:pPr>
            <w:r w:rsidRPr="00F805EA">
              <w:rPr>
                <w:rFonts w:ascii="Times New Roman" w:hAnsi="Times New Roman" w:cs="Times New Roman"/>
                <w:sz w:val="24"/>
                <w:szCs w:val="24"/>
              </w:rPr>
              <w:t>100.00%</w:t>
            </w:r>
          </w:p>
        </w:tc>
      </w:tr>
    </w:tbl>
    <w:p w:rsidR="00A2152E" w:rsidRPr="00F805EA" w:rsidRDefault="00A2152E" w:rsidP="00A3132B">
      <w:pPr>
        <w:pStyle w:val="ListParagraph"/>
        <w:numPr>
          <w:ilvl w:val="0"/>
          <w:numId w:val="1"/>
        </w:numPr>
        <w:tabs>
          <w:tab w:val="left" w:pos="1276"/>
        </w:tabs>
        <w:spacing w:after="120" w:line="240" w:lineRule="auto"/>
        <w:ind w:left="1134" w:hanging="425"/>
        <w:contextualSpacing w:val="0"/>
        <w:jc w:val="both"/>
        <w:rPr>
          <w:rFonts w:ascii="Times New Roman" w:hAnsi="Times New Roman" w:cs="Times New Roman"/>
          <w:sz w:val="24"/>
          <w:szCs w:val="24"/>
        </w:rPr>
      </w:pPr>
      <w:r w:rsidRPr="00F805EA">
        <w:rPr>
          <w:rFonts w:ascii="Times New Roman" w:hAnsi="Times New Roman" w:cs="Times New Roman"/>
          <w:sz w:val="24"/>
          <w:szCs w:val="24"/>
        </w:rPr>
        <w:t>Sampai dengan 31 D</w:t>
      </w:r>
      <w:r w:rsidRPr="00F805EA">
        <w:rPr>
          <w:rFonts w:ascii="Times New Roman" w:hAnsi="Times New Roman" w:cs="Times New Roman"/>
          <w:sz w:val="24"/>
          <w:szCs w:val="24"/>
          <w:lang w:val="id-ID"/>
        </w:rPr>
        <w:t>e</w:t>
      </w:r>
      <w:r w:rsidRPr="00F805EA">
        <w:rPr>
          <w:rFonts w:ascii="Times New Roman" w:hAnsi="Times New Roman" w:cs="Times New Roman"/>
          <w:sz w:val="24"/>
          <w:szCs w:val="24"/>
        </w:rPr>
        <w:t>sember 20</w:t>
      </w:r>
      <w:r w:rsidR="00E949AC" w:rsidRPr="00F805EA">
        <w:rPr>
          <w:rFonts w:ascii="Times New Roman" w:hAnsi="Times New Roman" w:cs="Times New Roman"/>
          <w:sz w:val="24"/>
          <w:szCs w:val="24"/>
        </w:rPr>
        <w:t>20</w:t>
      </w:r>
      <w:r w:rsidRPr="00F805EA">
        <w:rPr>
          <w:rFonts w:ascii="Times New Roman" w:hAnsi="Times New Roman" w:cs="Times New Roman"/>
          <w:sz w:val="24"/>
          <w:szCs w:val="24"/>
        </w:rPr>
        <w:t xml:space="preserve">, seluruh pengeluaran operasional untuk Belanja Pelayanan Publik (yang terdiri dari Belanja Langsung dan Belanja Tidak Langsung) telah direalisasikan yaitu </w:t>
      </w:r>
      <w:r w:rsidR="00E949AC" w:rsidRPr="00F805EA">
        <w:rPr>
          <w:rFonts w:ascii="Times New Roman" w:hAnsi="Times New Roman" w:cs="Times New Roman"/>
          <w:sz w:val="24"/>
          <w:szCs w:val="24"/>
        </w:rPr>
        <w:t>82.75</w:t>
      </w:r>
      <w:r w:rsidRPr="00F805EA">
        <w:rPr>
          <w:rFonts w:ascii="Times New Roman" w:hAnsi="Times New Roman" w:cs="Times New Roman"/>
          <w:color w:val="000000" w:themeColor="text1"/>
          <w:sz w:val="24"/>
          <w:szCs w:val="24"/>
        </w:rPr>
        <w:t>%</w:t>
      </w:r>
      <w:r w:rsidRPr="00F805EA">
        <w:rPr>
          <w:rFonts w:ascii="Times New Roman" w:hAnsi="Times New Roman" w:cs="Times New Roman"/>
          <w:sz w:val="24"/>
          <w:szCs w:val="24"/>
        </w:rPr>
        <w:t xml:space="preserve"> sebesar Rp.</w:t>
      </w:r>
      <w:r w:rsidR="00E949AC" w:rsidRPr="00F805EA">
        <w:rPr>
          <w:rFonts w:ascii="Times New Roman" w:hAnsi="Times New Roman" w:cs="Times New Roman"/>
          <w:sz w:val="20"/>
          <w:szCs w:val="20"/>
        </w:rPr>
        <w:t xml:space="preserve"> </w:t>
      </w:r>
      <w:r w:rsidR="00E949AC" w:rsidRPr="00F805EA">
        <w:rPr>
          <w:rFonts w:ascii="Times New Roman" w:hAnsi="Times New Roman" w:cs="Times New Roman"/>
          <w:sz w:val="24"/>
          <w:szCs w:val="24"/>
        </w:rPr>
        <w:t>131.182.100.784,00</w:t>
      </w:r>
      <w:r w:rsidRPr="00F805EA">
        <w:rPr>
          <w:rFonts w:ascii="Times New Roman" w:hAnsi="Times New Roman" w:cs="Times New Roman"/>
          <w:sz w:val="24"/>
          <w:szCs w:val="24"/>
        </w:rPr>
        <w:t xml:space="preserve"> dari seluruh Anggaran Belanja Tahun Anggaran 20</w:t>
      </w:r>
      <w:r w:rsidR="00E949AC" w:rsidRPr="00F805EA">
        <w:rPr>
          <w:rFonts w:ascii="Times New Roman" w:hAnsi="Times New Roman" w:cs="Times New Roman"/>
          <w:sz w:val="24"/>
          <w:szCs w:val="24"/>
        </w:rPr>
        <w:t>20</w:t>
      </w:r>
      <w:r w:rsidRPr="00F805EA">
        <w:rPr>
          <w:rFonts w:ascii="Times New Roman" w:hAnsi="Times New Roman" w:cs="Times New Roman"/>
          <w:sz w:val="24"/>
          <w:szCs w:val="24"/>
        </w:rPr>
        <w:t xml:space="preserve"> sebesar Rp.</w:t>
      </w:r>
      <w:r w:rsidR="00E949AC" w:rsidRPr="00F805EA">
        <w:rPr>
          <w:rFonts w:ascii="Times New Roman" w:hAnsi="Times New Roman" w:cs="Times New Roman"/>
          <w:sz w:val="20"/>
          <w:szCs w:val="20"/>
        </w:rPr>
        <w:t xml:space="preserve"> </w:t>
      </w:r>
      <w:r w:rsidR="00E949AC" w:rsidRPr="00F805EA">
        <w:rPr>
          <w:rFonts w:ascii="Times New Roman" w:hAnsi="Times New Roman" w:cs="Times New Roman"/>
          <w:sz w:val="24"/>
          <w:szCs w:val="24"/>
        </w:rPr>
        <w:t>158.516.939.816,91</w:t>
      </w:r>
    </w:p>
    <w:p w:rsidR="00A2152E" w:rsidRPr="00F805EA" w:rsidRDefault="00A2152E" w:rsidP="00A2152E">
      <w:pPr>
        <w:pStyle w:val="ListParagraph"/>
        <w:tabs>
          <w:tab w:val="left" w:pos="1276"/>
        </w:tabs>
        <w:spacing w:after="120" w:line="240" w:lineRule="auto"/>
        <w:ind w:left="709"/>
        <w:contextualSpacing w:val="0"/>
        <w:jc w:val="both"/>
        <w:rPr>
          <w:rFonts w:ascii="Times New Roman" w:hAnsi="Times New Roman" w:cs="Times New Roman"/>
          <w:b/>
          <w:sz w:val="24"/>
          <w:szCs w:val="24"/>
        </w:rPr>
      </w:pPr>
      <w:proofErr w:type="gramStart"/>
      <w:r w:rsidRPr="00F805EA">
        <w:rPr>
          <w:rFonts w:ascii="Times New Roman" w:hAnsi="Times New Roman" w:cs="Times New Roman"/>
          <w:b/>
          <w:sz w:val="24"/>
          <w:szCs w:val="24"/>
        </w:rPr>
        <w:t>Indikator Pencapaian Target Kinerja.</w:t>
      </w:r>
      <w:proofErr w:type="gramEnd"/>
    </w:p>
    <w:p w:rsidR="00A2152E" w:rsidRPr="00F805EA" w:rsidRDefault="00A2152E" w:rsidP="00A2152E">
      <w:pPr>
        <w:pStyle w:val="ListParagraph"/>
        <w:tabs>
          <w:tab w:val="left" w:pos="1276"/>
        </w:tabs>
        <w:spacing w:after="120" w:line="240" w:lineRule="auto"/>
        <w:ind w:left="709"/>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Adapun indikator pencapaian target kinerja </w:t>
      </w:r>
      <w:proofErr w:type="gramStart"/>
      <w:r w:rsidRPr="00F805EA">
        <w:rPr>
          <w:rFonts w:ascii="Times New Roman" w:hAnsi="Times New Roman" w:cs="Times New Roman"/>
          <w:sz w:val="24"/>
          <w:szCs w:val="24"/>
        </w:rPr>
        <w:t>adalah :</w:t>
      </w:r>
      <w:proofErr w:type="gramEnd"/>
    </w:p>
    <w:p w:rsidR="00A2152E" w:rsidRPr="00F805EA" w:rsidRDefault="00A2152E" w:rsidP="00A3132B">
      <w:pPr>
        <w:pStyle w:val="ListParagraph"/>
        <w:numPr>
          <w:ilvl w:val="0"/>
          <w:numId w:val="2"/>
        </w:numPr>
        <w:tabs>
          <w:tab w:val="left" w:pos="1276"/>
        </w:tabs>
        <w:spacing w:after="0" w:line="240" w:lineRule="auto"/>
        <w:ind w:left="1134" w:hanging="425"/>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Terpenuhinya kebutuhan melalui program peningkatan mutu pelayanan kesehatan BLUD dengan kegiatan pelayanan dan pendukung pelayanan BLUD pada tahun anggaran </w:t>
      </w:r>
      <w:r w:rsidR="00E949AC" w:rsidRPr="00F805EA">
        <w:rPr>
          <w:rFonts w:ascii="Times New Roman" w:hAnsi="Times New Roman" w:cs="Times New Roman"/>
          <w:sz w:val="24"/>
          <w:szCs w:val="24"/>
        </w:rPr>
        <w:t xml:space="preserve">2020 </w:t>
      </w:r>
      <w:r w:rsidRPr="00F805EA">
        <w:rPr>
          <w:rFonts w:ascii="Times New Roman" w:hAnsi="Times New Roman" w:cs="Times New Roman"/>
          <w:sz w:val="24"/>
          <w:szCs w:val="24"/>
        </w:rPr>
        <w:t xml:space="preserve">terealisir sebesar </w:t>
      </w:r>
      <w:r w:rsidR="00E949AC" w:rsidRPr="00F805EA">
        <w:rPr>
          <w:rFonts w:ascii="Times New Roman" w:hAnsi="Times New Roman" w:cs="Times New Roman"/>
          <w:sz w:val="24"/>
          <w:szCs w:val="24"/>
        </w:rPr>
        <w:t>77.93</w:t>
      </w:r>
      <w:r w:rsidRPr="00F805EA">
        <w:rPr>
          <w:rFonts w:ascii="Times New Roman" w:hAnsi="Times New Roman" w:cs="Times New Roman"/>
          <w:sz w:val="24"/>
          <w:szCs w:val="24"/>
        </w:rPr>
        <w:t>% dari jumlah anggaran yang disediakan, meliputialokasi belanja dan realisasinya dari masing-masing anggaran yang disediakan terdiri dari :</w:t>
      </w:r>
    </w:p>
    <w:p w:rsidR="00A2152E" w:rsidRPr="00F805EA" w:rsidRDefault="00A2152E" w:rsidP="00A3132B">
      <w:pPr>
        <w:pStyle w:val="ListParagraph"/>
        <w:numPr>
          <w:ilvl w:val="1"/>
          <w:numId w:val="2"/>
        </w:numPr>
        <w:tabs>
          <w:tab w:val="left" w:pos="1134"/>
        </w:tabs>
        <w:spacing w:after="0" w:line="240" w:lineRule="auto"/>
        <w:ind w:left="1559" w:hanging="357"/>
        <w:contextualSpacing w:val="0"/>
        <w:jc w:val="both"/>
        <w:rPr>
          <w:rFonts w:ascii="Times New Roman" w:hAnsi="Times New Roman" w:cs="Times New Roman"/>
          <w:sz w:val="24"/>
          <w:szCs w:val="24"/>
        </w:rPr>
      </w:pPr>
      <w:r w:rsidRPr="00F805EA">
        <w:rPr>
          <w:rFonts w:ascii="Times New Roman" w:hAnsi="Times New Roman" w:cs="Times New Roman"/>
          <w:sz w:val="24"/>
          <w:szCs w:val="24"/>
        </w:rPr>
        <w:t>Belanja Pegawai, sebesar 80,</w:t>
      </w:r>
      <w:r w:rsidR="00E949AC" w:rsidRPr="00F805EA">
        <w:rPr>
          <w:rFonts w:ascii="Times New Roman" w:hAnsi="Times New Roman" w:cs="Times New Roman"/>
          <w:sz w:val="24"/>
          <w:szCs w:val="24"/>
        </w:rPr>
        <w:t>50</w:t>
      </w:r>
      <w:r w:rsidRPr="00F805EA">
        <w:rPr>
          <w:rFonts w:ascii="Times New Roman" w:hAnsi="Times New Roman" w:cs="Times New Roman"/>
          <w:sz w:val="24"/>
          <w:szCs w:val="24"/>
        </w:rPr>
        <w:t xml:space="preserve"> %</w:t>
      </w:r>
    </w:p>
    <w:p w:rsidR="00A2152E" w:rsidRPr="00F805EA" w:rsidRDefault="00A2152E" w:rsidP="00A3132B">
      <w:pPr>
        <w:pStyle w:val="ListParagraph"/>
        <w:numPr>
          <w:ilvl w:val="1"/>
          <w:numId w:val="2"/>
        </w:numPr>
        <w:tabs>
          <w:tab w:val="left" w:pos="1134"/>
        </w:tabs>
        <w:spacing w:after="0" w:line="240" w:lineRule="auto"/>
        <w:ind w:left="1559" w:hanging="357"/>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Belanja Barang dan Jasa, sebesar </w:t>
      </w:r>
      <w:r w:rsidR="00E949AC" w:rsidRPr="00F805EA">
        <w:rPr>
          <w:rFonts w:ascii="Times New Roman" w:hAnsi="Times New Roman" w:cs="Times New Roman"/>
          <w:sz w:val="24"/>
          <w:szCs w:val="24"/>
        </w:rPr>
        <w:t>80,21</w:t>
      </w:r>
      <w:r w:rsidRPr="00F805EA">
        <w:rPr>
          <w:rFonts w:ascii="Times New Roman" w:hAnsi="Times New Roman" w:cs="Times New Roman"/>
          <w:sz w:val="24"/>
          <w:szCs w:val="24"/>
        </w:rPr>
        <w:t xml:space="preserve"> %</w:t>
      </w:r>
    </w:p>
    <w:p w:rsidR="00A2152E" w:rsidRPr="00F805EA" w:rsidRDefault="00A2152E" w:rsidP="00A3132B">
      <w:pPr>
        <w:pStyle w:val="ListParagraph"/>
        <w:numPr>
          <w:ilvl w:val="1"/>
          <w:numId w:val="2"/>
        </w:numPr>
        <w:tabs>
          <w:tab w:val="left" w:pos="1134"/>
        </w:tabs>
        <w:spacing w:after="0" w:line="240" w:lineRule="auto"/>
        <w:ind w:left="1559" w:hanging="357"/>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Belanja Modal Peralatan dan Mesin, sebesar </w:t>
      </w:r>
      <w:r w:rsidR="00E949AC" w:rsidRPr="00F805EA">
        <w:rPr>
          <w:rFonts w:ascii="Times New Roman" w:hAnsi="Times New Roman" w:cs="Times New Roman"/>
          <w:sz w:val="24"/>
          <w:szCs w:val="24"/>
        </w:rPr>
        <w:t>43,64</w:t>
      </w:r>
      <w:r w:rsidRPr="00F805EA">
        <w:rPr>
          <w:rFonts w:ascii="Times New Roman" w:hAnsi="Times New Roman" w:cs="Times New Roman"/>
          <w:sz w:val="24"/>
          <w:szCs w:val="24"/>
        </w:rPr>
        <w:t xml:space="preserve"> %</w:t>
      </w:r>
    </w:p>
    <w:p w:rsidR="00A2152E" w:rsidRPr="00F805EA" w:rsidRDefault="00A2152E" w:rsidP="00A3132B">
      <w:pPr>
        <w:pStyle w:val="ListParagraph"/>
        <w:numPr>
          <w:ilvl w:val="1"/>
          <w:numId w:val="2"/>
        </w:numPr>
        <w:tabs>
          <w:tab w:val="left" w:pos="1134"/>
        </w:tabs>
        <w:spacing w:after="0" w:line="240" w:lineRule="auto"/>
        <w:ind w:left="1559" w:hanging="357"/>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Belanja Modal Gedung dan Bangunan, sebesar </w:t>
      </w:r>
      <w:r w:rsidR="00E949AC" w:rsidRPr="00F805EA">
        <w:rPr>
          <w:rFonts w:ascii="Times New Roman" w:hAnsi="Times New Roman" w:cs="Times New Roman"/>
          <w:sz w:val="24"/>
          <w:szCs w:val="24"/>
        </w:rPr>
        <w:t>53,60</w:t>
      </w:r>
      <w:r w:rsidRPr="00F805EA">
        <w:rPr>
          <w:rFonts w:ascii="Times New Roman" w:hAnsi="Times New Roman" w:cs="Times New Roman"/>
          <w:sz w:val="24"/>
          <w:szCs w:val="24"/>
        </w:rPr>
        <w:t xml:space="preserve"> %</w:t>
      </w:r>
    </w:p>
    <w:p w:rsidR="00E949AC" w:rsidRPr="00F805EA" w:rsidRDefault="00E949AC" w:rsidP="00A3132B">
      <w:pPr>
        <w:pStyle w:val="ListParagraph"/>
        <w:numPr>
          <w:ilvl w:val="1"/>
          <w:numId w:val="2"/>
        </w:numPr>
        <w:tabs>
          <w:tab w:val="left" w:pos="1134"/>
        </w:tabs>
        <w:spacing w:after="0" w:line="240" w:lineRule="auto"/>
        <w:ind w:left="1559" w:hanging="357"/>
        <w:contextualSpacing w:val="0"/>
        <w:jc w:val="both"/>
        <w:rPr>
          <w:rFonts w:ascii="Times New Roman" w:hAnsi="Times New Roman" w:cs="Times New Roman"/>
          <w:sz w:val="24"/>
          <w:szCs w:val="24"/>
        </w:rPr>
      </w:pPr>
      <w:r w:rsidRPr="00F805EA">
        <w:rPr>
          <w:rFonts w:ascii="Times New Roman" w:hAnsi="Times New Roman" w:cs="Times New Roman"/>
          <w:sz w:val="24"/>
          <w:szCs w:val="24"/>
        </w:rPr>
        <w:t>Belanja Modal Aset Tetap Lainya, sebesar 100 %</w:t>
      </w:r>
    </w:p>
    <w:p w:rsidR="00A2152E" w:rsidRPr="00F805EA" w:rsidRDefault="00A2152E" w:rsidP="00A3132B">
      <w:pPr>
        <w:pStyle w:val="ListParagraph"/>
        <w:numPr>
          <w:ilvl w:val="1"/>
          <w:numId w:val="2"/>
        </w:numPr>
        <w:tabs>
          <w:tab w:val="left" w:pos="1134"/>
        </w:tabs>
        <w:spacing w:after="0" w:line="240" w:lineRule="auto"/>
        <w:ind w:left="1559" w:hanging="357"/>
        <w:contextualSpacing w:val="0"/>
        <w:jc w:val="both"/>
        <w:rPr>
          <w:rFonts w:ascii="Times New Roman" w:hAnsi="Times New Roman" w:cs="Times New Roman"/>
          <w:sz w:val="24"/>
          <w:szCs w:val="24"/>
        </w:rPr>
      </w:pPr>
      <w:r w:rsidRPr="00F805EA">
        <w:rPr>
          <w:rFonts w:ascii="Times New Roman" w:hAnsi="Times New Roman" w:cs="Times New Roman"/>
          <w:sz w:val="24"/>
          <w:szCs w:val="24"/>
          <w:lang w:val="id-ID"/>
        </w:rPr>
        <w:t xml:space="preserve">Belanja Modal Aset Lainnya, sebesar </w:t>
      </w:r>
      <w:r w:rsidR="00E949AC" w:rsidRPr="00F805EA">
        <w:rPr>
          <w:rFonts w:ascii="Times New Roman" w:hAnsi="Times New Roman" w:cs="Times New Roman"/>
          <w:sz w:val="24"/>
          <w:szCs w:val="24"/>
        </w:rPr>
        <w:t>-</w:t>
      </w:r>
    </w:p>
    <w:p w:rsidR="00A2152E" w:rsidRPr="00F805EA" w:rsidRDefault="00A2152E" w:rsidP="00A2152E">
      <w:pPr>
        <w:pStyle w:val="ListParagraph"/>
        <w:tabs>
          <w:tab w:val="left" w:pos="1134"/>
        </w:tabs>
        <w:spacing w:after="0" w:line="240" w:lineRule="auto"/>
        <w:ind w:left="1559"/>
        <w:contextualSpacing w:val="0"/>
        <w:jc w:val="both"/>
        <w:rPr>
          <w:rFonts w:ascii="Times New Roman" w:hAnsi="Times New Roman" w:cs="Times New Roman"/>
          <w:sz w:val="24"/>
          <w:szCs w:val="24"/>
        </w:rPr>
      </w:pPr>
    </w:p>
    <w:p w:rsidR="00A2152E" w:rsidRPr="00F805EA" w:rsidRDefault="00A2152E" w:rsidP="00A3132B">
      <w:pPr>
        <w:pStyle w:val="ListParagraph"/>
        <w:numPr>
          <w:ilvl w:val="0"/>
          <w:numId w:val="2"/>
        </w:numPr>
        <w:spacing w:after="120" w:line="240" w:lineRule="auto"/>
        <w:ind w:left="1134" w:hanging="501"/>
        <w:contextualSpacing w:val="0"/>
        <w:jc w:val="both"/>
        <w:rPr>
          <w:rFonts w:ascii="Times New Roman" w:hAnsi="Times New Roman" w:cs="Times New Roman"/>
          <w:sz w:val="24"/>
          <w:szCs w:val="24"/>
        </w:rPr>
      </w:pPr>
      <w:r w:rsidRPr="00F805EA">
        <w:rPr>
          <w:rFonts w:ascii="Times New Roman" w:hAnsi="Times New Roman" w:cs="Times New Roman"/>
          <w:sz w:val="24"/>
          <w:szCs w:val="24"/>
        </w:rPr>
        <w:lastRenderedPageBreak/>
        <w:t>Terpenuhinya kebutuhan melalui Program Pengadaan, Peningkatan Dan Perbaikan Sarana Dan Prasarana Rumah Sakit/Rsj/Rs Paru-Paru/Rs Mata dengan kegiatan Penyediaan Sarana, Prasarana dan Peralatan Kesehatan untuk Pelayanan Kesehatan Rujukandengan Badan Penyelenggaraan Jaminan Kesehatan SILPA tahun anggaran 201</w:t>
      </w:r>
      <w:r w:rsidR="00E949AC" w:rsidRPr="00F805EA">
        <w:rPr>
          <w:rFonts w:ascii="Times New Roman" w:hAnsi="Times New Roman" w:cs="Times New Roman"/>
          <w:sz w:val="24"/>
          <w:szCs w:val="24"/>
        </w:rPr>
        <w:t>9 dan tahun anggaran 2020</w:t>
      </w:r>
      <w:r w:rsidRPr="00F805EA">
        <w:rPr>
          <w:rFonts w:ascii="Times New Roman" w:hAnsi="Times New Roman" w:cs="Times New Roman"/>
          <w:sz w:val="24"/>
          <w:szCs w:val="24"/>
        </w:rPr>
        <w:t xml:space="preserve"> berupa :</w:t>
      </w:r>
    </w:p>
    <w:p w:rsidR="00A2152E" w:rsidRPr="00F805EA" w:rsidRDefault="00A2152E" w:rsidP="00A3132B">
      <w:pPr>
        <w:pStyle w:val="ListParagraph"/>
        <w:numPr>
          <w:ilvl w:val="1"/>
          <w:numId w:val="2"/>
        </w:numPr>
        <w:spacing w:after="120" w:line="240" w:lineRule="auto"/>
        <w:ind w:left="1560" w:hanging="426"/>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Belanja Modal peralatan dan Mesin sebesar </w:t>
      </w:r>
      <w:r w:rsidR="003F0A5E" w:rsidRPr="00F805EA">
        <w:rPr>
          <w:rFonts w:ascii="Times New Roman" w:hAnsi="Times New Roman" w:cs="Times New Roman"/>
          <w:sz w:val="24"/>
          <w:szCs w:val="24"/>
          <w:lang w:val="id-ID"/>
        </w:rPr>
        <w:t>94</w:t>
      </w:r>
      <w:r w:rsidR="003F0A5E" w:rsidRPr="00F805EA">
        <w:rPr>
          <w:rFonts w:ascii="Times New Roman" w:hAnsi="Times New Roman" w:cs="Times New Roman"/>
          <w:sz w:val="24"/>
          <w:szCs w:val="24"/>
        </w:rPr>
        <w:t>,71</w:t>
      </w:r>
      <w:r w:rsidRPr="00F805EA">
        <w:rPr>
          <w:rFonts w:ascii="Times New Roman" w:hAnsi="Times New Roman" w:cs="Times New Roman"/>
          <w:color w:val="FF0000"/>
          <w:sz w:val="24"/>
          <w:szCs w:val="24"/>
        </w:rPr>
        <w:t xml:space="preserve"> </w:t>
      </w:r>
      <w:r w:rsidRPr="00F805EA">
        <w:rPr>
          <w:rFonts w:ascii="Times New Roman" w:hAnsi="Times New Roman" w:cs="Times New Roman"/>
          <w:sz w:val="24"/>
          <w:szCs w:val="24"/>
        </w:rPr>
        <w:t>%</w:t>
      </w:r>
    </w:p>
    <w:p w:rsidR="00A2152E" w:rsidRPr="00F805EA" w:rsidRDefault="00A2152E" w:rsidP="00A3132B">
      <w:pPr>
        <w:pStyle w:val="ListParagraph"/>
        <w:numPr>
          <w:ilvl w:val="0"/>
          <w:numId w:val="2"/>
        </w:numPr>
        <w:tabs>
          <w:tab w:val="left" w:pos="1276"/>
        </w:tabs>
        <w:spacing w:after="120" w:line="240" w:lineRule="auto"/>
        <w:ind w:left="1134" w:hanging="425"/>
        <w:contextualSpacing w:val="0"/>
        <w:jc w:val="both"/>
        <w:rPr>
          <w:rFonts w:ascii="Times New Roman" w:hAnsi="Times New Roman" w:cs="Times New Roman"/>
          <w:sz w:val="24"/>
          <w:szCs w:val="24"/>
        </w:rPr>
      </w:pPr>
      <w:r w:rsidRPr="00F805EA">
        <w:rPr>
          <w:rFonts w:ascii="Times New Roman" w:hAnsi="Times New Roman" w:cs="Times New Roman"/>
          <w:sz w:val="24"/>
          <w:szCs w:val="24"/>
        </w:rPr>
        <w:t>Terpenuhinya kebutuhan melalui program pembinaan Lingkungan Sosial  dengan kegiatan Penyediaan/Peningkatan/Pemeliharaan Sarana/Prasarana Fasilitas Kesehatan yang bekerjasana dengan Badan Penyelenggaraan Jaminan Kesehatan SILPA tahun anggaran 201</w:t>
      </w:r>
      <w:r w:rsidR="00E949AC" w:rsidRPr="00F805EA">
        <w:rPr>
          <w:rFonts w:ascii="Times New Roman" w:hAnsi="Times New Roman" w:cs="Times New Roman"/>
          <w:sz w:val="24"/>
          <w:szCs w:val="24"/>
        </w:rPr>
        <w:t>9</w:t>
      </w:r>
      <w:r w:rsidRPr="00F805EA">
        <w:rPr>
          <w:rFonts w:ascii="Times New Roman" w:hAnsi="Times New Roman" w:cs="Times New Roman"/>
          <w:sz w:val="24"/>
          <w:szCs w:val="24"/>
        </w:rPr>
        <w:t xml:space="preserve"> dan tahun anggaran 20</w:t>
      </w:r>
      <w:r w:rsidR="00E949AC" w:rsidRPr="00F805EA">
        <w:rPr>
          <w:rFonts w:ascii="Times New Roman" w:hAnsi="Times New Roman" w:cs="Times New Roman"/>
          <w:sz w:val="24"/>
          <w:szCs w:val="24"/>
        </w:rPr>
        <w:t xml:space="preserve">20 </w:t>
      </w:r>
      <w:r w:rsidRPr="00F805EA">
        <w:rPr>
          <w:rFonts w:ascii="Times New Roman" w:hAnsi="Times New Roman" w:cs="Times New Roman"/>
          <w:sz w:val="24"/>
          <w:szCs w:val="24"/>
        </w:rPr>
        <w:t>berupa :</w:t>
      </w:r>
    </w:p>
    <w:p w:rsidR="00A2152E" w:rsidRPr="00F805EA" w:rsidRDefault="00A2152E" w:rsidP="00A3132B">
      <w:pPr>
        <w:pStyle w:val="ListParagraph"/>
        <w:numPr>
          <w:ilvl w:val="0"/>
          <w:numId w:val="22"/>
        </w:numPr>
        <w:spacing w:after="120" w:line="240" w:lineRule="auto"/>
        <w:contextualSpacing w:val="0"/>
        <w:jc w:val="both"/>
        <w:rPr>
          <w:rFonts w:ascii="Times New Roman" w:hAnsi="Times New Roman" w:cs="Times New Roman"/>
          <w:sz w:val="24"/>
          <w:szCs w:val="24"/>
        </w:rPr>
      </w:pPr>
      <w:r w:rsidRPr="00F805EA">
        <w:rPr>
          <w:rFonts w:ascii="Times New Roman" w:hAnsi="Times New Roman" w:cs="Times New Roman"/>
          <w:sz w:val="24"/>
          <w:szCs w:val="24"/>
        </w:rPr>
        <w:t>Belanja Modal Peralatan dan Mesin sebesar</w:t>
      </w:r>
      <w:r w:rsidR="00E949AC" w:rsidRPr="00F805EA">
        <w:rPr>
          <w:rFonts w:ascii="Times New Roman" w:hAnsi="Times New Roman" w:cs="Times New Roman"/>
          <w:sz w:val="24"/>
          <w:szCs w:val="24"/>
        </w:rPr>
        <w:t xml:space="preserve"> 43</w:t>
      </w:r>
      <w:proofErr w:type="gramStart"/>
      <w:r w:rsidR="00E949AC" w:rsidRPr="00F805EA">
        <w:rPr>
          <w:rFonts w:ascii="Times New Roman" w:hAnsi="Times New Roman" w:cs="Times New Roman"/>
          <w:sz w:val="24"/>
          <w:szCs w:val="24"/>
        </w:rPr>
        <w:t>,64</w:t>
      </w:r>
      <w:proofErr w:type="gramEnd"/>
      <w:r w:rsidRPr="00F805EA">
        <w:rPr>
          <w:rFonts w:ascii="Times New Roman" w:hAnsi="Times New Roman" w:cs="Times New Roman"/>
          <w:sz w:val="24"/>
          <w:szCs w:val="24"/>
        </w:rPr>
        <w:t xml:space="preserve"> % dari anggaran yang disediakan.</w:t>
      </w:r>
    </w:p>
    <w:p w:rsidR="00A2152E" w:rsidRPr="00F805EA" w:rsidRDefault="00A2152E" w:rsidP="00A3132B">
      <w:pPr>
        <w:pStyle w:val="ListParagraph"/>
        <w:numPr>
          <w:ilvl w:val="0"/>
          <w:numId w:val="22"/>
        </w:numPr>
        <w:spacing w:after="120" w:line="240" w:lineRule="auto"/>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Belanja modal gedung dan bangunan sebesar </w:t>
      </w:r>
      <w:r w:rsidR="00E949AC" w:rsidRPr="00F805EA">
        <w:rPr>
          <w:rFonts w:ascii="Times New Roman" w:hAnsi="Times New Roman" w:cs="Times New Roman"/>
          <w:sz w:val="24"/>
          <w:szCs w:val="24"/>
        </w:rPr>
        <w:t>53</w:t>
      </w:r>
      <w:proofErr w:type="gramStart"/>
      <w:r w:rsidR="00E949AC" w:rsidRPr="00F805EA">
        <w:rPr>
          <w:rFonts w:ascii="Times New Roman" w:hAnsi="Times New Roman" w:cs="Times New Roman"/>
          <w:sz w:val="24"/>
          <w:szCs w:val="24"/>
        </w:rPr>
        <w:t>,60</w:t>
      </w:r>
      <w:proofErr w:type="gramEnd"/>
      <w:r w:rsidRPr="00F805EA">
        <w:rPr>
          <w:rFonts w:ascii="Times New Roman" w:hAnsi="Times New Roman" w:cs="Times New Roman"/>
          <w:sz w:val="24"/>
          <w:szCs w:val="24"/>
        </w:rPr>
        <w:t xml:space="preserve"> % dari anggaran yang disediakan.</w:t>
      </w:r>
    </w:p>
    <w:p w:rsidR="00A2152E" w:rsidRPr="00F805EA" w:rsidRDefault="00A2152E" w:rsidP="00A3132B">
      <w:pPr>
        <w:pStyle w:val="ListParagraph"/>
        <w:numPr>
          <w:ilvl w:val="0"/>
          <w:numId w:val="23"/>
        </w:numPr>
        <w:tabs>
          <w:tab w:val="left" w:pos="1276"/>
        </w:tabs>
        <w:spacing w:after="120"/>
        <w:ind w:left="1134"/>
        <w:jc w:val="both"/>
        <w:rPr>
          <w:rFonts w:ascii="Times New Roman" w:hAnsi="Times New Roman" w:cs="Times New Roman"/>
          <w:sz w:val="24"/>
          <w:szCs w:val="24"/>
        </w:rPr>
      </w:pPr>
      <w:r w:rsidRPr="00F805EA">
        <w:rPr>
          <w:rFonts w:ascii="Times New Roman" w:hAnsi="Times New Roman" w:cs="Times New Roman"/>
          <w:sz w:val="24"/>
          <w:szCs w:val="24"/>
        </w:rPr>
        <w:t>Terpenuhinya kebutuhan melalui program Program Peningkatan Mutu Pelayanan Kesehatan Bluddengan kegiatan Peningkatan Pelayanan di Rumah Sakit yang bekerjasana dengan Badan Penyelenggaraan Jaminan Kes</w:t>
      </w:r>
      <w:r w:rsidR="00E949AC" w:rsidRPr="00F805EA">
        <w:rPr>
          <w:rFonts w:ascii="Times New Roman" w:hAnsi="Times New Roman" w:cs="Times New Roman"/>
          <w:sz w:val="24"/>
          <w:szCs w:val="24"/>
        </w:rPr>
        <w:t xml:space="preserve">ehatan SILPA tahun anggaran 2019 dan tahun anggaran 2020 </w:t>
      </w:r>
      <w:r w:rsidRPr="00F805EA">
        <w:rPr>
          <w:rFonts w:ascii="Times New Roman" w:hAnsi="Times New Roman" w:cs="Times New Roman"/>
          <w:sz w:val="24"/>
          <w:szCs w:val="24"/>
        </w:rPr>
        <w:t>berupa :</w:t>
      </w:r>
    </w:p>
    <w:p w:rsidR="00A2152E" w:rsidRPr="00F805EA" w:rsidRDefault="00A2152E" w:rsidP="00A3132B">
      <w:pPr>
        <w:pStyle w:val="ListParagraph"/>
        <w:numPr>
          <w:ilvl w:val="0"/>
          <w:numId w:val="22"/>
        </w:numPr>
        <w:spacing w:after="120"/>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Belanja Pegawai sebesar </w:t>
      </w:r>
      <w:r w:rsidR="00E949AC" w:rsidRPr="00F805EA">
        <w:rPr>
          <w:rFonts w:ascii="Times New Roman" w:hAnsi="Times New Roman" w:cs="Times New Roman"/>
          <w:sz w:val="24"/>
          <w:szCs w:val="24"/>
        </w:rPr>
        <w:t>80,50</w:t>
      </w:r>
      <w:r w:rsidRPr="00F805EA">
        <w:rPr>
          <w:rFonts w:ascii="Times New Roman" w:hAnsi="Times New Roman" w:cs="Times New Roman"/>
          <w:sz w:val="24"/>
          <w:szCs w:val="24"/>
        </w:rPr>
        <w:t xml:space="preserve"> % dari anggaran yang disediakan</w:t>
      </w:r>
    </w:p>
    <w:p w:rsidR="00A2152E" w:rsidRPr="00F805EA" w:rsidRDefault="00A2152E" w:rsidP="00A3132B">
      <w:pPr>
        <w:pStyle w:val="ListParagraph"/>
        <w:numPr>
          <w:ilvl w:val="0"/>
          <w:numId w:val="22"/>
        </w:numPr>
        <w:spacing w:after="120" w:line="240" w:lineRule="auto"/>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Belanja barang dan jasa sebesar </w:t>
      </w:r>
      <w:r w:rsidR="00E949AC" w:rsidRPr="00F805EA">
        <w:rPr>
          <w:rFonts w:ascii="Times New Roman" w:hAnsi="Times New Roman" w:cs="Times New Roman"/>
          <w:sz w:val="24"/>
          <w:szCs w:val="24"/>
        </w:rPr>
        <w:t xml:space="preserve">80,21 </w:t>
      </w:r>
      <w:r w:rsidRPr="00F805EA">
        <w:rPr>
          <w:rFonts w:ascii="Times New Roman" w:hAnsi="Times New Roman" w:cs="Times New Roman"/>
          <w:sz w:val="24"/>
          <w:szCs w:val="24"/>
        </w:rPr>
        <w:t>% dari anggaran yang disediakan</w:t>
      </w:r>
    </w:p>
    <w:p w:rsidR="00A2152E" w:rsidRPr="00F805EA" w:rsidRDefault="00A2152E" w:rsidP="00A3132B">
      <w:pPr>
        <w:pStyle w:val="ListParagraph"/>
        <w:numPr>
          <w:ilvl w:val="0"/>
          <w:numId w:val="2"/>
        </w:numPr>
        <w:tabs>
          <w:tab w:val="left" w:pos="1276"/>
        </w:tabs>
        <w:spacing w:after="120" w:line="240" w:lineRule="auto"/>
        <w:ind w:left="1134" w:hanging="425"/>
        <w:contextualSpacing w:val="0"/>
        <w:jc w:val="both"/>
        <w:rPr>
          <w:rFonts w:ascii="Times New Roman" w:hAnsi="Times New Roman" w:cs="Times New Roman"/>
          <w:sz w:val="24"/>
          <w:szCs w:val="24"/>
        </w:rPr>
      </w:pPr>
      <w:r w:rsidRPr="00F805EA">
        <w:rPr>
          <w:rFonts w:ascii="Times New Roman" w:hAnsi="Times New Roman" w:cs="Times New Roman"/>
          <w:sz w:val="24"/>
          <w:szCs w:val="24"/>
        </w:rPr>
        <w:t>Terpenuhinya target pendapatan tahun anggaran 20</w:t>
      </w:r>
      <w:r w:rsidR="00E949AC" w:rsidRPr="00F805EA">
        <w:rPr>
          <w:rFonts w:ascii="Times New Roman" w:hAnsi="Times New Roman" w:cs="Times New Roman"/>
          <w:sz w:val="24"/>
          <w:szCs w:val="24"/>
        </w:rPr>
        <w:t>20</w:t>
      </w:r>
      <w:r w:rsidRPr="00F805EA">
        <w:rPr>
          <w:rFonts w:ascii="Times New Roman" w:hAnsi="Times New Roman" w:cs="Times New Roman"/>
          <w:sz w:val="24"/>
          <w:szCs w:val="24"/>
          <w:lang w:val="id-ID"/>
        </w:rPr>
        <w:t xml:space="preserve"> mencapai 100 % </w:t>
      </w:r>
      <w:r w:rsidRPr="00F805EA">
        <w:rPr>
          <w:rFonts w:ascii="Times New Roman" w:hAnsi="Times New Roman" w:cs="Times New Roman"/>
          <w:sz w:val="24"/>
          <w:szCs w:val="24"/>
        </w:rPr>
        <w:t xml:space="preserve">sebesar </w:t>
      </w:r>
      <w:r w:rsidR="00E949AC" w:rsidRPr="00F805EA">
        <w:rPr>
          <w:rFonts w:ascii="Times New Roman" w:hAnsi="Times New Roman" w:cs="Times New Roman"/>
          <w:sz w:val="24"/>
          <w:szCs w:val="24"/>
        </w:rPr>
        <w:t>127</w:t>
      </w:r>
      <w:proofErr w:type="gramStart"/>
      <w:r w:rsidR="00E949AC" w:rsidRPr="00F805EA">
        <w:rPr>
          <w:rFonts w:ascii="Times New Roman" w:hAnsi="Times New Roman" w:cs="Times New Roman"/>
          <w:sz w:val="24"/>
          <w:szCs w:val="24"/>
        </w:rPr>
        <w:t>,29</w:t>
      </w:r>
      <w:proofErr w:type="gramEnd"/>
      <w:r w:rsidR="00E949AC" w:rsidRPr="00F805EA">
        <w:rPr>
          <w:rFonts w:ascii="Times New Roman" w:hAnsi="Times New Roman" w:cs="Times New Roman"/>
          <w:sz w:val="24"/>
          <w:szCs w:val="24"/>
        </w:rPr>
        <w:t xml:space="preserve"> </w:t>
      </w:r>
      <w:r w:rsidRPr="00F805EA">
        <w:rPr>
          <w:rFonts w:ascii="Times New Roman" w:hAnsi="Times New Roman" w:cs="Times New Roman"/>
          <w:sz w:val="24"/>
          <w:szCs w:val="24"/>
        </w:rPr>
        <w:t xml:space="preserve">% dan penyerapan anggaran belanja sesuai dengan target yang telah ditetapkan serta efisiensi dalam pembelanjaan Rumah Sakit sebesar </w:t>
      </w:r>
      <w:r w:rsidR="00E949AC" w:rsidRPr="00F805EA">
        <w:rPr>
          <w:rFonts w:ascii="Times New Roman" w:hAnsi="Times New Roman" w:cs="Times New Roman"/>
          <w:sz w:val="24"/>
          <w:szCs w:val="24"/>
        </w:rPr>
        <w:t xml:space="preserve">82.75 </w:t>
      </w:r>
      <w:r w:rsidRPr="00F805EA">
        <w:rPr>
          <w:rFonts w:ascii="Times New Roman" w:hAnsi="Times New Roman" w:cs="Times New Roman"/>
          <w:sz w:val="24"/>
          <w:szCs w:val="24"/>
        </w:rPr>
        <w:t>%.</w:t>
      </w:r>
    </w:p>
    <w:p w:rsidR="00A2152E" w:rsidRPr="00F805EA" w:rsidRDefault="00A2152E" w:rsidP="00A2152E">
      <w:pPr>
        <w:tabs>
          <w:tab w:val="left" w:pos="1276"/>
        </w:tabs>
        <w:spacing w:after="0" w:line="240" w:lineRule="auto"/>
        <w:jc w:val="both"/>
        <w:rPr>
          <w:rFonts w:ascii="Times New Roman" w:hAnsi="Times New Roman" w:cs="Times New Roman"/>
          <w:sz w:val="24"/>
          <w:szCs w:val="24"/>
        </w:rPr>
      </w:pPr>
    </w:p>
    <w:p w:rsidR="00A2152E" w:rsidRPr="00F805EA" w:rsidRDefault="00A2152E" w:rsidP="00A2152E">
      <w:pPr>
        <w:tabs>
          <w:tab w:val="left" w:pos="1276"/>
        </w:tabs>
        <w:spacing w:after="0" w:line="240" w:lineRule="auto"/>
        <w:ind w:left="709" w:hanging="709"/>
        <w:jc w:val="both"/>
        <w:rPr>
          <w:rFonts w:ascii="Times New Roman" w:hAnsi="Times New Roman" w:cs="Times New Roman"/>
          <w:b/>
          <w:sz w:val="24"/>
          <w:szCs w:val="24"/>
        </w:rPr>
      </w:pPr>
      <w:r w:rsidRPr="00F805EA">
        <w:rPr>
          <w:rFonts w:ascii="Times New Roman" w:hAnsi="Times New Roman" w:cs="Times New Roman"/>
          <w:b/>
          <w:sz w:val="24"/>
          <w:szCs w:val="24"/>
        </w:rPr>
        <w:t>2.2.</w:t>
      </w:r>
      <w:r w:rsidRPr="00F805EA">
        <w:rPr>
          <w:rFonts w:ascii="Times New Roman" w:hAnsi="Times New Roman" w:cs="Times New Roman"/>
          <w:sz w:val="24"/>
          <w:szCs w:val="24"/>
        </w:rPr>
        <w:tab/>
      </w:r>
      <w:r w:rsidRPr="00F805EA">
        <w:rPr>
          <w:rFonts w:ascii="Times New Roman" w:hAnsi="Times New Roman" w:cs="Times New Roman"/>
          <w:b/>
          <w:sz w:val="24"/>
          <w:szCs w:val="24"/>
        </w:rPr>
        <w:t>Hambatan Dan Kendala Dalam Pencapaian Target Kinerja</w:t>
      </w:r>
    </w:p>
    <w:p w:rsidR="00A2152E" w:rsidRPr="00F805EA" w:rsidRDefault="00A2152E" w:rsidP="00A3132B">
      <w:pPr>
        <w:pStyle w:val="ListParagraph"/>
        <w:numPr>
          <w:ilvl w:val="0"/>
          <w:numId w:val="3"/>
        </w:numPr>
        <w:tabs>
          <w:tab w:val="left" w:pos="1843"/>
        </w:tabs>
        <w:spacing w:before="120" w:after="120" w:line="240" w:lineRule="auto"/>
        <w:ind w:left="1134" w:hanging="425"/>
        <w:contextualSpacing w:val="0"/>
        <w:jc w:val="both"/>
        <w:rPr>
          <w:rFonts w:ascii="Times New Roman" w:hAnsi="Times New Roman" w:cs="Times New Roman"/>
          <w:sz w:val="24"/>
          <w:szCs w:val="24"/>
        </w:rPr>
      </w:pPr>
      <w:r w:rsidRPr="00F805EA">
        <w:rPr>
          <w:rFonts w:ascii="Times New Roman" w:hAnsi="Times New Roman" w:cs="Times New Roman"/>
          <w:sz w:val="24"/>
          <w:szCs w:val="24"/>
        </w:rPr>
        <w:t>Upaya-upaya potensi peningkatan pendapatan dan efisiensi pembelanjaan kurang terintegrasi dengan sempurna.</w:t>
      </w:r>
    </w:p>
    <w:p w:rsidR="00A2152E" w:rsidRPr="00F805EA" w:rsidRDefault="00A2152E" w:rsidP="00A3132B">
      <w:pPr>
        <w:pStyle w:val="ListParagraph"/>
        <w:numPr>
          <w:ilvl w:val="0"/>
          <w:numId w:val="3"/>
        </w:numPr>
        <w:tabs>
          <w:tab w:val="left" w:pos="1843"/>
        </w:tabs>
        <w:spacing w:before="120" w:after="120" w:line="240" w:lineRule="auto"/>
        <w:ind w:left="1134" w:hanging="425"/>
        <w:contextualSpacing w:val="0"/>
        <w:jc w:val="both"/>
        <w:rPr>
          <w:rFonts w:ascii="Times New Roman" w:hAnsi="Times New Roman" w:cs="Times New Roman"/>
          <w:sz w:val="24"/>
          <w:szCs w:val="24"/>
        </w:rPr>
      </w:pPr>
      <w:r w:rsidRPr="00F805EA">
        <w:rPr>
          <w:rFonts w:ascii="Times New Roman" w:hAnsi="Times New Roman" w:cs="Times New Roman"/>
          <w:sz w:val="24"/>
          <w:szCs w:val="24"/>
        </w:rPr>
        <w:t>Pendapatan tergantung pada produk dan mutu pelayanan. Jasa jenis pelayanan kesehatan belum sepenuhnya memenuhi kebutuhan/keinginan masyarakat.</w:t>
      </w:r>
    </w:p>
    <w:p w:rsidR="00A2152E" w:rsidRPr="00F805EA" w:rsidRDefault="00A2152E" w:rsidP="00A3132B">
      <w:pPr>
        <w:pStyle w:val="ListParagraph"/>
        <w:numPr>
          <w:ilvl w:val="0"/>
          <w:numId w:val="3"/>
        </w:numPr>
        <w:tabs>
          <w:tab w:val="left" w:pos="1843"/>
        </w:tabs>
        <w:spacing w:before="120" w:after="120" w:line="240" w:lineRule="auto"/>
        <w:ind w:left="1134" w:hanging="425"/>
        <w:contextualSpacing w:val="0"/>
        <w:jc w:val="both"/>
        <w:rPr>
          <w:rFonts w:ascii="Times New Roman" w:hAnsi="Times New Roman" w:cs="Times New Roman"/>
          <w:sz w:val="24"/>
          <w:szCs w:val="24"/>
        </w:rPr>
      </w:pPr>
      <w:r w:rsidRPr="00F805EA">
        <w:rPr>
          <w:rFonts w:ascii="Times New Roman" w:hAnsi="Times New Roman" w:cs="Times New Roman"/>
          <w:sz w:val="24"/>
          <w:szCs w:val="24"/>
        </w:rPr>
        <w:t>Adanya kebutuhan-kebutuhan yang harus segera dipenuhi guna pelayanan kesehatan kepada masyarakat.</w:t>
      </w:r>
    </w:p>
    <w:p w:rsidR="00A2152E" w:rsidRPr="00F805EA" w:rsidRDefault="00A2152E" w:rsidP="000E5960">
      <w:pPr>
        <w:jc w:val="center"/>
        <w:rPr>
          <w:rFonts w:ascii="Times New Roman" w:hAnsi="Times New Roman" w:cs="Times New Roman"/>
          <w:b/>
          <w:sz w:val="24"/>
          <w:szCs w:val="24"/>
          <w:lang w:val="id-ID"/>
        </w:rPr>
      </w:pPr>
      <w:r w:rsidRPr="00F805EA">
        <w:rPr>
          <w:rFonts w:ascii="Times New Roman" w:hAnsi="Times New Roman" w:cs="Times New Roman"/>
          <w:sz w:val="24"/>
          <w:szCs w:val="24"/>
        </w:rPr>
        <w:br w:type="page"/>
      </w:r>
      <w:r w:rsidRPr="00F805EA">
        <w:rPr>
          <w:rFonts w:ascii="Times New Roman" w:hAnsi="Times New Roman" w:cs="Times New Roman"/>
          <w:b/>
          <w:sz w:val="24"/>
          <w:szCs w:val="24"/>
        </w:rPr>
        <w:lastRenderedPageBreak/>
        <w:t>BAB III</w:t>
      </w:r>
    </w:p>
    <w:p w:rsidR="00A2152E" w:rsidRPr="00512B75" w:rsidRDefault="00A2152E" w:rsidP="00A2152E">
      <w:pPr>
        <w:spacing w:after="0" w:line="240" w:lineRule="auto"/>
        <w:jc w:val="center"/>
        <w:rPr>
          <w:rFonts w:ascii="Times New Roman" w:hAnsi="Times New Roman" w:cs="Times New Roman"/>
          <w:b/>
          <w:sz w:val="24"/>
          <w:szCs w:val="24"/>
        </w:rPr>
      </w:pPr>
      <w:r w:rsidRPr="00F805EA">
        <w:rPr>
          <w:rFonts w:ascii="Times New Roman" w:hAnsi="Times New Roman" w:cs="Times New Roman"/>
          <w:b/>
          <w:sz w:val="24"/>
          <w:szCs w:val="24"/>
        </w:rPr>
        <w:t xml:space="preserve">PENJELASAN POS−POS LAPORAN KEUANGAN </w:t>
      </w:r>
    </w:p>
    <w:p w:rsidR="00A2152E" w:rsidRPr="00F805EA" w:rsidRDefault="00A2152E" w:rsidP="00A2152E">
      <w:pPr>
        <w:spacing w:after="0" w:line="240" w:lineRule="auto"/>
        <w:rPr>
          <w:rFonts w:ascii="Times New Roman" w:hAnsi="Times New Roman" w:cs="Times New Roman"/>
          <w:sz w:val="24"/>
          <w:szCs w:val="24"/>
        </w:rPr>
      </w:pPr>
    </w:p>
    <w:p w:rsidR="00A2152E" w:rsidRPr="00F805EA" w:rsidRDefault="00A2152E" w:rsidP="00A2152E">
      <w:pPr>
        <w:spacing w:after="0" w:line="240" w:lineRule="auto"/>
        <w:ind w:left="567" w:hanging="567"/>
        <w:rPr>
          <w:rFonts w:ascii="Times New Roman" w:hAnsi="Times New Roman" w:cs="Times New Roman"/>
          <w:sz w:val="24"/>
          <w:szCs w:val="24"/>
        </w:rPr>
      </w:pPr>
      <w:r w:rsidRPr="00F805EA">
        <w:rPr>
          <w:rFonts w:ascii="Times New Roman" w:hAnsi="Times New Roman" w:cs="Times New Roman"/>
          <w:b/>
          <w:sz w:val="24"/>
          <w:szCs w:val="24"/>
        </w:rPr>
        <w:t>3.1.</w:t>
      </w:r>
      <w:r w:rsidRPr="00F805EA">
        <w:rPr>
          <w:rFonts w:ascii="Times New Roman" w:hAnsi="Times New Roman" w:cs="Times New Roman"/>
          <w:b/>
          <w:sz w:val="24"/>
          <w:szCs w:val="24"/>
        </w:rPr>
        <w:tab/>
        <w:t>PENJELASAN POS-POS LAPORAN REALISASI ANGGARAN</w:t>
      </w:r>
    </w:p>
    <w:p w:rsidR="00A2152E" w:rsidRPr="00F805EA" w:rsidRDefault="00A2152E" w:rsidP="00A2152E">
      <w:pPr>
        <w:spacing w:before="120" w:after="120" w:line="240" w:lineRule="auto"/>
        <w:ind w:left="1276" w:hanging="709"/>
        <w:rPr>
          <w:rFonts w:ascii="Times New Roman" w:hAnsi="Times New Roman" w:cs="Times New Roman"/>
          <w:b/>
          <w:sz w:val="24"/>
          <w:szCs w:val="24"/>
        </w:rPr>
      </w:pPr>
      <w:r w:rsidRPr="00F805EA">
        <w:rPr>
          <w:rFonts w:ascii="Times New Roman" w:hAnsi="Times New Roman" w:cs="Times New Roman"/>
          <w:b/>
          <w:sz w:val="24"/>
          <w:szCs w:val="24"/>
        </w:rPr>
        <w:t xml:space="preserve">3.1.1. </w:t>
      </w:r>
      <w:r w:rsidRPr="00F805EA">
        <w:rPr>
          <w:rFonts w:ascii="Times New Roman" w:hAnsi="Times New Roman" w:cs="Times New Roman"/>
          <w:b/>
          <w:sz w:val="24"/>
          <w:szCs w:val="24"/>
        </w:rPr>
        <w:tab/>
        <w:t xml:space="preserve">PENDAPATAN                                                    </w:t>
      </w:r>
      <w:r w:rsidR="005725BA" w:rsidRPr="00F805EA">
        <w:rPr>
          <w:rFonts w:ascii="Times New Roman" w:hAnsi="Times New Roman" w:cs="Times New Roman"/>
          <w:b/>
          <w:sz w:val="24"/>
          <w:szCs w:val="24"/>
        </w:rPr>
        <w:tab/>
      </w:r>
      <w:r w:rsidRPr="00F805EA">
        <w:rPr>
          <w:rFonts w:ascii="Times New Roman" w:hAnsi="Times New Roman" w:cs="Times New Roman"/>
          <w:b/>
          <w:sz w:val="24"/>
          <w:szCs w:val="24"/>
        </w:rPr>
        <w:t xml:space="preserve">  Rp.    </w:t>
      </w:r>
      <w:r w:rsidR="00AE5067" w:rsidRPr="00F805EA">
        <w:rPr>
          <w:rFonts w:ascii="Times New Roman" w:hAnsi="Times New Roman" w:cs="Times New Roman"/>
          <w:b/>
          <w:sz w:val="24"/>
          <w:szCs w:val="24"/>
        </w:rPr>
        <w:t>133.656.344.484</w:t>
      </w:r>
      <w:proofErr w:type="gramStart"/>
      <w:r w:rsidR="00AE5067" w:rsidRPr="00F805EA">
        <w:rPr>
          <w:rFonts w:ascii="Times New Roman" w:hAnsi="Times New Roman" w:cs="Times New Roman"/>
          <w:b/>
          <w:sz w:val="24"/>
          <w:szCs w:val="24"/>
        </w:rPr>
        <w:t>,96</w:t>
      </w:r>
      <w:proofErr w:type="gramEnd"/>
    </w:p>
    <w:p w:rsidR="00A2152E" w:rsidRPr="00F805EA" w:rsidRDefault="00A2152E" w:rsidP="00A2152E">
      <w:pPr>
        <w:spacing w:after="120" w:line="240" w:lineRule="auto"/>
        <w:ind w:left="1276"/>
        <w:jc w:val="both"/>
        <w:rPr>
          <w:rFonts w:ascii="Times New Roman" w:hAnsi="Times New Roman" w:cs="Times New Roman"/>
          <w:sz w:val="24"/>
          <w:szCs w:val="24"/>
        </w:rPr>
      </w:pPr>
      <w:r w:rsidRPr="00F805EA">
        <w:rPr>
          <w:rFonts w:ascii="Times New Roman" w:hAnsi="Times New Roman" w:cs="Times New Roman"/>
          <w:sz w:val="24"/>
          <w:szCs w:val="24"/>
        </w:rPr>
        <w:t xml:space="preserve">Jumlah tersebut merupakan realisasi penerimaan Lain-lain Pendapatan Asli Daerah (PAD) yang </w:t>
      </w:r>
      <w:proofErr w:type="gramStart"/>
      <w:r w:rsidRPr="00F805EA">
        <w:rPr>
          <w:rFonts w:ascii="Times New Roman" w:hAnsi="Times New Roman" w:cs="Times New Roman"/>
          <w:sz w:val="24"/>
          <w:szCs w:val="24"/>
        </w:rPr>
        <w:t>lain</w:t>
      </w:r>
      <w:proofErr w:type="gramEnd"/>
      <w:r w:rsidRPr="00F805EA">
        <w:rPr>
          <w:rFonts w:ascii="Times New Roman" w:hAnsi="Times New Roman" w:cs="Times New Roman"/>
          <w:sz w:val="24"/>
          <w:szCs w:val="24"/>
        </w:rPr>
        <w:t xml:space="preserve"> dari pendapatan</w:t>
      </w:r>
      <w:r w:rsidR="00EB492B" w:rsidRPr="00F805EA">
        <w:rPr>
          <w:rFonts w:ascii="Times New Roman" w:hAnsi="Times New Roman" w:cs="Times New Roman"/>
          <w:sz w:val="24"/>
          <w:szCs w:val="24"/>
        </w:rPr>
        <w:t xml:space="preserve"> </w:t>
      </w:r>
      <w:r w:rsidRPr="00F805EA">
        <w:rPr>
          <w:rFonts w:ascii="Times New Roman" w:hAnsi="Times New Roman" w:cs="Times New Roman"/>
          <w:sz w:val="24"/>
          <w:szCs w:val="24"/>
        </w:rPr>
        <w:t xml:space="preserve">BLUD RSUD Dr. Haryoto tahun </w:t>
      </w:r>
      <w:r w:rsidR="00AE5067" w:rsidRPr="00F805EA">
        <w:rPr>
          <w:rFonts w:ascii="Times New Roman" w:hAnsi="Times New Roman" w:cs="Times New Roman"/>
          <w:sz w:val="24"/>
          <w:szCs w:val="24"/>
        </w:rPr>
        <w:t>2020</w:t>
      </w:r>
      <w:r w:rsidRPr="00F805EA">
        <w:rPr>
          <w:rFonts w:ascii="Times New Roman" w:hAnsi="Times New Roman" w:cs="Times New Roman"/>
          <w:sz w:val="24"/>
          <w:szCs w:val="24"/>
        </w:rPr>
        <w:t xml:space="preserve">. Realisasi pendapatan pelayanan kesehatan menurut catatan dari Bendahara sebesar Rp. </w:t>
      </w:r>
      <w:r w:rsidR="00792C29" w:rsidRPr="00F805EA">
        <w:rPr>
          <w:rFonts w:ascii="Times New Roman" w:hAnsi="Times New Roman" w:cs="Times New Roman"/>
          <w:sz w:val="24"/>
          <w:szCs w:val="24"/>
        </w:rPr>
        <w:t>133.696.689.839,96</w:t>
      </w:r>
      <w:r w:rsidRPr="00F805EA">
        <w:rPr>
          <w:rFonts w:ascii="Times New Roman" w:hAnsi="Times New Roman" w:cs="Times New Roman"/>
          <w:sz w:val="24"/>
          <w:szCs w:val="24"/>
        </w:rPr>
        <w:t>,- sudah termasuk pendapatan tahun 20</w:t>
      </w:r>
      <w:r w:rsidR="00AE5067" w:rsidRPr="00F805EA">
        <w:rPr>
          <w:rFonts w:ascii="Times New Roman" w:hAnsi="Times New Roman" w:cs="Times New Roman"/>
          <w:sz w:val="24"/>
          <w:szCs w:val="24"/>
        </w:rPr>
        <w:t>20</w:t>
      </w:r>
      <w:r w:rsidRPr="00F805EA">
        <w:rPr>
          <w:rFonts w:ascii="Times New Roman" w:hAnsi="Times New Roman" w:cs="Times New Roman"/>
          <w:sz w:val="24"/>
          <w:szCs w:val="24"/>
        </w:rPr>
        <w:t xml:space="preserve"> sebesar Rp. </w:t>
      </w:r>
      <w:r w:rsidR="00792C29" w:rsidRPr="00F805EA">
        <w:rPr>
          <w:rFonts w:ascii="Times New Roman" w:hAnsi="Times New Roman" w:cs="Times New Roman"/>
          <w:sz w:val="24"/>
          <w:szCs w:val="24"/>
        </w:rPr>
        <w:t>53.159.099</w:t>
      </w:r>
      <w:r w:rsidRPr="00F805EA">
        <w:rPr>
          <w:rFonts w:ascii="Times New Roman" w:hAnsi="Times New Roman" w:cs="Times New Roman"/>
          <w:sz w:val="24"/>
          <w:szCs w:val="24"/>
        </w:rPr>
        <w:t>,-- (</w:t>
      </w:r>
      <w:r w:rsidR="00AF6D74" w:rsidRPr="00F805EA">
        <w:rPr>
          <w:rFonts w:ascii="Times New Roman" w:hAnsi="Times New Roman" w:cs="Times New Roman"/>
          <w:sz w:val="24"/>
          <w:szCs w:val="24"/>
        </w:rPr>
        <w:t>pendapatan tgl 30 Desember jam 14-00 s/d 24.00 dan pendapatan tgl 31 Desember 2020) yang masih berada</w:t>
      </w:r>
      <w:r w:rsidRPr="00F805EA">
        <w:rPr>
          <w:rFonts w:ascii="Times New Roman" w:hAnsi="Times New Roman" w:cs="Times New Roman"/>
          <w:sz w:val="24"/>
          <w:szCs w:val="24"/>
        </w:rPr>
        <w:t xml:space="preserve"> di Pembantu Bendahara Penerimaan </w:t>
      </w:r>
      <w:r w:rsidR="00AF6D74" w:rsidRPr="00F805EA">
        <w:rPr>
          <w:rFonts w:ascii="Times New Roman" w:hAnsi="Times New Roman" w:cs="Times New Roman"/>
          <w:sz w:val="24"/>
          <w:szCs w:val="24"/>
        </w:rPr>
        <w:t>dan</w:t>
      </w:r>
      <w:r w:rsidRPr="00F805EA">
        <w:rPr>
          <w:rFonts w:ascii="Times New Roman" w:hAnsi="Times New Roman" w:cs="Times New Roman"/>
          <w:sz w:val="24"/>
          <w:szCs w:val="24"/>
        </w:rPr>
        <w:t xml:space="preserve"> disetorkan ke Bank pada awal tahun 20</w:t>
      </w:r>
      <w:r w:rsidR="00AE5067" w:rsidRPr="00F805EA">
        <w:rPr>
          <w:rFonts w:ascii="Times New Roman" w:hAnsi="Times New Roman" w:cs="Times New Roman"/>
          <w:sz w:val="24"/>
          <w:szCs w:val="24"/>
        </w:rPr>
        <w:t>20</w:t>
      </w:r>
      <w:r w:rsidRPr="00F805EA">
        <w:rPr>
          <w:rFonts w:ascii="Times New Roman" w:hAnsi="Times New Roman" w:cs="Times New Roman"/>
          <w:sz w:val="24"/>
          <w:szCs w:val="24"/>
        </w:rPr>
        <w:t xml:space="preserve">. Dan tidak termasuk Rp. </w:t>
      </w:r>
      <w:r w:rsidR="00792C29" w:rsidRPr="00F805EA">
        <w:rPr>
          <w:rFonts w:ascii="Times New Roman" w:hAnsi="Times New Roman" w:cs="Times New Roman"/>
          <w:sz w:val="24"/>
          <w:szCs w:val="24"/>
        </w:rPr>
        <w:t>93.504.454</w:t>
      </w:r>
      <w:r w:rsidRPr="00F805EA">
        <w:rPr>
          <w:rFonts w:ascii="Times New Roman" w:hAnsi="Times New Roman" w:cs="Times New Roman"/>
          <w:sz w:val="24"/>
          <w:szCs w:val="24"/>
        </w:rPr>
        <w:t>,-- (pendapatan pada shift sore dan shift malamper 31 Desember 201</w:t>
      </w:r>
      <w:r w:rsidR="005E34D9" w:rsidRPr="00F805EA">
        <w:rPr>
          <w:rFonts w:ascii="Times New Roman" w:hAnsi="Times New Roman" w:cs="Times New Roman"/>
          <w:sz w:val="24"/>
          <w:szCs w:val="24"/>
        </w:rPr>
        <w:t xml:space="preserve">9 </w:t>
      </w:r>
      <w:r w:rsidRPr="00F805EA">
        <w:rPr>
          <w:rFonts w:ascii="Times New Roman" w:hAnsi="Times New Roman" w:cs="Times New Roman"/>
          <w:sz w:val="24"/>
          <w:szCs w:val="24"/>
        </w:rPr>
        <w:t>di Pembantu Bendahara Penerimaan yang disetorkan ke Bank pada awal tahun 201</w:t>
      </w:r>
      <w:r w:rsidR="00330727" w:rsidRPr="00F805EA">
        <w:rPr>
          <w:rFonts w:ascii="Times New Roman" w:hAnsi="Times New Roman" w:cs="Times New Roman"/>
          <w:sz w:val="24"/>
          <w:szCs w:val="24"/>
        </w:rPr>
        <w:t>9</w:t>
      </w:r>
      <w:r w:rsidRPr="00F805EA">
        <w:rPr>
          <w:rFonts w:ascii="Times New Roman" w:hAnsi="Times New Roman" w:cs="Times New Roman"/>
          <w:sz w:val="24"/>
          <w:szCs w:val="24"/>
        </w:rPr>
        <w:t>).</w:t>
      </w:r>
    </w:p>
    <w:p w:rsidR="00BB7760" w:rsidRPr="00F805EA" w:rsidRDefault="00A2152E" w:rsidP="00585477">
      <w:pPr>
        <w:spacing w:after="0" w:line="240" w:lineRule="auto"/>
        <w:ind w:left="1276"/>
        <w:jc w:val="both"/>
        <w:rPr>
          <w:rFonts w:ascii="Times New Roman" w:hAnsi="Times New Roman" w:cs="Times New Roman"/>
          <w:sz w:val="24"/>
          <w:szCs w:val="24"/>
        </w:rPr>
      </w:pPr>
      <w:r w:rsidRPr="00F805EA">
        <w:rPr>
          <w:rFonts w:ascii="Times New Roman" w:hAnsi="Times New Roman" w:cs="Times New Roman"/>
          <w:sz w:val="24"/>
          <w:szCs w:val="24"/>
        </w:rPr>
        <w:t xml:space="preserve">Penerimaan Realisasi pendapatan tersebut, terdiri dari Pendapatan Jasa Pelayanan memberikan konstribusi sebesar </w:t>
      </w:r>
      <w:r w:rsidR="009D66B9" w:rsidRPr="00F805EA">
        <w:rPr>
          <w:rFonts w:ascii="Times New Roman" w:hAnsi="Times New Roman" w:cs="Times New Roman"/>
          <w:sz w:val="24"/>
          <w:szCs w:val="24"/>
        </w:rPr>
        <w:t>85,17</w:t>
      </w:r>
      <w:r w:rsidRPr="00F805EA">
        <w:rPr>
          <w:rFonts w:ascii="Times New Roman" w:hAnsi="Times New Roman" w:cs="Times New Roman"/>
          <w:sz w:val="24"/>
          <w:szCs w:val="24"/>
        </w:rPr>
        <w:t xml:space="preserve">% ; Pendapatan dari Hasil Kerjasama memberikan konstribusi </w:t>
      </w:r>
      <w:r w:rsidR="009D66B9" w:rsidRPr="00F805EA">
        <w:rPr>
          <w:rFonts w:ascii="Times New Roman" w:hAnsi="Times New Roman" w:cs="Times New Roman"/>
          <w:sz w:val="24"/>
          <w:szCs w:val="24"/>
        </w:rPr>
        <w:t xml:space="preserve"> 0,21</w:t>
      </w:r>
      <w:r w:rsidRPr="00F805EA">
        <w:rPr>
          <w:rFonts w:ascii="Times New Roman" w:hAnsi="Times New Roman" w:cs="Times New Roman"/>
          <w:sz w:val="24"/>
          <w:szCs w:val="24"/>
        </w:rPr>
        <w:t xml:space="preserve"> % ; dan Lain-lain Pendapatan BLUD Yang Sah memberikan konstribusi sebesar </w:t>
      </w:r>
      <w:r w:rsidR="009D66B9" w:rsidRPr="00F805EA">
        <w:rPr>
          <w:rFonts w:ascii="Times New Roman" w:hAnsi="Times New Roman" w:cs="Times New Roman"/>
          <w:sz w:val="24"/>
          <w:szCs w:val="24"/>
        </w:rPr>
        <w:t>14,61</w:t>
      </w:r>
      <w:r w:rsidRPr="00F805EA">
        <w:rPr>
          <w:rFonts w:ascii="Times New Roman" w:hAnsi="Times New Roman" w:cs="Times New Roman"/>
          <w:sz w:val="24"/>
          <w:szCs w:val="24"/>
        </w:rPr>
        <w:t xml:space="preserve"> %</w:t>
      </w:r>
      <w:r w:rsidR="00BB7760" w:rsidRPr="00F805EA">
        <w:rPr>
          <w:rFonts w:ascii="Times New Roman" w:hAnsi="Times New Roman" w:cs="Times New Roman"/>
          <w:sz w:val="24"/>
          <w:szCs w:val="24"/>
        </w:rPr>
        <w:t xml:space="preserve"> </w:t>
      </w:r>
      <w:r w:rsidRPr="00F805EA">
        <w:rPr>
          <w:rFonts w:ascii="Times New Roman" w:hAnsi="Times New Roman" w:cs="Times New Roman"/>
          <w:sz w:val="24"/>
          <w:szCs w:val="24"/>
        </w:rPr>
        <w:t>sebagaimana</w:t>
      </w:r>
      <w:r w:rsidR="00BB7760" w:rsidRPr="00F805EA">
        <w:rPr>
          <w:rFonts w:ascii="Times New Roman" w:hAnsi="Times New Roman" w:cs="Times New Roman"/>
          <w:sz w:val="24"/>
          <w:szCs w:val="24"/>
        </w:rPr>
        <w:t xml:space="preserve"> </w:t>
      </w:r>
      <w:r w:rsidR="00585477" w:rsidRPr="00F805EA">
        <w:rPr>
          <w:rFonts w:ascii="Times New Roman" w:hAnsi="Times New Roman" w:cs="Times New Roman"/>
          <w:sz w:val="24"/>
          <w:szCs w:val="24"/>
        </w:rPr>
        <w:t xml:space="preserve">berikut pada tabel 3.1. </w:t>
      </w:r>
    </w:p>
    <w:p w:rsidR="00585477" w:rsidRPr="00F805EA" w:rsidRDefault="00585477" w:rsidP="00585477">
      <w:pPr>
        <w:spacing w:after="0" w:line="240" w:lineRule="auto"/>
        <w:ind w:left="1276"/>
        <w:jc w:val="center"/>
        <w:rPr>
          <w:rFonts w:ascii="Times New Roman" w:hAnsi="Times New Roman" w:cs="Times New Roman"/>
          <w:sz w:val="20"/>
          <w:szCs w:val="20"/>
        </w:rPr>
      </w:pPr>
      <w:r w:rsidRPr="00F805EA">
        <w:rPr>
          <w:rFonts w:ascii="Times New Roman" w:hAnsi="Times New Roman" w:cs="Times New Roman"/>
          <w:sz w:val="20"/>
          <w:szCs w:val="20"/>
        </w:rPr>
        <w:t>Tabel 3.1</w:t>
      </w:r>
    </w:p>
    <w:p w:rsidR="00585477" w:rsidRPr="00F805EA" w:rsidRDefault="00585477" w:rsidP="00585477">
      <w:pPr>
        <w:spacing w:after="0" w:line="240" w:lineRule="auto"/>
        <w:ind w:left="1276"/>
        <w:jc w:val="center"/>
        <w:rPr>
          <w:rFonts w:ascii="Times New Roman" w:hAnsi="Times New Roman" w:cs="Times New Roman"/>
          <w:sz w:val="20"/>
          <w:szCs w:val="20"/>
          <w:lang w:val="id-ID"/>
        </w:rPr>
      </w:pPr>
      <w:r w:rsidRPr="00F805EA">
        <w:rPr>
          <w:rFonts w:ascii="Times New Roman" w:hAnsi="Times New Roman" w:cs="Times New Roman"/>
          <w:sz w:val="20"/>
          <w:szCs w:val="20"/>
        </w:rPr>
        <w:t>Perbandingan Anggaran &amp; Realisasi Pendapatan TA 2020</w:t>
      </w:r>
    </w:p>
    <w:p w:rsidR="00585477" w:rsidRPr="00F805EA" w:rsidRDefault="00585477" w:rsidP="00585477">
      <w:pPr>
        <w:spacing w:after="0" w:line="240" w:lineRule="auto"/>
        <w:ind w:left="1276"/>
        <w:jc w:val="center"/>
        <w:rPr>
          <w:rFonts w:ascii="Times New Roman" w:hAnsi="Times New Roman" w:cs="Times New Roman"/>
          <w:sz w:val="20"/>
          <w:szCs w:val="20"/>
        </w:rPr>
      </w:pPr>
      <w:r w:rsidRPr="00F805EA">
        <w:rPr>
          <w:rFonts w:ascii="Times New Roman" w:hAnsi="Times New Roman" w:cs="Times New Roman"/>
          <w:sz w:val="20"/>
          <w:szCs w:val="20"/>
        </w:rPr>
        <w:t>(Dalam Rupiah)</w:t>
      </w:r>
    </w:p>
    <w:tbl>
      <w:tblPr>
        <w:tblStyle w:val="TableGrid"/>
        <w:tblW w:w="8817" w:type="dxa"/>
        <w:tblInd w:w="1092" w:type="dxa"/>
        <w:tblLayout w:type="fixed"/>
        <w:tblLook w:val="04A0" w:firstRow="1" w:lastRow="0" w:firstColumn="1" w:lastColumn="0" w:noHBand="0" w:noVBand="1"/>
      </w:tblPr>
      <w:tblGrid>
        <w:gridCol w:w="491"/>
        <w:gridCol w:w="3756"/>
        <w:gridCol w:w="1860"/>
        <w:gridCol w:w="1860"/>
        <w:gridCol w:w="850"/>
      </w:tblGrid>
      <w:tr w:rsidR="00585477" w:rsidRPr="00F805EA" w:rsidTr="009D2E03">
        <w:tc>
          <w:tcPr>
            <w:tcW w:w="491" w:type="dxa"/>
          </w:tcPr>
          <w:p w:rsidR="00585477" w:rsidRPr="00F805EA" w:rsidRDefault="00585477" w:rsidP="009D2E03">
            <w:pPr>
              <w:pStyle w:val="ListParagraph"/>
              <w:spacing w:before="60" w:after="6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No</w:t>
            </w:r>
          </w:p>
        </w:tc>
        <w:tc>
          <w:tcPr>
            <w:tcW w:w="3756" w:type="dxa"/>
          </w:tcPr>
          <w:p w:rsidR="00585477" w:rsidRPr="00F805EA" w:rsidRDefault="00585477" w:rsidP="009D2E03">
            <w:pPr>
              <w:pStyle w:val="ListParagraph"/>
              <w:spacing w:before="60" w:after="6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Pendapatan</w:t>
            </w:r>
          </w:p>
        </w:tc>
        <w:tc>
          <w:tcPr>
            <w:tcW w:w="1860" w:type="dxa"/>
          </w:tcPr>
          <w:p w:rsidR="00585477" w:rsidRPr="00F805EA" w:rsidRDefault="00585477" w:rsidP="009D2E03">
            <w:pPr>
              <w:pStyle w:val="ListParagraph"/>
              <w:spacing w:before="60" w:after="6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Anggaran</w:t>
            </w:r>
          </w:p>
        </w:tc>
        <w:tc>
          <w:tcPr>
            <w:tcW w:w="1860" w:type="dxa"/>
          </w:tcPr>
          <w:p w:rsidR="00585477" w:rsidRPr="00F805EA" w:rsidRDefault="00585477" w:rsidP="009D2E03">
            <w:pPr>
              <w:pStyle w:val="ListParagraph"/>
              <w:spacing w:before="60" w:after="6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Realisasi</w:t>
            </w:r>
          </w:p>
        </w:tc>
        <w:tc>
          <w:tcPr>
            <w:tcW w:w="850" w:type="dxa"/>
          </w:tcPr>
          <w:p w:rsidR="00585477" w:rsidRPr="00F805EA" w:rsidRDefault="00585477" w:rsidP="009D2E03">
            <w:pPr>
              <w:pStyle w:val="ListParagraph"/>
              <w:spacing w:before="60" w:after="60"/>
              <w:ind w:left="-99" w:right="-110"/>
              <w:contextualSpacing w:val="0"/>
              <w:jc w:val="right"/>
              <w:rPr>
                <w:rFonts w:ascii="Times New Roman" w:hAnsi="Times New Roman" w:cs="Times New Roman"/>
                <w:sz w:val="20"/>
                <w:szCs w:val="20"/>
              </w:rPr>
            </w:pPr>
            <w:r w:rsidRPr="00F805EA">
              <w:rPr>
                <w:rFonts w:ascii="Times New Roman" w:hAnsi="Times New Roman" w:cs="Times New Roman"/>
                <w:sz w:val="20"/>
                <w:szCs w:val="20"/>
              </w:rPr>
              <w:t>%</w:t>
            </w:r>
          </w:p>
        </w:tc>
      </w:tr>
      <w:tr w:rsidR="00585477" w:rsidRPr="00F805EA" w:rsidTr="009D2E03">
        <w:tc>
          <w:tcPr>
            <w:tcW w:w="491" w:type="dxa"/>
          </w:tcPr>
          <w:p w:rsidR="00585477" w:rsidRPr="00F805EA" w:rsidRDefault="00585477" w:rsidP="009D2E03">
            <w:pPr>
              <w:pStyle w:val="ListParagraph"/>
              <w:ind w:left="0"/>
              <w:jc w:val="right"/>
              <w:rPr>
                <w:rFonts w:ascii="Times New Roman" w:hAnsi="Times New Roman" w:cs="Times New Roman"/>
                <w:sz w:val="16"/>
                <w:szCs w:val="16"/>
              </w:rPr>
            </w:pPr>
          </w:p>
          <w:p w:rsidR="00585477" w:rsidRPr="00F805EA" w:rsidRDefault="00585477" w:rsidP="009D2E03">
            <w:pPr>
              <w:pStyle w:val="ListParagraph"/>
              <w:ind w:left="0"/>
              <w:jc w:val="right"/>
              <w:rPr>
                <w:rFonts w:ascii="Times New Roman" w:hAnsi="Times New Roman" w:cs="Times New Roman"/>
                <w:sz w:val="20"/>
                <w:szCs w:val="20"/>
              </w:rPr>
            </w:pP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1</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2</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3</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4</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5</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6</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7</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8</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9</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10</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11</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12</w:t>
            </w:r>
          </w:p>
          <w:p w:rsidR="00585477" w:rsidRPr="00F805EA" w:rsidRDefault="00585477" w:rsidP="009D2E03">
            <w:pPr>
              <w:pStyle w:val="ListParagraph"/>
              <w:ind w:left="0"/>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13</w:t>
            </w:r>
          </w:p>
          <w:p w:rsidR="00585477" w:rsidRPr="00F805EA" w:rsidRDefault="00585477" w:rsidP="009D2E03">
            <w:pPr>
              <w:pStyle w:val="ListParagraph"/>
              <w:spacing w:line="360" w:lineRule="auto"/>
              <w:ind w:left="0"/>
              <w:jc w:val="right"/>
              <w:rPr>
                <w:rFonts w:ascii="Times New Roman" w:hAnsi="Times New Roman" w:cs="Times New Roman"/>
                <w:sz w:val="16"/>
                <w:szCs w:val="16"/>
              </w:rPr>
            </w:pPr>
          </w:p>
          <w:p w:rsidR="00585477" w:rsidRPr="00F805EA" w:rsidRDefault="00585477" w:rsidP="009D2E03">
            <w:pPr>
              <w:pStyle w:val="ListParagraph"/>
              <w:spacing w:before="240" w:line="276" w:lineRule="auto"/>
              <w:ind w:left="0"/>
              <w:jc w:val="right"/>
              <w:rPr>
                <w:rFonts w:ascii="Times New Roman" w:hAnsi="Times New Roman" w:cs="Times New Roman"/>
                <w:sz w:val="20"/>
                <w:szCs w:val="20"/>
              </w:rPr>
            </w:pPr>
          </w:p>
          <w:p w:rsidR="00585477" w:rsidRPr="00F805EA" w:rsidRDefault="00585477" w:rsidP="009D2E03">
            <w:pPr>
              <w:pStyle w:val="ListParagraph"/>
              <w:spacing w:before="240"/>
              <w:ind w:left="0"/>
              <w:jc w:val="right"/>
              <w:rPr>
                <w:rFonts w:ascii="Times New Roman" w:hAnsi="Times New Roman" w:cs="Times New Roman"/>
                <w:sz w:val="20"/>
                <w:szCs w:val="20"/>
              </w:rPr>
            </w:pPr>
            <w:r w:rsidRPr="00F805EA">
              <w:rPr>
                <w:rFonts w:ascii="Times New Roman" w:hAnsi="Times New Roman" w:cs="Times New Roman"/>
                <w:sz w:val="20"/>
                <w:szCs w:val="20"/>
              </w:rPr>
              <w:t>1</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2</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3</w:t>
            </w:r>
          </w:p>
          <w:p w:rsidR="00585477" w:rsidRPr="00F805EA" w:rsidRDefault="00585477" w:rsidP="009D2E03">
            <w:pPr>
              <w:pStyle w:val="ListParagraph"/>
              <w:ind w:left="0"/>
              <w:jc w:val="right"/>
              <w:rPr>
                <w:rFonts w:ascii="Times New Roman" w:hAnsi="Times New Roman" w:cs="Times New Roman"/>
                <w:sz w:val="16"/>
                <w:szCs w:val="16"/>
              </w:rPr>
            </w:pPr>
          </w:p>
          <w:p w:rsidR="00585477" w:rsidRPr="00F805EA" w:rsidRDefault="00585477" w:rsidP="009D2E03">
            <w:pPr>
              <w:pStyle w:val="ListParagraph"/>
              <w:ind w:left="0"/>
              <w:jc w:val="right"/>
              <w:rPr>
                <w:rFonts w:ascii="Times New Roman" w:hAnsi="Times New Roman" w:cs="Times New Roman"/>
                <w:sz w:val="20"/>
                <w:szCs w:val="20"/>
              </w:rPr>
            </w:pP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1</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2</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3</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4</w:t>
            </w: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5</w:t>
            </w:r>
          </w:p>
        </w:tc>
        <w:tc>
          <w:tcPr>
            <w:tcW w:w="3756" w:type="dxa"/>
          </w:tcPr>
          <w:p w:rsidR="00585477" w:rsidRPr="00F805EA" w:rsidRDefault="00585477" w:rsidP="009D2E03">
            <w:pPr>
              <w:pStyle w:val="ListParagraph"/>
              <w:ind w:left="0"/>
              <w:rPr>
                <w:rFonts w:ascii="Times New Roman" w:hAnsi="Times New Roman" w:cs="Times New Roman"/>
                <w:sz w:val="16"/>
                <w:szCs w:val="16"/>
                <w:u w:val="single"/>
              </w:rPr>
            </w:pPr>
          </w:p>
          <w:p w:rsidR="00585477" w:rsidRPr="00F805EA" w:rsidRDefault="00585477" w:rsidP="009D2E03">
            <w:pPr>
              <w:pStyle w:val="ListParagraph"/>
              <w:ind w:left="0"/>
              <w:rPr>
                <w:rFonts w:ascii="Times New Roman" w:hAnsi="Times New Roman" w:cs="Times New Roman"/>
                <w:sz w:val="20"/>
                <w:szCs w:val="20"/>
                <w:u w:val="single"/>
              </w:rPr>
            </w:pPr>
            <w:r w:rsidRPr="00F805EA">
              <w:rPr>
                <w:rFonts w:ascii="Times New Roman" w:hAnsi="Times New Roman" w:cs="Times New Roman"/>
                <w:sz w:val="20"/>
                <w:szCs w:val="20"/>
                <w:u w:val="single"/>
              </w:rPr>
              <w:t>Jasa Pelayanan</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Rawat Jalan</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Instalasi Gawat Darurat</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Hemodialisa Non Obat</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Endoscopy dan Bronchoscopy</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Patologi Klinik</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Radiologi</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Rawat Inap</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Bedah Sentral</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Farmasi</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Ambulance</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Pemulasaraan Jenazah</w:t>
            </w:r>
          </w:p>
          <w:p w:rsidR="00585477" w:rsidRPr="00F805EA" w:rsidRDefault="00585477" w:rsidP="009D2E03">
            <w:pPr>
              <w:pStyle w:val="ListParagraph"/>
              <w:tabs>
                <w:tab w:val="left" w:pos="795"/>
              </w:tabs>
              <w:ind w:left="0"/>
              <w:rPr>
                <w:rFonts w:ascii="Times New Roman" w:hAnsi="Times New Roman" w:cs="Times New Roman"/>
                <w:sz w:val="20"/>
                <w:szCs w:val="20"/>
              </w:rPr>
            </w:pPr>
            <w:r w:rsidRPr="00F805EA">
              <w:rPr>
                <w:rFonts w:ascii="Times New Roman" w:hAnsi="Times New Roman" w:cs="Times New Roman"/>
                <w:sz w:val="20"/>
                <w:szCs w:val="20"/>
              </w:rPr>
              <w:t>BPJS</w:t>
            </w:r>
            <w:r w:rsidRPr="00F805EA">
              <w:rPr>
                <w:rFonts w:ascii="Times New Roman" w:hAnsi="Times New Roman" w:cs="Times New Roman"/>
                <w:sz w:val="20"/>
                <w:szCs w:val="20"/>
              </w:rPr>
              <w:tab/>
            </w:r>
          </w:p>
          <w:p w:rsidR="00585477" w:rsidRPr="00F805EA" w:rsidRDefault="00585477" w:rsidP="009D2E03">
            <w:pPr>
              <w:pStyle w:val="ListParagraph"/>
              <w:tabs>
                <w:tab w:val="left" w:pos="795"/>
              </w:tabs>
              <w:spacing w:line="276" w:lineRule="auto"/>
              <w:ind w:left="0"/>
              <w:rPr>
                <w:rFonts w:ascii="Times New Roman" w:hAnsi="Times New Roman" w:cs="Times New Roman"/>
                <w:sz w:val="20"/>
                <w:szCs w:val="20"/>
                <w:lang w:val="id-ID"/>
              </w:rPr>
            </w:pPr>
            <w:r w:rsidRPr="00F805EA">
              <w:rPr>
                <w:rFonts w:ascii="Times New Roman" w:hAnsi="Times New Roman" w:cs="Times New Roman"/>
                <w:sz w:val="20"/>
                <w:szCs w:val="20"/>
                <w:lang w:val="id-ID"/>
              </w:rPr>
              <w:t>Patologi Anatomi</w:t>
            </w:r>
          </w:p>
          <w:p w:rsidR="00585477" w:rsidRPr="00F805EA" w:rsidRDefault="00585477" w:rsidP="009D2E03">
            <w:pPr>
              <w:pStyle w:val="ListParagraph"/>
              <w:tabs>
                <w:tab w:val="left" w:pos="795"/>
              </w:tabs>
              <w:spacing w:line="276" w:lineRule="auto"/>
              <w:ind w:left="0"/>
              <w:rPr>
                <w:rFonts w:ascii="Times New Roman" w:hAnsi="Times New Roman" w:cs="Times New Roman"/>
                <w:sz w:val="20"/>
                <w:szCs w:val="20"/>
                <w:lang w:val="id-ID"/>
              </w:rPr>
            </w:pPr>
          </w:p>
          <w:p w:rsidR="00585477" w:rsidRPr="00F805EA" w:rsidRDefault="00585477" w:rsidP="009D2E03">
            <w:pPr>
              <w:pStyle w:val="ListParagraph"/>
              <w:spacing w:line="276" w:lineRule="auto"/>
              <w:ind w:left="0"/>
              <w:rPr>
                <w:rFonts w:ascii="Times New Roman" w:hAnsi="Times New Roman" w:cs="Times New Roman"/>
                <w:sz w:val="20"/>
                <w:szCs w:val="20"/>
              </w:rPr>
            </w:pPr>
            <w:r w:rsidRPr="00F805EA">
              <w:rPr>
                <w:rFonts w:ascii="Times New Roman" w:hAnsi="Times New Roman" w:cs="Times New Roman"/>
                <w:sz w:val="20"/>
                <w:szCs w:val="20"/>
                <w:u w:val="single"/>
              </w:rPr>
              <w:t>Hasil Kerjasama</w:t>
            </w:r>
          </w:p>
          <w:p w:rsidR="00585477" w:rsidRPr="00F805EA" w:rsidRDefault="00585477" w:rsidP="009D2E03">
            <w:pPr>
              <w:pStyle w:val="ListParagraph"/>
              <w:ind w:left="0"/>
              <w:rPr>
                <w:rFonts w:ascii="Times New Roman" w:hAnsi="Times New Roman" w:cs="Times New Roman"/>
                <w:sz w:val="20"/>
                <w:szCs w:val="20"/>
                <w:lang w:val="id-ID"/>
              </w:rPr>
            </w:pPr>
            <w:r w:rsidRPr="00F805EA">
              <w:rPr>
                <w:rFonts w:ascii="Times New Roman" w:hAnsi="Times New Roman" w:cs="Times New Roman"/>
                <w:sz w:val="20"/>
                <w:szCs w:val="20"/>
              </w:rPr>
              <w:t>Pendidikan dan Pelatihan</w:t>
            </w:r>
            <w:r w:rsidRPr="00F805EA">
              <w:rPr>
                <w:rFonts w:ascii="Times New Roman" w:hAnsi="Times New Roman" w:cs="Times New Roman"/>
                <w:sz w:val="20"/>
                <w:szCs w:val="20"/>
                <w:lang w:val="id-ID"/>
              </w:rPr>
              <w:t xml:space="preserve"> (Diklat)</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Sewa Lahan</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Koperasi</w:t>
            </w:r>
          </w:p>
          <w:p w:rsidR="00585477" w:rsidRPr="00F805EA" w:rsidRDefault="00585477" w:rsidP="009D2E03">
            <w:pPr>
              <w:pStyle w:val="ListParagraph"/>
              <w:ind w:left="0"/>
              <w:rPr>
                <w:rFonts w:ascii="Times New Roman" w:hAnsi="Times New Roman" w:cs="Times New Roman"/>
                <w:sz w:val="16"/>
                <w:szCs w:val="16"/>
              </w:rPr>
            </w:pP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u w:val="single"/>
              </w:rPr>
              <w:t>Lain-lain Pendapatan BLUD yang sah</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Jasa Giro</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Bunga Deposito</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Denda Keterlambatan Pelaks. Pekerjaan</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Pinjaman Bank</w:t>
            </w:r>
          </w:p>
          <w:p w:rsidR="00585477" w:rsidRPr="00F805EA" w:rsidRDefault="00585477" w:rsidP="009D2E03">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Lain-lain</w:t>
            </w:r>
          </w:p>
        </w:tc>
        <w:tc>
          <w:tcPr>
            <w:tcW w:w="1860" w:type="dxa"/>
          </w:tcPr>
          <w:p w:rsidR="00585477" w:rsidRPr="00F805EA" w:rsidRDefault="00585477" w:rsidP="009D2E03">
            <w:pPr>
              <w:jc w:val="right"/>
              <w:rPr>
                <w:rFonts w:ascii="Times New Roman" w:hAnsi="Times New Roman" w:cs="Times New Roman"/>
                <w:sz w:val="20"/>
                <w:szCs w:val="20"/>
                <w:u w:val="single"/>
              </w:rPr>
            </w:pPr>
          </w:p>
          <w:p w:rsidR="00585477" w:rsidRPr="00F805EA" w:rsidRDefault="00585477" w:rsidP="009D2E03">
            <w:pPr>
              <w:jc w:val="right"/>
              <w:rPr>
                <w:rFonts w:ascii="Times New Roman" w:hAnsi="Times New Roman" w:cs="Times New Roman"/>
                <w:sz w:val="20"/>
                <w:szCs w:val="20"/>
                <w:u w:val="single"/>
              </w:rPr>
            </w:pPr>
            <w:r w:rsidRPr="00F805EA">
              <w:rPr>
                <w:rFonts w:ascii="Times New Roman" w:hAnsi="Times New Roman" w:cs="Times New Roman"/>
                <w:sz w:val="20"/>
                <w:szCs w:val="20"/>
                <w:u w:val="single"/>
              </w:rPr>
              <w:t>92.461.850.000,00</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rPr>
              <w:t>1.000.000.000,00</w:t>
            </w:r>
          </w:p>
          <w:p w:rsidR="00585477" w:rsidRPr="00F805EA" w:rsidRDefault="00585477" w:rsidP="009D2E03">
            <w:pPr>
              <w:jc w:val="right"/>
              <w:rPr>
                <w:rFonts w:ascii="Times New Roman" w:hAnsi="Times New Roman" w:cs="Times New Roman"/>
                <w:sz w:val="20"/>
                <w:szCs w:val="20"/>
              </w:rPr>
            </w:pPr>
            <w:r w:rsidRPr="00F805EA">
              <w:rPr>
                <w:rFonts w:ascii="Times New Roman" w:hAnsi="Times New Roman" w:cs="Times New Roman"/>
                <w:sz w:val="20"/>
                <w:szCs w:val="20"/>
              </w:rPr>
              <w:t>300.000.000,00</w:t>
            </w:r>
          </w:p>
          <w:p w:rsidR="00585477" w:rsidRPr="00F805EA" w:rsidRDefault="00585477" w:rsidP="009D2E03">
            <w:pPr>
              <w:jc w:val="right"/>
              <w:rPr>
                <w:rFonts w:ascii="Times New Roman" w:hAnsi="Times New Roman" w:cs="Times New Roman"/>
                <w:sz w:val="20"/>
                <w:szCs w:val="20"/>
              </w:rPr>
            </w:pPr>
            <w:r w:rsidRPr="00F805EA">
              <w:rPr>
                <w:rFonts w:ascii="Times New Roman" w:hAnsi="Times New Roman" w:cs="Times New Roman"/>
                <w:sz w:val="20"/>
                <w:szCs w:val="20"/>
              </w:rPr>
              <w:t>50.000.000,00</w:t>
            </w:r>
          </w:p>
          <w:p w:rsidR="00585477" w:rsidRPr="00F805EA" w:rsidRDefault="00585477" w:rsidP="009D2E03">
            <w:pPr>
              <w:jc w:val="right"/>
              <w:rPr>
                <w:rFonts w:ascii="Times New Roman" w:hAnsi="Times New Roman" w:cs="Times New Roman"/>
                <w:sz w:val="20"/>
                <w:szCs w:val="20"/>
              </w:rPr>
            </w:pPr>
            <w:r w:rsidRPr="00F805EA">
              <w:rPr>
                <w:rFonts w:ascii="Times New Roman" w:hAnsi="Times New Roman" w:cs="Times New Roman"/>
                <w:sz w:val="20"/>
                <w:szCs w:val="20"/>
              </w:rPr>
              <w:t>40.000.000,00</w:t>
            </w:r>
          </w:p>
          <w:p w:rsidR="00585477" w:rsidRPr="00F805EA" w:rsidRDefault="00585477" w:rsidP="009D2E03">
            <w:pPr>
              <w:jc w:val="right"/>
              <w:rPr>
                <w:rFonts w:ascii="Times New Roman" w:hAnsi="Times New Roman" w:cs="Times New Roman"/>
                <w:sz w:val="20"/>
                <w:szCs w:val="20"/>
              </w:rPr>
            </w:pPr>
            <w:r w:rsidRPr="00F805EA">
              <w:rPr>
                <w:rFonts w:ascii="Times New Roman" w:hAnsi="Times New Roman" w:cs="Times New Roman"/>
                <w:sz w:val="20"/>
                <w:szCs w:val="20"/>
              </w:rPr>
              <w:t>2.300.000.000,00</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2.500.000.000,00</w:t>
            </w:r>
            <w:r w:rsidRPr="00F805EA">
              <w:rPr>
                <w:rFonts w:ascii="Times New Roman" w:hAnsi="Times New Roman" w:cs="Times New Roman"/>
                <w:sz w:val="20"/>
                <w:szCs w:val="20"/>
                <w:lang w:val="id-ID"/>
              </w:rPr>
              <w:t xml:space="preserve"> </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8.000.000.000,00</w:t>
            </w:r>
            <w:r w:rsidRPr="00F805EA">
              <w:rPr>
                <w:rFonts w:ascii="Times New Roman" w:hAnsi="Times New Roman" w:cs="Times New Roman"/>
                <w:sz w:val="20"/>
                <w:szCs w:val="20"/>
                <w:lang w:val="id-ID"/>
              </w:rPr>
              <w:t xml:space="preserve"> </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5.000.000.000,00</w:t>
            </w:r>
            <w:r w:rsidRPr="00F805EA">
              <w:rPr>
                <w:rFonts w:ascii="Times New Roman" w:hAnsi="Times New Roman" w:cs="Times New Roman"/>
                <w:sz w:val="20"/>
                <w:szCs w:val="20"/>
                <w:lang w:val="id-ID"/>
              </w:rPr>
              <w:t xml:space="preserve"> </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8.500.000.000,00</w:t>
            </w:r>
            <w:r w:rsidRPr="00F805EA">
              <w:rPr>
                <w:rFonts w:ascii="Times New Roman" w:hAnsi="Times New Roman" w:cs="Times New Roman"/>
                <w:sz w:val="20"/>
                <w:szCs w:val="20"/>
                <w:lang w:val="id-ID"/>
              </w:rPr>
              <w:t xml:space="preserve"> </w:t>
            </w:r>
          </w:p>
          <w:p w:rsidR="00585477" w:rsidRPr="00F805EA" w:rsidRDefault="00585477" w:rsidP="009D2E03">
            <w:pPr>
              <w:jc w:val="right"/>
              <w:rPr>
                <w:rFonts w:ascii="Times New Roman" w:hAnsi="Times New Roman" w:cs="Times New Roman"/>
                <w:sz w:val="20"/>
                <w:szCs w:val="20"/>
              </w:rPr>
            </w:pPr>
            <w:r w:rsidRPr="00F805EA">
              <w:rPr>
                <w:rFonts w:ascii="Times New Roman" w:hAnsi="Times New Roman" w:cs="Times New Roman"/>
                <w:sz w:val="20"/>
                <w:szCs w:val="20"/>
              </w:rPr>
              <w:t>250.000.000,00</w:t>
            </w:r>
          </w:p>
          <w:p w:rsidR="00585477" w:rsidRPr="00F805EA" w:rsidRDefault="00585477" w:rsidP="009D2E03">
            <w:pPr>
              <w:jc w:val="right"/>
              <w:rPr>
                <w:rFonts w:ascii="Times New Roman" w:hAnsi="Times New Roman" w:cs="Times New Roman"/>
                <w:sz w:val="20"/>
                <w:szCs w:val="20"/>
              </w:rPr>
            </w:pPr>
            <w:r w:rsidRPr="00F805EA">
              <w:rPr>
                <w:rFonts w:ascii="Times New Roman" w:hAnsi="Times New Roman" w:cs="Times New Roman"/>
                <w:sz w:val="20"/>
                <w:szCs w:val="20"/>
              </w:rPr>
              <w:t>60.000.000,00</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64.341.850.000,00</w:t>
            </w:r>
            <w:r w:rsidRPr="00F805EA">
              <w:rPr>
                <w:rFonts w:ascii="Times New Roman" w:hAnsi="Times New Roman" w:cs="Times New Roman"/>
                <w:sz w:val="20"/>
                <w:szCs w:val="20"/>
                <w:lang w:val="id-ID"/>
              </w:rPr>
              <w:t xml:space="preserve"> </w:t>
            </w:r>
          </w:p>
          <w:p w:rsidR="00585477" w:rsidRPr="00F805EA" w:rsidRDefault="00585477" w:rsidP="009D2E03">
            <w:pPr>
              <w:jc w:val="right"/>
              <w:rPr>
                <w:rFonts w:ascii="Times New Roman" w:hAnsi="Times New Roman" w:cs="Times New Roman"/>
                <w:sz w:val="16"/>
                <w:szCs w:val="16"/>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120.000.000,00</w:t>
            </w:r>
            <w:r w:rsidRPr="00F805EA">
              <w:rPr>
                <w:rFonts w:ascii="Times New Roman" w:hAnsi="Times New Roman" w:cs="Times New Roman"/>
                <w:sz w:val="20"/>
                <w:szCs w:val="20"/>
                <w:lang w:val="id-ID"/>
              </w:rPr>
              <w:t xml:space="preserve"> </w:t>
            </w:r>
          </w:p>
          <w:p w:rsidR="00585477" w:rsidRPr="00F805EA" w:rsidRDefault="00585477" w:rsidP="009D2E03">
            <w:pPr>
              <w:jc w:val="right"/>
              <w:rPr>
                <w:rFonts w:ascii="Times New Roman" w:hAnsi="Times New Roman" w:cs="Times New Roman"/>
                <w:sz w:val="20"/>
                <w:szCs w:val="20"/>
                <w:u w:val="single"/>
                <w:lang w:val="id-ID"/>
              </w:rPr>
            </w:pPr>
          </w:p>
          <w:p w:rsidR="00585477" w:rsidRPr="00F805EA" w:rsidRDefault="00585477" w:rsidP="009D2E03">
            <w:pPr>
              <w:jc w:val="right"/>
              <w:rPr>
                <w:rFonts w:ascii="Times New Roman" w:hAnsi="Times New Roman" w:cs="Times New Roman"/>
                <w:sz w:val="20"/>
                <w:szCs w:val="20"/>
                <w:u w:val="single"/>
              </w:rPr>
            </w:pPr>
            <w:r w:rsidRPr="00F805EA">
              <w:rPr>
                <w:rFonts w:ascii="Times New Roman" w:hAnsi="Times New Roman" w:cs="Times New Roman"/>
                <w:sz w:val="20"/>
                <w:szCs w:val="20"/>
                <w:u w:val="single"/>
              </w:rPr>
              <w:t>238.150.000,00</w:t>
            </w:r>
          </w:p>
          <w:p w:rsidR="00585477" w:rsidRPr="00F805EA" w:rsidRDefault="00585477" w:rsidP="009D2E03">
            <w:pPr>
              <w:jc w:val="right"/>
              <w:rPr>
                <w:rFonts w:ascii="Times New Roman" w:hAnsi="Times New Roman" w:cs="Times New Roman"/>
                <w:sz w:val="20"/>
                <w:szCs w:val="20"/>
              </w:rPr>
            </w:pPr>
            <w:r w:rsidRPr="00F805EA">
              <w:rPr>
                <w:rFonts w:ascii="Times New Roman" w:hAnsi="Times New Roman" w:cs="Times New Roman"/>
                <w:sz w:val="20"/>
                <w:szCs w:val="20"/>
              </w:rPr>
              <w:t>100.000.000,00</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12.150.000,00</w:t>
            </w:r>
            <w:r w:rsidRPr="00F805EA">
              <w:rPr>
                <w:rFonts w:ascii="Times New Roman" w:hAnsi="Times New Roman" w:cs="Times New Roman"/>
                <w:sz w:val="20"/>
                <w:szCs w:val="20"/>
                <w:lang w:val="id-ID"/>
              </w:rPr>
              <w:t xml:space="preserve"> </w:t>
            </w:r>
          </w:p>
          <w:p w:rsidR="00585477" w:rsidRPr="00F805EA" w:rsidRDefault="00585477" w:rsidP="009D2E03">
            <w:pPr>
              <w:pStyle w:val="ListParagraph"/>
              <w:ind w:left="0"/>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126.000.000,00</w:t>
            </w:r>
            <w:r w:rsidRPr="00F805EA">
              <w:rPr>
                <w:rFonts w:ascii="Times New Roman" w:hAnsi="Times New Roman" w:cs="Times New Roman"/>
                <w:sz w:val="20"/>
                <w:szCs w:val="20"/>
                <w:lang w:val="id-ID"/>
              </w:rPr>
              <w:t xml:space="preserve"> </w:t>
            </w:r>
          </w:p>
          <w:p w:rsidR="00585477" w:rsidRPr="00F805EA" w:rsidRDefault="00585477" w:rsidP="009D2E03">
            <w:pPr>
              <w:pStyle w:val="ListParagraph"/>
              <w:ind w:left="0"/>
              <w:jc w:val="right"/>
              <w:rPr>
                <w:rFonts w:ascii="Times New Roman" w:hAnsi="Times New Roman" w:cs="Times New Roman"/>
                <w:sz w:val="20"/>
                <w:szCs w:val="20"/>
                <w:u w:val="single"/>
              </w:rPr>
            </w:pPr>
          </w:p>
          <w:p w:rsidR="00585477" w:rsidRPr="00F805EA" w:rsidRDefault="00585477" w:rsidP="009D2E03">
            <w:pPr>
              <w:rPr>
                <w:rFonts w:ascii="Times New Roman" w:hAnsi="Times New Roman" w:cs="Times New Roman"/>
                <w:sz w:val="20"/>
                <w:szCs w:val="20"/>
                <w:u w:val="single"/>
              </w:rPr>
            </w:pPr>
            <w:r w:rsidRPr="00F805EA">
              <w:rPr>
                <w:rFonts w:ascii="Times New Roman" w:hAnsi="Times New Roman" w:cs="Times New Roman"/>
                <w:sz w:val="20"/>
                <w:szCs w:val="20"/>
                <w:u w:val="single"/>
              </w:rPr>
              <w:t xml:space="preserve"> 12.300.000.000,00</w:t>
            </w:r>
          </w:p>
          <w:p w:rsidR="00585477" w:rsidRPr="00F805EA" w:rsidRDefault="00585477" w:rsidP="009D2E03">
            <w:pPr>
              <w:rPr>
                <w:rFonts w:ascii="Times New Roman" w:hAnsi="Times New Roman" w:cs="Times New Roman"/>
                <w:sz w:val="20"/>
                <w:szCs w:val="20"/>
              </w:rPr>
            </w:pPr>
            <w:r w:rsidRPr="00F805EA">
              <w:rPr>
                <w:rFonts w:ascii="Times New Roman" w:hAnsi="Times New Roman" w:cs="Times New Roman"/>
                <w:sz w:val="20"/>
                <w:szCs w:val="20"/>
              </w:rPr>
              <w:t xml:space="preserve">     300.000.000,00</w:t>
            </w:r>
          </w:p>
          <w:p w:rsidR="00585477" w:rsidRPr="00F805EA" w:rsidRDefault="00585477" w:rsidP="009D2E03">
            <w:pPr>
              <w:pStyle w:val="ListParagraph"/>
              <w:jc w:val="right"/>
              <w:rPr>
                <w:rFonts w:ascii="Times New Roman" w:hAnsi="Times New Roman" w:cs="Times New Roman"/>
                <w:sz w:val="20"/>
                <w:szCs w:val="20"/>
                <w:lang w:val="id-ID"/>
              </w:rPr>
            </w:pPr>
          </w:p>
          <w:p w:rsidR="00585477" w:rsidRPr="00F805EA" w:rsidRDefault="00585477" w:rsidP="009D2E03">
            <w:pPr>
              <w:jc w:val="right"/>
              <w:rPr>
                <w:rFonts w:ascii="Times New Roman" w:hAnsi="Times New Roman" w:cs="Times New Roman"/>
                <w:sz w:val="20"/>
                <w:szCs w:val="20"/>
              </w:rPr>
            </w:pPr>
          </w:p>
          <w:p w:rsidR="00585477" w:rsidRPr="00F805EA" w:rsidRDefault="00585477" w:rsidP="009D2E03">
            <w:pPr>
              <w:jc w:val="right"/>
              <w:rPr>
                <w:rFonts w:ascii="Times New Roman" w:hAnsi="Times New Roman" w:cs="Times New Roman"/>
                <w:sz w:val="20"/>
                <w:szCs w:val="20"/>
              </w:rPr>
            </w:pPr>
          </w:p>
          <w:p w:rsidR="00585477" w:rsidRPr="00F805EA" w:rsidRDefault="00585477" w:rsidP="009D2E03">
            <w:pPr>
              <w:jc w:val="right"/>
              <w:rPr>
                <w:rFonts w:ascii="Times New Roman" w:hAnsi="Times New Roman" w:cs="Times New Roman"/>
                <w:sz w:val="20"/>
                <w:szCs w:val="20"/>
              </w:rPr>
            </w:pPr>
            <w:r w:rsidRPr="00F805EA">
              <w:rPr>
                <w:rFonts w:ascii="Times New Roman" w:hAnsi="Times New Roman" w:cs="Times New Roman"/>
                <w:sz w:val="20"/>
                <w:szCs w:val="20"/>
              </w:rPr>
              <w:t>12.000.000.000,00</w:t>
            </w:r>
            <w:r w:rsidRPr="00F805EA">
              <w:rPr>
                <w:rFonts w:ascii="Times New Roman" w:hAnsi="Times New Roman" w:cs="Times New Roman"/>
                <w:sz w:val="20"/>
                <w:szCs w:val="20"/>
                <w:lang w:val="id-ID"/>
              </w:rPr>
              <w:t xml:space="preserve"> </w:t>
            </w:r>
          </w:p>
        </w:tc>
        <w:tc>
          <w:tcPr>
            <w:tcW w:w="1860" w:type="dxa"/>
          </w:tcPr>
          <w:p w:rsidR="00585477" w:rsidRPr="00F805EA" w:rsidRDefault="00585477" w:rsidP="009D2E03">
            <w:pPr>
              <w:spacing w:line="276" w:lineRule="auto"/>
              <w:jc w:val="right"/>
              <w:rPr>
                <w:rFonts w:ascii="Times New Roman" w:hAnsi="Times New Roman" w:cs="Times New Roman"/>
                <w:sz w:val="16"/>
                <w:szCs w:val="16"/>
                <w:u w:val="single"/>
              </w:rPr>
            </w:pPr>
          </w:p>
          <w:p w:rsidR="00585477" w:rsidRPr="00F805EA" w:rsidRDefault="00585477" w:rsidP="009D2E03">
            <w:pPr>
              <w:jc w:val="right"/>
              <w:rPr>
                <w:rFonts w:ascii="Times New Roman" w:hAnsi="Times New Roman" w:cs="Times New Roman"/>
                <w:sz w:val="20"/>
                <w:szCs w:val="20"/>
                <w:u w:val="single"/>
              </w:rPr>
            </w:pPr>
            <w:r w:rsidRPr="00F805EA">
              <w:rPr>
                <w:rFonts w:ascii="Times New Roman" w:hAnsi="Times New Roman" w:cs="Times New Roman"/>
                <w:sz w:val="20"/>
                <w:szCs w:val="20"/>
                <w:u w:val="single"/>
              </w:rPr>
              <w:t>113.840.977.883</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rPr>
              <w:t>1.171.282.857,00</w:t>
            </w:r>
            <w:r w:rsidRPr="00F805EA">
              <w:rPr>
                <w:rFonts w:ascii="Times New Roman" w:hAnsi="Times New Roman" w:cs="Times New Roman"/>
                <w:sz w:val="20"/>
                <w:szCs w:val="20"/>
                <w:lang w:val="id-ID"/>
              </w:rPr>
              <w:t xml:space="preserve"> </w:t>
            </w:r>
          </w:p>
          <w:p w:rsidR="00585477" w:rsidRPr="00F805EA" w:rsidRDefault="00585477" w:rsidP="009D2E03">
            <w:pPr>
              <w:jc w:val="right"/>
              <w:rPr>
                <w:rFonts w:ascii="Times New Roman" w:hAnsi="Times New Roman" w:cs="Times New Roman"/>
                <w:sz w:val="20"/>
                <w:szCs w:val="20"/>
              </w:rPr>
            </w:pPr>
            <w:r w:rsidRPr="00F805EA">
              <w:rPr>
                <w:rFonts w:ascii="Times New Roman" w:hAnsi="Times New Roman" w:cs="Times New Roman"/>
                <w:sz w:val="20"/>
                <w:szCs w:val="20"/>
              </w:rPr>
              <w:t>299.115.093,00</w:t>
            </w:r>
          </w:p>
          <w:p w:rsidR="00585477" w:rsidRPr="00F805EA" w:rsidRDefault="00585477" w:rsidP="009D2E03">
            <w:pPr>
              <w:jc w:val="right"/>
              <w:rPr>
                <w:rFonts w:ascii="Times New Roman" w:hAnsi="Times New Roman" w:cs="Times New Roman"/>
                <w:sz w:val="20"/>
                <w:szCs w:val="20"/>
              </w:rPr>
            </w:pPr>
            <w:r w:rsidRPr="00F805EA">
              <w:rPr>
                <w:rFonts w:ascii="Times New Roman" w:hAnsi="Times New Roman" w:cs="Times New Roman"/>
                <w:sz w:val="20"/>
                <w:szCs w:val="20"/>
              </w:rPr>
              <w:t>36.344.050,00</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47.550.000,00</w:t>
            </w:r>
            <w:r w:rsidRPr="00F805EA">
              <w:rPr>
                <w:rFonts w:ascii="Times New Roman" w:hAnsi="Times New Roman" w:cs="Times New Roman"/>
                <w:sz w:val="20"/>
                <w:szCs w:val="20"/>
                <w:lang w:val="id-ID"/>
              </w:rPr>
              <w:t xml:space="preserve"> </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2.469.766.000,00</w:t>
            </w:r>
            <w:r w:rsidRPr="00F805EA">
              <w:rPr>
                <w:rFonts w:ascii="Times New Roman" w:hAnsi="Times New Roman" w:cs="Times New Roman"/>
                <w:sz w:val="20"/>
                <w:szCs w:val="20"/>
                <w:lang w:val="id-ID"/>
              </w:rPr>
              <w:t xml:space="preserve"> </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2.772.071.166,00</w:t>
            </w:r>
            <w:r w:rsidRPr="00F805EA">
              <w:rPr>
                <w:rFonts w:ascii="Times New Roman" w:hAnsi="Times New Roman" w:cs="Times New Roman"/>
                <w:sz w:val="20"/>
                <w:szCs w:val="20"/>
                <w:lang w:val="id-ID"/>
              </w:rPr>
              <w:t xml:space="preserve"> </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6.280.520.659,00</w:t>
            </w:r>
            <w:r w:rsidRPr="00F805EA">
              <w:rPr>
                <w:rFonts w:ascii="Times New Roman" w:hAnsi="Times New Roman" w:cs="Times New Roman"/>
                <w:sz w:val="20"/>
                <w:szCs w:val="20"/>
                <w:lang w:val="id-ID"/>
              </w:rPr>
              <w:t xml:space="preserve"> </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4.283.775.000,00</w:t>
            </w:r>
            <w:r w:rsidRPr="00F805EA">
              <w:rPr>
                <w:rFonts w:ascii="Times New Roman" w:hAnsi="Times New Roman" w:cs="Times New Roman"/>
                <w:sz w:val="20"/>
                <w:szCs w:val="20"/>
                <w:lang w:val="id-ID"/>
              </w:rPr>
              <w:t xml:space="preserve"> </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7.653.336.061,00</w:t>
            </w:r>
            <w:r w:rsidRPr="00F805EA">
              <w:rPr>
                <w:rFonts w:ascii="Times New Roman" w:hAnsi="Times New Roman" w:cs="Times New Roman"/>
                <w:sz w:val="20"/>
                <w:szCs w:val="20"/>
                <w:lang w:val="id-ID"/>
              </w:rPr>
              <w:t xml:space="preserve"> </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228.210.000,</w:t>
            </w:r>
            <w:r w:rsidRPr="00F805EA">
              <w:rPr>
                <w:rFonts w:ascii="Times New Roman" w:hAnsi="Times New Roman" w:cs="Times New Roman"/>
                <w:sz w:val="20"/>
                <w:szCs w:val="20"/>
                <w:lang w:val="id-ID"/>
              </w:rPr>
              <w:t xml:space="preserve">00 </w:t>
            </w:r>
          </w:p>
          <w:p w:rsidR="00585477" w:rsidRPr="00F805EA" w:rsidRDefault="00585477" w:rsidP="009D2E03">
            <w:pPr>
              <w:jc w:val="right"/>
              <w:rPr>
                <w:rFonts w:ascii="Times New Roman" w:hAnsi="Times New Roman" w:cs="Times New Roman"/>
                <w:sz w:val="20"/>
                <w:szCs w:val="20"/>
              </w:rPr>
            </w:pPr>
            <w:r w:rsidRPr="00F805EA">
              <w:rPr>
                <w:rFonts w:ascii="Times New Roman" w:hAnsi="Times New Roman" w:cs="Times New Roman"/>
                <w:sz w:val="20"/>
                <w:szCs w:val="20"/>
              </w:rPr>
              <w:t>64.250.000,00</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88.414.212.997,00</w:t>
            </w:r>
            <w:r w:rsidRPr="00F805EA">
              <w:rPr>
                <w:rFonts w:ascii="Times New Roman" w:hAnsi="Times New Roman" w:cs="Times New Roman"/>
                <w:sz w:val="20"/>
                <w:szCs w:val="20"/>
                <w:lang w:val="id-ID"/>
              </w:rPr>
              <w:t xml:space="preserve"> </w:t>
            </w:r>
          </w:p>
          <w:p w:rsidR="00585477" w:rsidRPr="00F805EA" w:rsidRDefault="00585477" w:rsidP="009D2E03">
            <w:pPr>
              <w:jc w:val="right"/>
              <w:rPr>
                <w:rFonts w:ascii="Times New Roman" w:hAnsi="Times New Roman" w:cs="Times New Roman"/>
                <w:sz w:val="16"/>
                <w:szCs w:val="16"/>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120.544.000,00</w:t>
            </w:r>
            <w:r w:rsidRPr="00F805EA">
              <w:rPr>
                <w:rFonts w:ascii="Times New Roman" w:hAnsi="Times New Roman" w:cs="Times New Roman"/>
                <w:sz w:val="20"/>
                <w:szCs w:val="20"/>
                <w:lang w:val="id-ID"/>
              </w:rPr>
              <w:t xml:space="preserve"> </w:t>
            </w:r>
          </w:p>
          <w:p w:rsidR="00585477" w:rsidRPr="00F805EA" w:rsidRDefault="00585477" w:rsidP="009D2E03">
            <w:pPr>
              <w:jc w:val="right"/>
              <w:rPr>
                <w:rFonts w:ascii="Times New Roman" w:hAnsi="Times New Roman" w:cs="Times New Roman"/>
                <w:sz w:val="20"/>
                <w:szCs w:val="20"/>
                <w:u w:val="single"/>
                <w:lang w:val="id-ID"/>
              </w:rPr>
            </w:pPr>
          </w:p>
          <w:p w:rsidR="00585477" w:rsidRPr="00F805EA" w:rsidRDefault="00585477" w:rsidP="009D2E03">
            <w:pPr>
              <w:jc w:val="right"/>
              <w:rPr>
                <w:rFonts w:ascii="Times New Roman" w:hAnsi="Times New Roman" w:cs="Times New Roman"/>
                <w:sz w:val="20"/>
                <w:szCs w:val="20"/>
                <w:u w:val="single"/>
              </w:rPr>
            </w:pPr>
            <w:r w:rsidRPr="00F805EA">
              <w:rPr>
                <w:rFonts w:ascii="Times New Roman" w:hAnsi="Times New Roman" w:cs="Times New Roman"/>
                <w:sz w:val="20"/>
                <w:szCs w:val="20"/>
                <w:u w:val="single"/>
              </w:rPr>
              <w:t>281.856.500,00</w:t>
            </w:r>
          </w:p>
          <w:p w:rsidR="00585477" w:rsidRPr="00F805EA" w:rsidRDefault="00585477" w:rsidP="009D2E03">
            <w:pPr>
              <w:jc w:val="right"/>
              <w:rPr>
                <w:rFonts w:ascii="Times New Roman" w:hAnsi="Times New Roman" w:cs="Times New Roman"/>
                <w:sz w:val="20"/>
                <w:szCs w:val="20"/>
              </w:rPr>
            </w:pPr>
            <w:r w:rsidRPr="00F805EA">
              <w:rPr>
                <w:rFonts w:ascii="Times New Roman" w:hAnsi="Times New Roman" w:cs="Times New Roman"/>
                <w:sz w:val="20"/>
                <w:szCs w:val="20"/>
              </w:rPr>
              <w:t>90.906.500,00</w:t>
            </w:r>
          </w:p>
          <w:p w:rsidR="00585477" w:rsidRPr="00F805EA" w:rsidRDefault="00585477" w:rsidP="009D2E03">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122.700.000,00</w:t>
            </w:r>
            <w:r w:rsidRPr="00F805EA">
              <w:rPr>
                <w:rFonts w:ascii="Times New Roman" w:hAnsi="Times New Roman" w:cs="Times New Roman"/>
                <w:sz w:val="20"/>
                <w:szCs w:val="20"/>
                <w:lang w:val="id-ID"/>
              </w:rPr>
              <w:t xml:space="preserve"> </w:t>
            </w:r>
          </w:p>
          <w:p w:rsidR="00585477" w:rsidRPr="00F805EA" w:rsidRDefault="00585477" w:rsidP="009D2E03">
            <w:pPr>
              <w:pStyle w:val="ListParagraph"/>
              <w:ind w:left="0"/>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68.250.000,00</w:t>
            </w:r>
            <w:r w:rsidRPr="00F805EA">
              <w:rPr>
                <w:rFonts w:ascii="Times New Roman" w:hAnsi="Times New Roman" w:cs="Times New Roman"/>
                <w:sz w:val="20"/>
                <w:szCs w:val="20"/>
                <w:lang w:val="id-ID"/>
              </w:rPr>
              <w:t xml:space="preserve"> </w:t>
            </w:r>
          </w:p>
          <w:p w:rsidR="00585477" w:rsidRPr="00F805EA" w:rsidRDefault="00585477" w:rsidP="009D2E03">
            <w:pPr>
              <w:pStyle w:val="ListParagraph"/>
              <w:ind w:left="0"/>
              <w:jc w:val="right"/>
              <w:rPr>
                <w:rFonts w:ascii="Times New Roman" w:hAnsi="Times New Roman" w:cs="Times New Roman"/>
                <w:sz w:val="20"/>
                <w:szCs w:val="20"/>
                <w:u w:val="single"/>
              </w:rPr>
            </w:pPr>
          </w:p>
          <w:p w:rsidR="00585477" w:rsidRPr="00F805EA" w:rsidRDefault="00585477" w:rsidP="009D2E03">
            <w:pPr>
              <w:rPr>
                <w:rFonts w:ascii="Times New Roman" w:hAnsi="Times New Roman" w:cs="Times New Roman"/>
                <w:sz w:val="20"/>
                <w:szCs w:val="20"/>
                <w:u w:val="single"/>
              </w:rPr>
            </w:pPr>
            <w:r w:rsidRPr="00F805EA">
              <w:rPr>
                <w:rFonts w:ascii="Times New Roman" w:hAnsi="Times New Roman" w:cs="Times New Roman"/>
                <w:sz w:val="20"/>
                <w:szCs w:val="20"/>
                <w:u w:val="single"/>
              </w:rPr>
              <w:t xml:space="preserve"> 19.533.510.101,96</w:t>
            </w:r>
          </w:p>
          <w:p w:rsidR="00585477" w:rsidRPr="00F805EA" w:rsidRDefault="00585477" w:rsidP="009D2E03">
            <w:pPr>
              <w:rPr>
                <w:rFonts w:ascii="Times New Roman" w:hAnsi="Times New Roman" w:cs="Times New Roman"/>
                <w:sz w:val="20"/>
                <w:szCs w:val="20"/>
              </w:rPr>
            </w:pPr>
            <w:r w:rsidRPr="00F805EA">
              <w:rPr>
                <w:rFonts w:ascii="Times New Roman" w:hAnsi="Times New Roman" w:cs="Times New Roman"/>
                <w:sz w:val="20"/>
                <w:szCs w:val="20"/>
              </w:rPr>
              <w:t xml:space="preserve">     381.089.556,96</w:t>
            </w:r>
          </w:p>
          <w:p w:rsidR="00585477" w:rsidRPr="00F805EA" w:rsidRDefault="00585477" w:rsidP="009D2E03">
            <w:pPr>
              <w:pStyle w:val="ListParagraph"/>
              <w:ind w:left="0"/>
              <w:jc w:val="right"/>
              <w:rPr>
                <w:rFonts w:ascii="Times New Roman" w:hAnsi="Times New Roman" w:cs="Times New Roman"/>
                <w:sz w:val="20"/>
                <w:szCs w:val="20"/>
              </w:rPr>
            </w:pPr>
          </w:p>
          <w:p w:rsidR="00585477" w:rsidRPr="00F805EA" w:rsidRDefault="00585477" w:rsidP="009D2E03">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963.280.413,00</w:t>
            </w:r>
            <w:r w:rsidRPr="00F805EA">
              <w:rPr>
                <w:rFonts w:ascii="Times New Roman" w:hAnsi="Times New Roman" w:cs="Times New Roman"/>
                <w:sz w:val="20"/>
                <w:szCs w:val="20"/>
                <w:lang w:val="id-ID"/>
              </w:rPr>
              <w:t xml:space="preserve"> </w:t>
            </w:r>
          </w:p>
          <w:p w:rsidR="00585477" w:rsidRPr="00F805EA" w:rsidRDefault="00585477" w:rsidP="009D2E03">
            <w:pPr>
              <w:pStyle w:val="ListParagraph"/>
              <w:ind w:left="0"/>
              <w:jc w:val="right"/>
              <w:rPr>
                <w:rFonts w:ascii="Times New Roman" w:hAnsi="Times New Roman" w:cs="Times New Roman"/>
                <w:sz w:val="20"/>
                <w:szCs w:val="20"/>
              </w:rPr>
            </w:pPr>
          </w:p>
          <w:p w:rsidR="00585477" w:rsidRPr="00F805EA" w:rsidRDefault="00585477" w:rsidP="009D2E03">
            <w:pPr>
              <w:pStyle w:val="ListParagraph"/>
              <w:ind w:left="0"/>
              <w:jc w:val="right"/>
              <w:rPr>
                <w:rFonts w:ascii="Times New Roman" w:hAnsi="Times New Roman" w:cs="Times New Roman"/>
                <w:sz w:val="20"/>
                <w:szCs w:val="20"/>
                <w:lang w:val="id-ID"/>
              </w:rPr>
            </w:pPr>
            <w:r w:rsidRPr="00F805EA">
              <w:rPr>
                <w:rFonts w:ascii="Times New Roman" w:hAnsi="Times New Roman" w:cs="Times New Roman"/>
                <w:sz w:val="20"/>
                <w:szCs w:val="20"/>
              </w:rPr>
              <w:t>18.189.140.132,00</w:t>
            </w:r>
          </w:p>
        </w:tc>
        <w:tc>
          <w:tcPr>
            <w:tcW w:w="850" w:type="dxa"/>
          </w:tcPr>
          <w:p w:rsidR="00585477" w:rsidRPr="00F805EA" w:rsidRDefault="00585477" w:rsidP="009D2E03">
            <w:pPr>
              <w:pStyle w:val="ListParagraph"/>
              <w:ind w:left="-99" w:right="-110"/>
              <w:jc w:val="right"/>
              <w:rPr>
                <w:rFonts w:ascii="Times New Roman" w:hAnsi="Times New Roman" w:cs="Times New Roman"/>
                <w:color w:val="FF0000"/>
                <w:sz w:val="20"/>
                <w:szCs w:val="20"/>
                <w:u w:val="single"/>
              </w:rPr>
            </w:pPr>
          </w:p>
          <w:p w:rsidR="00585477" w:rsidRPr="00F805EA" w:rsidRDefault="00585477" w:rsidP="009D2E03">
            <w:pPr>
              <w:pStyle w:val="ListParagraph"/>
              <w:ind w:left="-99" w:right="-110"/>
              <w:jc w:val="right"/>
              <w:rPr>
                <w:rFonts w:ascii="Times New Roman" w:hAnsi="Times New Roman" w:cs="Times New Roman"/>
                <w:sz w:val="20"/>
                <w:szCs w:val="20"/>
                <w:u w:val="single"/>
              </w:rPr>
            </w:pPr>
            <w:r w:rsidRPr="00F805EA">
              <w:rPr>
                <w:rFonts w:ascii="Times New Roman" w:hAnsi="Times New Roman" w:cs="Times New Roman"/>
                <w:sz w:val="20"/>
                <w:szCs w:val="20"/>
                <w:u w:val="single"/>
              </w:rPr>
              <w:t>123,12</w:t>
            </w:r>
          </w:p>
          <w:p w:rsidR="00585477" w:rsidRPr="00F805EA" w:rsidRDefault="00585477" w:rsidP="009D2E03">
            <w:pPr>
              <w:pStyle w:val="ListParagraph"/>
              <w:ind w:left="-99" w:right="-110"/>
              <w:jc w:val="right"/>
              <w:rPr>
                <w:rFonts w:ascii="Times New Roman" w:hAnsi="Times New Roman" w:cs="Times New Roman"/>
                <w:sz w:val="20"/>
                <w:szCs w:val="20"/>
                <w:lang w:val="id-ID"/>
              </w:rPr>
            </w:pPr>
            <w:r w:rsidRPr="00F805EA">
              <w:rPr>
                <w:rFonts w:ascii="Times New Roman" w:hAnsi="Times New Roman" w:cs="Times New Roman"/>
                <w:sz w:val="20"/>
                <w:szCs w:val="20"/>
              </w:rPr>
              <w:t>117,13</w:t>
            </w:r>
          </w:p>
          <w:p w:rsidR="00585477" w:rsidRPr="00F805EA" w:rsidRDefault="00585477" w:rsidP="009D2E03">
            <w:pPr>
              <w:pStyle w:val="ListParagraph"/>
              <w:ind w:left="-99" w:right="-110"/>
              <w:jc w:val="right"/>
              <w:rPr>
                <w:rFonts w:ascii="Times New Roman" w:hAnsi="Times New Roman" w:cs="Times New Roman"/>
                <w:sz w:val="20"/>
                <w:szCs w:val="20"/>
              </w:rPr>
            </w:pPr>
            <w:r w:rsidRPr="00F805EA">
              <w:rPr>
                <w:rFonts w:ascii="Times New Roman" w:hAnsi="Times New Roman" w:cs="Times New Roman"/>
                <w:sz w:val="20"/>
                <w:szCs w:val="20"/>
              </w:rPr>
              <w:t>99,71</w:t>
            </w:r>
          </w:p>
          <w:p w:rsidR="00585477" w:rsidRPr="00F805EA" w:rsidRDefault="00585477" w:rsidP="009D2E03">
            <w:pPr>
              <w:pStyle w:val="ListParagraph"/>
              <w:ind w:left="-99" w:right="-110"/>
              <w:jc w:val="right"/>
              <w:rPr>
                <w:rFonts w:ascii="Times New Roman" w:hAnsi="Times New Roman" w:cs="Times New Roman"/>
                <w:sz w:val="20"/>
                <w:szCs w:val="20"/>
              </w:rPr>
            </w:pPr>
            <w:r w:rsidRPr="00F805EA">
              <w:rPr>
                <w:rFonts w:ascii="Times New Roman" w:hAnsi="Times New Roman" w:cs="Times New Roman"/>
                <w:sz w:val="20"/>
                <w:szCs w:val="20"/>
              </w:rPr>
              <w:t>72,69</w:t>
            </w:r>
          </w:p>
          <w:p w:rsidR="00585477" w:rsidRPr="00F805EA" w:rsidRDefault="00585477" w:rsidP="009D2E03">
            <w:pPr>
              <w:pStyle w:val="ListParagraph"/>
              <w:ind w:left="-99" w:right="-110"/>
              <w:jc w:val="right"/>
              <w:rPr>
                <w:rFonts w:ascii="Times New Roman" w:hAnsi="Times New Roman" w:cs="Times New Roman"/>
                <w:sz w:val="20"/>
                <w:szCs w:val="20"/>
              </w:rPr>
            </w:pPr>
            <w:r w:rsidRPr="00F805EA">
              <w:rPr>
                <w:rFonts w:ascii="Times New Roman" w:hAnsi="Times New Roman" w:cs="Times New Roman"/>
                <w:sz w:val="20"/>
                <w:szCs w:val="20"/>
              </w:rPr>
              <w:t>118,88</w:t>
            </w:r>
          </w:p>
          <w:p w:rsidR="00585477" w:rsidRPr="00F805EA" w:rsidRDefault="00585477" w:rsidP="009D2E03">
            <w:pPr>
              <w:pStyle w:val="ListParagraph"/>
              <w:ind w:left="-99" w:right="-110"/>
              <w:jc w:val="right"/>
              <w:rPr>
                <w:rFonts w:ascii="Times New Roman" w:hAnsi="Times New Roman" w:cs="Times New Roman"/>
                <w:sz w:val="20"/>
                <w:szCs w:val="20"/>
              </w:rPr>
            </w:pPr>
            <w:r w:rsidRPr="00F805EA">
              <w:rPr>
                <w:rFonts w:ascii="Times New Roman" w:hAnsi="Times New Roman" w:cs="Times New Roman"/>
                <w:sz w:val="20"/>
                <w:szCs w:val="20"/>
              </w:rPr>
              <w:t>107,38</w:t>
            </w:r>
          </w:p>
          <w:p w:rsidR="00585477" w:rsidRPr="00F805EA" w:rsidRDefault="00585477" w:rsidP="009D2E03">
            <w:pPr>
              <w:pStyle w:val="ListParagraph"/>
              <w:tabs>
                <w:tab w:val="left" w:pos="1058"/>
              </w:tabs>
              <w:ind w:left="-99" w:right="-110"/>
              <w:jc w:val="right"/>
              <w:rPr>
                <w:rFonts w:ascii="Times New Roman" w:hAnsi="Times New Roman" w:cs="Times New Roman"/>
                <w:sz w:val="20"/>
                <w:szCs w:val="20"/>
              </w:rPr>
            </w:pPr>
            <w:r w:rsidRPr="00F805EA">
              <w:rPr>
                <w:rFonts w:ascii="Times New Roman" w:hAnsi="Times New Roman" w:cs="Times New Roman"/>
                <w:sz w:val="20"/>
                <w:szCs w:val="20"/>
              </w:rPr>
              <w:t>110,88</w:t>
            </w:r>
          </w:p>
          <w:p w:rsidR="00585477" w:rsidRPr="00F805EA" w:rsidRDefault="00585477" w:rsidP="009D2E03">
            <w:pPr>
              <w:pStyle w:val="ListParagraph"/>
              <w:ind w:left="-99" w:right="-110"/>
              <w:jc w:val="right"/>
              <w:rPr>
                <w:rFonts w:ascii="Times New Roman" w:hAnsi="Times New Roman" w:cs="Times New Roman"/>
                <w:sz w:val="20"/>
                <w:szCs w:val="20"/>
              </w:rPr>
            </w:pPr>
            <w:r w:rsidRPr="00F805EA">
              <w:rPr>
                <w:rFonts w:ascii="Times New Roman" w:hAnsi="Times New Roman" w:cs="Times New Roman"/>
                <w:sz w:val="20"/>
                <w:szCs w:val="20"/>
              </w:rPr>
              <w:t>78,51</w:t>
            </w:r>
          </w:p>
          <w:p w:rsidR="00585477" w:rsidRPr="00F805EA" w:rsidRDefault="00585477" w:rsidP="009D2E03">
            <w:pPr>
              <w:pStyle w:val="ListParagraph"/>
              <w:ind w:left="-99" w:right="-110"/>
              <w:jc w:val="right"/>
              <w:rPr>
                <w:rFonts w:ascii="Times New Roman" w:hAnsi="Times New Roman" w:cs="Times New Roman"/>
                <w:sz w:val="20"/>
                <w:szCs w:val="20"/>
                <w:lang w:val="id-ID"/>
              </w:rPr>
            </w:pPr>
            <w:r w:rsidRPr="00F805EA">
              <w:rPr>
                <w:rFonts w:ascii="Times New Roman" w:hAnsi="Times New Roman" w:cs="Times New Roman"/>
                <w:sz w:val="20"/>
                <w:szCs w:val="20"/>
              </w:rPr>
              <w:t>85,68</w:t>
            </w:r>
          </w:p>
          <w:p w:rsidR="00585477" w:rsidRPr="00F805EA" w:rsidRDefault="00585477" w:rsidP="009D2E03">
            <w:pPr>
              <w:pStyle w:val="ListParagraph"/>
              <w:ind w:left="-99" w:right="-110"/>
              <w:jc w:val="right"/>
              <w:rPr>
                <w:rFonts w:ascii="Times New Roman" w:hAnsi="Times New Roman" w:cs="Times New Roman"/>
                <w:sz w:val="20"/>
                <w:szCs w:val="20"/>
                <w:lang w:val="id-ID"/>
              </w:rPr>
            </w:pPr>
            <w:r w:rsidRPr="00F805EA">
              <w:rPr>
                <w:rFonts w:ascii="Times New Roman" w:hAnsi="Times New Roman" w:cs="Times New Roman"/>
                <w:sz w:val="20"/>
                <w:szCs w:val="20"/>
              </w:rPr>
              <w:t>90,04</w:t>
            </w:r>
          </w:p>
          <w:p w:rsidR="00585477" w:rsidRPr="00F805EA" w:rsidRDefault="00585477" w:rsidP="009D2E03">
            <w:pPr>
              <w:pStyle w:val="ListParagraph"/>
              <w:ind w:left="-99" w:right="-110"/>
              <w:jc w:val="right"/>
              <w:rPr>
                <w:rFonts w:ascii="Times New Roman" w:hAnsi="Times New Roman" w:cs="Times New Roman"/>
                <w:sz w:val="20"/>
                <w:szCs w:val="20"/>
              </w:rPr>
            </w:pPr>
            <w:r w:rsidRPr="00F805EA">
              <w:rPr>
                <w:rFonts w:ascii="Times New Roman" w:hAnsi="Times New Roman" w:cs="Times New Roman"/>
                <w:sz w:val="20"/>
                <w:szCs w:val="20"/>
              </w:rPr>
              <w:t>91,28</w:t>
            </w:r>
          </w:p>
          <w:p w:rsidR="00585477" w:rsidRPr="00F805EA" w:rsidRDefault="00585477" w:rsidP="009D2E03">
            <w:pPr>
              <w:pStyle w:val="ListParagraph"/>
              <w:ind w:left="-99" w:right="-110"/>
              <w:jc w:val="right"/>
              <w:rPr>
                <w:rFonts w:ascii="Times New Roman" w:hAnsi="Times New Roman" w:cs="Times New Roman"/>
                <w:sz w:val="20"/>
                <w:szCs w:val="20"/>
              </w:rPr>
            </w:pPr>
            <w:r w:rsidRPr="00F805EA">
              <w:rPr>
                <w:rFonts w:ascii="Times New Roman" w:hAnsi="Times New Roman" w:cs="Times New Roman"/>
                <w:sz w:val="20"/>
                <w:szCs w:val="20"/>
              </w:rPr>
              <w:t>107,08</w:t>
            </w:r>
          </w:p>
          <w:p w:rsidR="00585477" w:rsidRPr="00F805EA" w:rsidRDefault="00585477" w:rsidP="009D2E03">
            <w:pPr>
              <w:pStyle w:val="ListParagraph"/>
              <w:ind w:left="-99" w:right="-110"/>
              <w:jc w:val="right"/>
              <w:rPr>
                <w:rFonts w:ascii="Times New Roman" w:hAnsi="Times New Roman" w:cs="Times New Roman"/>
                <w:sz w:val="20"/>
                <w:szCs w:val="20"/>
              </w:rPr>
            </w:pPr>
            <w:r w:rsidRPr="00F805EA">
              <w:rPr>
                <w:rFonts w:ascii="Times New Roman" w:hAnsi="Times New Roman" w:cs="Times New Roman"/>
                <w:sz w:val="20"/>
                <w:szCs w:val="20"/>
              </w:rPr>
              <w:t>137,41</w:t>
            </w:r>
          </w:p>
          <w:p w:rsidR="00585477" w:rsidRPr="00F805EA" w:rsidRDefault="00585477" w:rsidP="009D2E03">
            <w:pPr>
              <w:pStyle w:val="ListParagraph"/>
              <w:ind w:left="-99" w:right="-110"/>
              <w:jc w:val="right"/>
              <w:rPr>
                <w:rFonts w:ascii="Times New Roman" w:hAnsi="Times New Roman" w:cs="Times New Roman"/>
                <w:sz w:val="20"/>
                <w:szCs w:val="20"/>
              </w:rPr>
            </w:pPr>
            <w:r w:rsidRPr="00F805EA">
              <w:rPr>
                <w:rFonts w:ascii="Times New Roman" w:hAnsi="Times New Roman" w:cs="Times New Roman"/>
                <w:sz w:val="20"/>
                <w:szCs w:val="20"/>
              </w:rPr>
              <w:t>100,45</w:t>
            </w:r>
          </w:p>
          <w:p w:rsidR="00585477" w:rsidRPr="00F805EA" w:rsidRDefault="00585477" w:rsidP="009D2E03">
            <w:pPr>
              <w:pStyle w:val="ListParagraph"/>
              <w:ind w:left="-99" w:right="-110"/>
              <w:jc w:val="right"/>
              <w:rPr>
                <w:rFonts w:ascii="Times New Roman" w:hAnsi="Times New Roman" w:cs="Times New Roman"/>
                <w:sz w:val="20"/>
                <w:szCs w:val="20"/>
              </w:rPr>
            </w:pPr>
          </w:p>
          <w:p w:rsidR="00585477" w:rsidRPr="00F805EA" w:rsidRDefault="00585477" w:rsidP="009D2E03">
            <w:pPr>
              <w:pStyle w:val="ListParagraph"/>
              <w:ind w:left="-99" w:right="-110"/>
              <w:jc w:val="right"/>
              <w:rPr>
                <w:rFonts w:ascii="Times New Roman" w:hAnsi="Times New Roman" w:cs="Times New Roman"/>
                <w:sz w:val="20"/>
                <w:szCs w:val="20"/>
                <w:u w:val="single"/>
              </w:rPr>
            </w:pPr>
            <w:r w:rsidRPr="00F805EA">
              <w:rPr>
                <w:rFonts w:ascii="Times New Roman" w:hAnsi="Times New Roman" w:cs="Times New Roman"/>
                <w:sz w:val="20"/>
                <w:szCs w:val="20"/>
                <w:u w:val="single"/>
              </w:rPr>
              <w:t>118,35</w:t>
            </w:r>
          </w:p>
          <w:p w:rsidR="00585477" w:rsidRPr="00F805EA" w:rsidRDefault="00585477" w:rsidP="009D2E03">
            <w:pPr>
              <w:pStyle w:val="ListParagraph"/>
              <w:ind w:left="-99" w:right="-110"/>
              <w:jc w:val="right"/>
              <w:rPr>
                <w:rFonts w:ascii="Times New Roman" w:hAnsi="Times New Roman" w:cs="Times New Roman"/>
                <w:sz w:val="20"/>
                <w:szCs w:val="20"/>
              </w:rPr>
            </w:pPr>
            <w:r w:rsidRPr="00F805EA">
              <w:rPr>
                <w:rFonts w:ascii="Times New Roman" w:hAnsi="Times New Roman" w:cs="Times New Roman"/>
                <w:sz w:val="20"/>
                <w:szCs w:val="20"/>
              </w:rPr>
              <w:t>90,91</w:t>
            </w:r>
          </w:p>
          <w:p w:rsidR="00585477" w:rsidRPr="00F805EA" w:rsidRDefault="00585477" w:rsidP="009D2E03">
            <w:pPr>
              <w:pStyle w:val="ListParagraph"/>
              <w:ind w:left="-99" w:right="-110"/>
              <w:jc w:val="right"/>
              <w:rPr>
                <w:rFonts w:ascii="Times New Roman" w:hAnsi="Times New Roman" w:cs="Times New Roman"/>
                <w:sz w:val="20"/>
                <w:szCs w:val="20"/>
              </w:rPr>
            </w:pPr>
            <w:r w:rsidRPr="00F805EA">
              <w:rPr>
                <w:rFonts w:ascii="Times New Roman" w:hAnsi="Times New Roman" w:cs="Times New Roman"/>
                <w:sz w:val="20"/>
                <w:szCs w:val="20"/>
              </w:rPr>
              <w:t>1009,88</w:t>
            </w:r>
          </w:p>
          <w:p w:rsidR="00585477" w:rsidRPr="00F805EA" w:rsidRDefault="00585477" w:rsidP="009D2E03">
            <w:pPr>
              <w:pStyle w:val="ListParagraph"/>
              <w:ind w:left="-99" w:right="-110"/>
              <w:jc w:val="right"/>
              <w:rPr>
                <w:rFonts w:ascii="Times New Roman" w:hAnsi="Times New Roman" w:cs="Times New Roman"/>
                <w:sz w:val="20"/>
                <w:szCs w:val="20"/>
              </w:rPr>
            </w:pPr>
            <w:r w:rsidRPr="00F805EA">
              <w:rPr>
                <w:rFonts w:ascii="Times New Roman" w:hAnsi="Times New Roman" w:cs="Times New Roman"/>
                <w:sz w:val="20"/>
                <w:szCs w:val="20"/>
              </w:rPr>
              <w:t>54,17</w:t>
            </w:r>
          </w:p>
          <w:p w:rsidR="00585477" w:rsidRPr="00F805EA" w:rsidRDefault="00585477" w:rsidP="009D2E03">
            <w:pPr>
              <w:pStyle w:val="ListParagraph"/>
              <w:ind w:left="-99" w:right="-110"/>
              <w:jc w:val="right"/>
              <w:rPr>
                <w:rFonts w:ascii="Times New Roman" w:hAnsi="Times New Roman" w:cs="Times New Roman"/>
                <w:sz w:val="20"/>
                <w:szCs w:val="20"/>
              </w:rPr>
            </w:pPr>
          </w:p>
          <w:p w:rsidR="00585477" w:rsidRPr="00F805EA" w:rsidRDefault="00585477" w:rsidP="009D2E03">
            <w:pPr>
              <w:pStyle w:val="ListParagraph"/>
              <w:ind w:left="-99" w:right="-110"/>
              <w:jc w:val="right"/>
              <w:rPr>
                <w:rFonts w:ascii="Times New Roman" w:hAnsi="Times New Roman" w:cs="Times New Roman"/>
                <w:sz w:val="20"/>
                <w:szCs w:val="20"/>
              </w:rPr>
            </w:pPr>
            <w:r w:rsidRPr="00F805EA">
              <w:rPr>
                <w:rFonts w:ascii="Times New Roman" w:hAnsi="Times New Roman" w:cs="Times New Roman"/>
                <w:sz w:val="20"/>
                <w:szCs w:val="20"/>
                <w:u w:val="single"/>
              </w:rPr>
              <w:t>158,81</w:t>
            </w:r>
          </w:p>
          <w:p w:rsidR="00585477" w:rsidRPr="00F805EA" w:rsidRDefault="00585477" w:rsidP="009D2E03">
            <w:pPr>
              <w:pStyle w:val="ListParagraph"/>
              <w:ind w:left="-99" w:right="-110"/>
              <w:jc w:val="right"/>
              <w:rPr>
                <w:rFonts w:ascii="Times New Roman" w:hAnsi="Times New Roman" w:cs="Times New Roman"/>
                <w:sz w:val="20"/>
                <w:szCs w:val="20"/>
              </w:rPr>
            </w:pPr>
            <w:r w:rsidRPr="00F805EA">
              <w:rPr>
                <w:rFonts w:ascii="Times New Roman" w:hAnsi="Times New Roman" w:cs="Times New Roman"/>
                <w:sz w:val="20"/>
                <w:szCs w:val="20"/>
              </w:rPr>
              <w:t>127,03</w:t>
            </w:r>
          </w:p>
          <w:p w:rsidR="00585477" w:rsidRPr="00F805EA" w:rsidRDefault="00585477" w:rsidP="009D2E03">
            <w:pPr>
              <w:pStyle w:val="ListParagraph"/>
              <w:ind w:left="-99" w:right="-110"/>
              <w:jc w:val="right"/>
              <w:rPr>
                <w:rFonts w:ascii="Times New Roman" w:hAnsi="Times New Roman" w:cs="Times New Roman"/>
                <w:sz w:val="20"/>
                <w:szCs w:val="20"/>
              </w:rPr>
            </w:pPr>
          </w:p>
          <w:p w:rsidR="00585477" w:rsidRPr="00F805EA" w:rsidRDefault="00585477" w:rsidP="009D2E03">
            <w:pPr>
              <w:pStyle w:val="ListParagraph"/>
              <w:ind w:left="-99" w:right="-110"/>
              <w:jc w:val="center"/>
              <w:rPr>
                <w:rFonts w:ascii="Times New Roman" w:hAnsi="Times New Roman" w:cs="Times New Roman"/>
                <w:sz w:val="20"/>
                <w:szCs w:val="20"/>
              </w:rPr>
            </w:pPr>
          </w:p>
          <w:p w:rsidR="00585477" w:rsidRPr="00F805EA" w:rsidRDefault="00585477" w:rsidP="009D2E03">
            <w:pPr>
              <w:pStyle w:val="ListParagraph"/>
              <w:ind w:left="-99" w:right="-110"/>
              <w:jc w:val="center"/>
              <w:rPr>
                <w:rFonts w:ascii="Times New Roman" w:hAnsi="Times New Roman" w:cs="Times New Roman"/>
                <w:sz w:val="20"/>
                <w:szCs w:val="20"/>
              </w:rPr>
            </w:pPr>
          </w:p>
          <w:p w:rsidR="00585477" w:rsidRPr="00F805EA" w:rsidRDefault="00585477" w:rsidP="009D2E03">
            <w:pPr>
              <w:ind w:right="-110"/>
              <w:jc w:val="right"/>
              <w:rPr>
                <w:rFonts w:ascii="Times New Roman" w:hAnsi="Times New Roman" w:cs="Times New Roman"/>
                <w:color w:val="FF0000"/>
                <w:sz w:val="20"/>
                <w:szCs w:val="20"/>
              </w:rPr>
            </w:pPr>
            <w:r w:rsidRPr="00F805EA">
              <w:rPr>
                <w:rFonts w:ascii="Times New Roman" w:hAnsi="Times New Roman" w:cs="Times New Roman"/>
                <w:sz w:val="20"/>
                <w:szCs w:val="20"/>
              </w:rPr>
              <w:t>151,58</w:t>
            </w:r>
          </w:p>
        </w:tc>
      </w:tr>
      <w:tr w:rsidR="00585477" w:rsidRPr="00F805EA" w:rsidTr="009D2E03">
        <w:tc>
          <w:tcPr>
            <w:tcW w:w="491" w:type="dxa"/>
          </w:tcPr>
          <w:p w:rsidR="00585477" w:rsidRPr="00F805EA" w:rsidRDefault="00585477" w:rsidP="009D2E03">
            <w:pPr>
              <w:pStyle w:val="ListParagraph"/>
              <w:spacing w:before="60" w:after="60"/>
              <w:ind w:left="0"/>
              <w:contextualSpacing w:val="0"/>
              <w:jc w:val="right"/>
              <w:rPr>
                <w:rFonts w:ascii="Times New Roman" w:hAnsi="Times New Roman" w:cs="Times New Roman"/>
                <w:sz w:val="20"/>
                <w:szCs w:val="20"/>
              </w:rPr>
            </w:pPr>
          </w:p>
        </w:tc>
        <w:tc>
          <w:tcPr>
            <w:tcW w:w="3756" w:type="dxa"/>
          </w:tcPr>
          <w:p w:rsidR="00585477" w:rsidRPr="00F805EA" w:rsidRDefault="00585477" w:rsidP="009D2E03">
            <w:pPr>
              <w:pStyle w:val="ListParagraph"/>
              <w:spacing w:before="60" w:after="6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Jumlah</w:t>
            </w:r>
          </w:p>
        </w:tc>
        <w:tc>
          <w:tcPr>
            <w:tcW w:w="1860" w:type="dxa"/>
          </w:tcPr>
          <w:p w:rsidR="00585477" w:rsidRPr="00F805EA" w:rsidRDefault="00585477" w:rsidP="009D2E03">
            <w:pPr>
              <w:pStyle w:val="ListParagraph"/>
              <w:spacing w:before="60" w:after="60"/>
              <w:ind w:left="0"/>
              <w:contextualSpacing w:val="0"/>
              <w:rPr>
                <w:rFonts w:ascii="Times New Roman" w:hAnsi="Times New Roman" w:cs="Times New Roman"/>
                <w:sz w:val="20"/>
                <w:szCs w:val="20"/>
              </w:rPr>
            </w:pPr>
            <w:r w:rsidRPr="00F805EA">
              <w:rPr>
                <w:rFonts w:ascii="Times New Roman" w:hAnsi="Times New Roman" w:cs="Times New Roman"/>
                <w:sz w:val="20"/>
                <w:szCs w:val="20"/>
              </w:rPr>
              <w:t xml:space="preserve"> 105.000.000.000,-</w:t>
            </w:r>
          </w:p>
        </w:tc>
        <w:tc>
          <w:tcPr>
            <w:tcW w:w="1860" w:type="dxa"/>
          </w:tcPr>
          <w:p w:rsidR="00585477" w:rsidRPr="00F805EA" w:rsidRDefault="00585477" w:rsidP="009D2E03">
            <w:pPr>
              <w:pStyle w:val="ListParagraph"/>
              <w:spacing w:before="60" w:after="60"/>
              <w:ind w:left="-83"/>
              <w:contextualSpacing w:val="0"/>
              <w:rPr>
                <w:rFonts w:ascii="Times New Roman" w:hAnsi="Times New Roman" w:cs="Times New Roman"/>
                <w:sz w:val="20"/>
                <w:szCs w:val="20"/>
                <w:lang w:val="id-ID"/>
              </w:rPr>
            </w:pPr>
            <w:r w:rsidRPr="00F805EA">
              <w:rPr>
                <w:rFonts w:ascii="Times New Roman" w:hAnsi="Times New Roman" w:cs="Times New Roman"/>
                <w:sz w:val="20"/>
                <w:szCs w:val="20"/>
              </w:rPr>
              <w:t>133.656.344.484,96</w:t>
            </w:r>
          </w:p>
        </w:tc>
        <w:tc>
          <w:tcPr>
            <w:tcW w:w="850" w:type="dxa"/>
          </w:tcPr>
          <w:p w:rsidR="00585477" w:rsidRPr="00B9434F" w:rsidRDefault="00B9434F" w:rsidP="009D2E03">
            <w:pPr>
              <w:pStyle w:val="ListParagraph"/>
              <w:spacing w:before="60" w:after="60"/>
              <w:ind w:left="-99" w:right="-110"/>
              <w:contextualSpacing w:val="0"/>
              <w:jc w:val="right"/>
              <w:rPr>
                <w:rFonts w:ascii="Times New Roman" w:hAnsi="Times New Roman" w:cs="Times New Roman"/>
                <w:sz w:val="20"/>
                <w:szCs w:val="20"/>
                <w:lang w:val="en-ID"/>
              </w:rPr>
            </w:pPr>
            <w:r>
              <w:rPr>
                <w:rFonts w:ascii="Times New Roman" w:hAnsi="Times New Roman" w:cs="Times New Roman"/>
                <w:sz w:val="20"/>
                <w:szCs w:val="20"/>
                <w:lang w:val="en-ID"/>
              </w:rPr>
              <w:t>127,79</w:t>
            </w:r>
          </w:p>
        </w:tc>
      </w:tr>
    </w:tbl>
    <w:p w:rsidR="00585477" w:rsidRPr="00F805EA" w:rsidRDefault="00585477" w:rsidP="00585477">
      <w:pPr>
        <w:spacing w:after="0" w:line="240" w:lineRule="auto"/>
        <w:ind w:left="1276"/>
        <w:jc w:val="both"/>
        <w:rPr>
          <w:rFonts w:ascii="Times New Roman" w:hAnsi="Times New Roman" w:cs="Times New Roman"/>
          <w:sz w:val="24"/>
          <w:szCs w:val="24"/>
        </w:rPr>
      </w:pPr>
    </w:p>
    <w:p w:rsidR="00585477" w:rsidRPr="00F805EA" w:rsidRDefault="00585477" w:rsidP="00585477">
      <w:pPr>
        <w:spacing w:after="0" w:line="240" w:lineRule="auto"/>
        <w:ind w:left="1276"/>
        <w:jc w:val="both"/>
        <w:rPr>
          <w:rFonts w:ascii="Times New Roman" w:hAnsi="Times New Roman" w:cs="Times New Roman"/>
          <w:sz w:val="24"/>
          <w:szCs w:val="24"/>
        </w:rPr>
      </w:pPr>
    </w:p>
    <w:p w:rsidR="00A2152E" w:rsidRPr="00F805EA" w:rsidRDefault="00300B06" w:rsidP="00585477">
      <w:pPr>
        <w:spacing w:after="120" w:line="240" w:lineRule="auto"/>
        <w:ind w:left="1276" w:right="141"/>
        <w:jc w:val="both"/>
        <w:rPr>
          <w:rFonts w:ascii="Times New Roman" w:hAnsi="Times New Roman" w:cs="Times New Roman"/>
          <w:sz w:val="24"/>
          <w:szCs w:val="24"/>
        </w:rPr>
      </w:pPr>
      <w:r w:rsidRPr="00F805EA">
        <w:rPr>
          <w:rFonts w:ascii="Times New Roman" w:hAnsi="Times New Roman" w:cs="Times New Roman"/>
          <w:sz w:val="24"/>
          <w:szCs w:val="24"/>
        </w:rPr>
        <w:t xml:space="preserve">Pada tabel 3.1 </w:t>
      </w:r>
      <w:r w:rsidR="00A2152E" w:rsidRPr="00F805EA">
        <w:rPr>
          <w:rFonts w:ascii="Times New Roman" w:hAnsi="Times New Roman" w:cs="Times New Roman"/>
          <w:sz w:val="24"/>
          <w:szCs w:val="24"/>
        </w:rPr>
        <w:t xml:space="preserve">Jumlah realisasi pendapatan BLUD RSUD Dr. Haryoto mencapai </w:t>
      </w:r>
      <w:r w:rsidR="00AE5067" w:rsidRPr="00F805EA">
        <w:rPr>
          <w:rFonts w:ascii="Times New Roman" w:hAnsi="Times New Roman" w:cs="Times New Roman"/>
          <w:sz w:val="24"/>
          <w:szCs w:val="24"/>
        </w:rPr>
        <w:t>127,29</w:t>
      </w:r>
      <w:r w:rsidR="00A2152E" w:rsidRPr="00F805EA">
        <w:rPr>
          <w:rFonts w:ascii="Times New Roman" w:hAnsi="Times New Roman" w:cs="Times New Roman"/>
          <w:sz w:val="24"/>
          <w:szCs w:val="24"/>
        </w:rPr>
        <w:t>% dari anggarannya tahun 20</w:t>
      </w:r>
      <w:r w:rsidR="00AE5067" w:rsidRPr="00F805EA">
        <w:rPr>
          <w:rFonts w:ascii="Times New Roman" w:hAnsi="Times New Roman" w:cs="Times New Roman"/>
          <w:sz w:val="24"/>
          <w:szCs w:val="24"/>
        </w:rPr>
        <w:t>20</w:t>
      </w:r>
      <w:r w:rsidR="00A2152E" w:rsidRPr="00F805EA">
        <w:rPr>
          <w:rFonts w:ascii="Times New Roman" w:hAnsi="Times New Roman" w:cs="Times New Roman"/>
          <w:sz w:val="24"/>
          <w:szCs w:val="24"/>
        </w:rPr>
        <w:t xml:space="preserve"> sebesar Rp. </w:t>
      </w:r>
      <w:r w:rsidR="00A2152E" w:rsidRPr="00F805EA">
        <w:rPr>
          <w:rFonts w:ascii="Times New Roman" w:hAnsi="Times New Roman" w:cs="Times New Roman"/>
          <w:sz w:val="24"/>
          <w:szCs w:val="24"/>
          <w:lang w:val="id-ID"/>
        </w:rPr>
        <w:t>10</w:t>
      </w:r>
      <w:r w:rsidR="00A2152E" w:rsidRPr="00F805EA">
        <w:rPr>
          <w:rFonts w:ascii="Times New Roman" w:hAnsi="Times New Roman" w:cs="Times New Roman"/>
          <w:sz w:val="24"/>
          <w:szCs w:val="24"/>
        </w:rPr>
        <w:t>5.000.000.000,-. D</w:t>
      </w:r>
      <w:bookmarkStart w:id="23" w:name="_GoBack"/>
      <w:bookmarkEnd w:id="23"/>
      <w:r w:rsidR="00A2152E" w:rsidRPr="00F805EA">
        <w:rPr>
          <w:rFonts w:ascii="Times New Roman" w:hAnsi="Times New Roman" w:cs="Times New Roman"/>
          <w:sz w:val="24"/>
          <w:szCs w:val="24"/>
        </w:rPr>
        <w:t>engan demikian terjadi</w:t>
      </w:r>
      <w:r w:rsidR="00A2152E" w:rsidRPr="00F805EA">
        <w:rPr>
          <w:rFonts w:ascii="Times New Roman" w:hAnsi="Times New Roman" w:cs="Times New Roman"/>
          <w:sz w:val="24"/>
          <w:szCs w:val="24"/>
          <w:lang w:val="id-ID"/>
        </w:rPr>
        <w:t xml:space="preserve"> selisih</w:t>
      </w:r>
      <w:r w:rsidR="00A2152E" w:rsidRPr="00F805EA">
        <w:rPr>
          <w:rFonts w:ascii="Times New Roman" w:hAnsi="Times New Roman" w:cs="Times New Roman"/>
          <w:sz w:val="24"/>
          <w:szCs w:val="24"/>
        </w:rPr>
        <w:t xml:space="preserve"> anggaran sebesar </w:t>
      </w:r>
      <w:r w:rsidR="00644EBA" w:rsidRPr="00F805EA">
        <w:rPr>
          <w:rFonts w:ascii="Times New Roman" w:hAnsi="Times New Roman" w:cs="Times New Roman"/>
          <w:sz w:val="24"/>
          <w:szCs w:val="24"/>
        </w:rPr>
        <w:t xml:space="preserve">27.29% </w:t>
      </w:r>
      <w:r w:rsidR="00A2152E" w:rsidRPr="00F805EA">
        <w:rPr>
          <w:rFonts w:ascii="Times New Roman" w:hAnsi="Times New Roman" w:cs="Times New Roman"/>
          <w:sz w:val="24"/>
          <w:szCs w:val="24"/>
          <w:lang w:val="id-ID"/>
        </w:rPr>
        <w:t xml:space="preserve">yang melampaui target anggaran </w:t>
      </w:r>
      <w:r w:rsidR="00A2152E" w:rsidRPr="00F805EA">
        <w:rPr>
          <w:rFonts w:ascii="Times New Roman" w:hAnsi="Times New Roman" w:cs="Times New Roman"/>
          <w:sz w:val="24"/>
          <w:szCs w:val="24"/>
        </w:rPr>
        <w:t>atau sebesar Rp.</w:t>
      </w:r>
      <w:r w:rsidR="00A2152E" w:rsidRPr="00F805EA">
        <w:rPr>
          <w:rFonts w:ascii="Times New Roman" w:hAnsi="Times New Roman" w:cs="Times New Roman"/>
          <w:sz w:val="24"/>
          <w:szCs w:val="24"/>
          <w:lang w:val="id-ID"/>
        </w:rPr>
        <w:t xml:space="preserve"> </w:t>
      </w:r>
      <w:r w:rsidR="00644EBA" w:rsidRPr="00F805EA">
        <w:rPr>
          <w:rFonts w:ascii="Times New Roman" w:hAnsi="Times New Roman" w:cs="Times New Roman"/>
          <w:sz w:val="24"/>
          <w:szCs w:val="24"/>
        </w:rPr>
        <w:t>28.656.344.484</w:t>
      </w:r>
      <w:proofErr w:type="gramStart"/>
      <w:r w:rsidR="00644EBA" w:rsidRPr="00F805EA">
        <w:rPr>
          <w:rFonts w:ascii="Times New Roman" w:hAnsi="Times New Roman" w:cs="Times New Roman"/>
          <w:sz w:val="24"/>
          <w:szCs w:val="24"/>
        </w:rPr>
        <w:t>,96</w:t>
      </w:r>
      <w:proofErr w:type="gramEnd"/>
    </w:p>
    <w:p w:rsidR="00A2152E" w:rsidRPr="00F805EA" w:rsidRDefault="00A2152E" w:rsidP="00585477">
      <w:pPr>
        <w:spacing w:after="120" w:line="240" w:lineRule="auto"/>
        <w:ind w:left="1276"/>
        <w:jc w:val="both"/>
        <w:rPr>
          <w:rFonts w:ascii="Times New Roman" w:hAnsi="Times New Roman" w:cs="Times New Roman"/>
          <w:sz w:val="24"/>
          <w:szCs w:val="24"/>
        </w:rPr>
      </w:pPr>
      <w:r w:rsidRPr="00F805EA">
        <w:rPr>
          <w:rFonts w:ascii="Times New Roman" w:hAnsi="Times New Roman" w:cs="Times New Roman"/>
          <w:sz w:val="24"/>
          <w:szCs w:val="24"/>
        </w:rPr>
        <w:t>Rincian pendapatan dari Jasa Pelayanan yang mengalami pelampauan anggaran terbesar yait</w:t>
      </w:r>
      <w:r w:rsidRPr="00F805EA">
        <w:rPr>
          <w:rFonts w:ascii="Times New Roman" w:hAnsi="Times New Roman" w:cs="Times New Roman"/>
          <w:sz w:val="24"/>
          <w:szCs w:val="24"/>
          <w:lang w:val="id-ID"/>
        </w:rPr>
        <w:t xml:space="preserve">u </w:t>
      </w:r>
      <w:r w:rsidR="00150E63" w:rsidRPr="00F805EA">
        <w:rPr>
          <w:rFonts w:ascii="Times New Roman" w:hAnsi="Times New Roman" w:cs="Times New Roman"/>
          <w:sz w:val="24"/>
          <w:szCs w:val="24"/>
        </w:rPr>
        <w:t>BPJS 137,41%</w:t>
      </w:r>
      <w:r w:rsidRPr="00F805EA">
        <w:rPr>
          <w:rFonts w:ascii="Times New Roman" w:hAnsi="Times New Roman" w:cs="Times New Roman"/>
          <w:sz w:val="24"/>
          <w:szCs w:val="24"/>
        </w:rPr>
        <w:t>;</w:t>
      </w:r>
      <w:r w:rsidRPr="00F805EA">
        <w:rPr>
          <w:rFonts w:ascii="Times New Roman" w:hAnsi="Times New Roman" w:cs="Times New Roman"/>
          <w:sz w:val="24"/>
          <w:szCs w:val="24"/>
          <w:lang w:val="id-ID"/>
        </w:rPr>
        <w:t xml:space="preserve"> </w:t>
      </w:r>
      <w:r w:rsidR="00EA46EC" w:rsidRPr="00F805EA">
        <w:rPr>
          <w:rFonts w:ascii="Times New Roman" w:hAnsi="Times New Roman" w:cs="Times New Roman"/>
          <w:sz w:val="24"/>
          <w:szCs w:val="24"/>
        </w:rPr>
        <w:t xml:space="preserve">Endoscopy dan Bronchoscopy </w:t>
      </w:r>
      <w:r w:rsidR="00150E63" w:rsidRPr="00F805EA">
        <w:rPr>
          <w:rFonts w:ascii="Times New Roman" w:hAnsi="Times New Roman" w:cs="Times New Roman"/>
          <w:sz w:val="24"/>
          <w:szCs w:val="24"/>
        </w:rPr>
        <w:t>118,88</w:t>
      </w:r>
      <w:r w:rsidR="00EA46EC" w:rsidRPr="00F805EA">
        <w:rPr>
          <w:rFonts w:ascii="Times New Roman" w:hAnsi="Times New Roman" w:cs="Times New Roman"/>
          <w:sz w:val="24"/>
          <w:szCs w:val="24"/>
        </w:rPr>
        <w:t xml:space="preserve">% </w:t>
      </w:r>
      <w:r w:rsidR="00150E63" w:rsidRPr="00F805EA">
        <w:rPr>
          <w:rFonts w:ascii="Times New Roman" w:hAnsi="Times New Roman" w:cs="Times New Roman"/>
          <w:sz w:val="24"/>
          <w:szCs w:val="24"/>
        </w:rPr>
        <w:t xml:space="preserve">; </w:t>
      </w:r>
      <w:r w:rsidR="00150E63" w:rsidRPr="00F805EA">
        <w:rPr>
          <w:rFonts w:ascii="Times New Roman" w:hAnsi="Times New Roman" w:cs="Times New Roman"/>
          <w:sz w:val="24"/>
          <w:szCs w:val="24"/>
          <w:lang w:val="id-ID"/>
        </w:rPr>
        <w:t xml:space="preserve">Rawat Jalan </w:t>
      </w:r>
      <w:r w:rsidR="00150E63" w:rsidRPr="00F805EA">
        <w:rPr>
          <w:rFonts w:ascii="Times New Roman" w:hAnsi="Times New Roman" w:cs="Times New Roman"/>
          <w:sz w:val="24"/>
          <w:szCs w:val="24"/>
        </w:rPr>
        <w:t xml:space="preserve">117,13% ; </w:t>
      </w:r>
      <w:r w:rsidR="00150E63" w:rsidRPr="00F805EA">
        <w:rPr>
          <w:rFonts w:ascii="Times New Roman" w:hAnsi="Times New Roman" w:cs="Times New Roman"/>
          <w:sz w:val="24"/>
          <w:szCs w:val="24"/>
          <w:lang w:val="id-ID"/>
        </w:rPr>
        <w:t xml:space="preserve">Radiologi  </w:t>
      </w:r>
      <w:r w:rsidR="00150E63" w:rsidRPr="00F805EA">
        <w:rPr>
          <w:rFonts w:ascii="Times New Roman" w:hAnsi="Times New Roman" w:cs="Times New Roman"/>
          <w:sz w:val="24"/>
          <w:szCs w:val="24"/>
        </w:rPr>
        <w:t>110,88</w:t>
      </w:r>
      <w:r w:rsidR="00150E63" w:rsidRPr="00F805EA">
        <w:rPr>
          <w:rFonts w:ascii="Times New Roman" w:hAnsi="Times New Roman" w:cs="Times New Roman"/>
          <w:sz w:val="24"/>
          <w:szCs w:val="24"/>
          <w:lang w:val="id-ID"/>
        </w:rPr>
        <w:t>%</w:t>
      </w:r>
      <w:r w:rsidR="00150E63" w:rsidRPr="00F805EA">
        <w:rPr>
          <w:rFonts w:ascii="Times New Roman" w:hAnsi="Times New Roman" w:cs="Times New Roman"/>
          <w:sz w:val="24"/>
          <w:szCs w:val="24"/>
        </w:rPr>
        <w:t xml:space="preserve"> </w:t>
      </w:r>
      <w:r w:rsidR="00150E63" w:rsidRPr="00F805EA">
        <w:rPr>
          <w:rFonts w:ascii="Times New Roman" w:hAnsi="Times New Roman" w:cs="Times New Roman"/>
          <w:sz w:val="24"/>
          <w:szCs w:val="24"/>
          <w:lang w:val="id-ID"/>
        </w:rPr>
        <w:t xml:space="preserve">; </w:t>
      </w:r>
      <w:r w:rsidRPr="00F805EA">
        <w:rPr>
          <w:rFonts w:ascii="Times New Roman" w:hAnsi="Times New Roman" w:cs="Times New Roman"/>
          <w:sz w:val="24"/>
          <w:szCs w:val="24"/>
        </w:rPr>
        <w:t>P</w:t>
      </w:r>
      <w:r w:rsidRPr="00F805EA">
        <w:rPr>
          <w:rFonts w:ascii="Times New Roman" w:hAnsi="Times New Roman" w:cs="Times New Roman"/>
          <w:sz w:val="24"/>
          <w:szCs w:val="24"/>
          <w:lang w:val="id-ID"/>
        </w:rPr>
        <w:t xml:space="preserve">atologi Klinik </w:t>
      </w:r>
      <w:r w:rsidR="00150E63" w:rsidRPr="00F805EA">
        <w:rPr>
          <w:rFonts w:ascii="Times New Roman" w:hAnsi="Times New Roman" w:cs="Times New Roman"/>
          <w:sz w:val="24"/>
          <w:szCs w:val="24"/>
        </w:rPr>
        <w:t>107,38</w:t>
      </w:r>
      <w:r w:rsidRPr="00F805EA">
        <w:rPr>
          <w:rFonts w:ascii="Times New Roman" w:hAnsi="Times New Roman" w:cs="Times New Roman"/>
          <w:sz w:val="24"/>
          <w:szCs w:val="24"/>
        </w:rPr>
        <w:t>%;</w:t>
      </w:r>
      <w:r w:rsidRPr="00F805EA">
        <w:rPr>
          <w:rFonts w:ascii="Times New Roman" w:hAnsi="Times New Roman" w:cs="Times New Roman"/>
          <w:sz w:val="24"/>
          <w:szCs w:val="24"/>
          <w:lang w:val="id-ID"/>
        </w:rPr>
        <w:t xml:space="preserve"> Pemulasaran Jenasah </w:t>
      </w:r>
      <w:r w:rsidR="00EA46EC" w:rsidRPr="00F805EA">
        <w:rPr>
          <w:rFonts w:ascii="Times New Roman" w:hAnsi="Times New Roman" w:cs="Times New Roman"/>
          <w:sz w:val="24"/>
          <w:szCs w:val="24"/>
        </w:rPr>
        <w:t>107,78</w:t>
      </w:r>
      <w:r w:rsidR="00EA46EC" w:rsidRPr="00F805EA">
        <w:rPr>
          <w:rFonts w:ascii="Times New Roman" w:hAnsi="Times New Roman" w:cs="Times New Roman"/>
          <w:sz w:val="24"/>
          <w:szCs w:val="24"/>
          <w:lang w:val="id-ID"/>
        </w:rPr>
        <w:t>%</w:t>
      </w:r>
      <w:r w:rsidR="00585477" w:rsidRPr="00F805EA">
        <w:rPr>
          <w:rFonts w:ascii="Times New Roman" w:hAnsi="Times New Roman" w:cs="Times New Roman"/>
          <w:sz w:val="24"/>
          <w:szCs w:val="24"/>
        </w:rPr>
        <w:t xml:space="preserve">; Patologi Anatomi 100,45 %. </w:t>
      </w:r>
      <w:r w:rsidRPr="00F805EA">
        <w:rPr>
          <w:rFonts w:ascii="Times New Roman" w:hAnsi="Times New Roman" w:cs="Times New Roman"/>
          <w:sz w:val="24"/>
          <w:szCs w:val="24"/>
        </w:rPr>
        <w:t xml:space="preserve">Sedangkan pendapatan Jasa Pelayanan yang tidak melampaui </w:t>
      </w:r>
      <w:r w:rsidRPr="00F805EA">
        <w:rPr>
          <w:rFonts w:ascii="Times New Roman" w:hAnsi="Times New Roman" w:cs="Times New Roman"/>
          <w:sz w:val="24"/>
          <w:szCs w:val="24"/>
        </w:rPr>
        <w:lastRenderedPageBreak/>
        <w:t>anggaran yaitu</w:t>
      </w:r>
      <w:r w:rsidRPr="00F805EA">
        <w:rPr>
          <w:rFonts w:ascii="Times New Roman" w:hAnsi="Times New Roman" w:cs="Times New Roman"/>
          <w:sz w:val="24"/>
          <w:szCs w:val="24"/>
          <w:lang w:val="id-ID"/>
        </w:rPr>
        <w:t xml:space="preserve"> </w:t>
      </w:r>
      <w:r w:rsidR="00EA46EC" w:rsidRPr="00F805EA">
        <w:rPr>
          <w:rFonts w:ascii="Times New Roman" w:hAnsi="Times New Roman" w:cs="Times New Roman"/>
          <w:sz w:val="24"/>
          <w:szCs w:val="24"/>
        </w:rPr>
        <w:t>Instalasi Gawat Darurat 99,71</w:t>
      </w:r>
      <w:r w:rsidR="00150E63" w:rsidRPr="00F805EA">
        <w:rPr>
          <w:rFonts w:ascii="Times New Roman" w:hAnsi="Times New Roman" w:cs="Times New Roman"/>
          <w:sz w:val="24"/>
          <w:szCs w:val="24"/>
        </w:rPr>
        <w:t>%</w:t>
      </w:r>
      <w:r w:rsidR="00EA46EC" w:rsidRPr="00F805EA">
        <w:rPr>
          <w:rFonts w:ascii="Times New Roman" w:hAnsi="Times New Roman" w:cs="Times New Roman"/>
          <w:sz w:val="24"/>
          <w:szCs w:val="24"/>
        </w:rPr>
        <w:t xml:space="preserve"> ; </w:t>
      </w:r>
      <w:r w:rsidR="00150E63" w:rsidRPr="00F805EA">
        <w:rPr>
          <w:rFonts w:ascii="Times New Roman" w:hAnsi="Times New Roman" w:cs="Times New Roman"/>
          <w:sz w:val="24"/>
          <w:szCs w:val="24"/>
        </w:rPr>
        <w:t xml:space="preserve">Ambulance 91,28% ; Farmasi 90,04% ; Bedah Sentral 85,68% ; Rawat Inap 78,51% ; </w:t>
      </w:r>
      <w:r w:rsidRPr="00F805EA">
        <w:rPr>
          <w:rFonts w:ascii="Times New Roman" w:hAnsi="Times New Roman" w:cs="Times New Roman"/>
          <w:sz w:val="24"/>
          <w:szCs w:val="24"/>
          <w:lang w:val="id-ID"/>
        </w:rPr>
        <w:t>Hemodialisa</w:t>
      </w:r>
      <w:r w:rsidRPr="00F805EA">
        <w:rPr>
          <w:rFonts w:ascii="Times New Roman" w:hAnsi="Times New Roman" w:cs="Times New Roman"/>
          <w:sz w:val="24"/>
          <w:szCs w:val="24"/>
        </w:rPr>
        <w:t xml:space="preserve"> Non Obat </w:t>
      </w:r>
      <w:r w:rsidR="00150E63" w:rsidRPr="00F805EA">
        <w:rPr>
          <w:rFonts w:ascii="Times New Roman" w:hAnsi="Times New Roman" w:cs="Times New Roman"/>
          <w:sz w:val="24"/>
          <w:szCs w:val="24"/>
        </w:rPr>
        <w:t>72,69%.</w:t>
      </w:r>
    </w:p>
    <w:p w:rsidR="00A2152E" w:rsidRPr="00F805EA" w:rsidRDefault="00A2152E" w:rsidP="00585477">
      <w:pPr>
        <w:spacing w:after="120" w:line="240" w:lineRule="auto"/>
        <w:ind w:left="1276"/>
        <w:jc w:val="both"/>
        <w:rPr>
          <w:rFonts w:ascii="Times New Roman" w:hAnsi="Times New Roman" w:cs="Times New Roman"/>
          <w:sz w:val="24"/>
          <w:szCs w:val="24"/>
        </w:rPr>
      </w:pPr>
      <w:r w:rsidRPr="00F805EA">
        <w:rPr>
          <w:rFonts w:ascii="Times New Roman" w:hAnsi="Times New Roman" w:cs="Times New Roman"/>
          <w:sz w:val="24"/>
          <w:szCs w:val="24"/>
        </w:rPr>
        <w:t xml:space="preserve">Untuk </w:t>
      </w:r>
      <w:r w:rsidRPr="00F805EA">
        <w:rPr>
          <w:rFonts w:ascii="Times New Roman" w:hAnsi="Times New Roman" w:cs="Times New Roman"/>
          <w:sz w:val="24"/>
          <w:szCs w:val="24"/>
          <w:lang w:val="id-ID"/>
        </w:rPr>
        <w:t>P</w:t>
      </w:r>
      <w:r w:rsidRPr="00F805EA">
        <w:rPr>
          <w:rFonts w:ascii="Times New Roman" w:hAnsi="Times New Roman" w:cs="Times New Roman"/>
          <w:sz w:val="24"/>
          <w:szCs w:val="24"/>
        </w:rPr>
        <w:t xml:space="preserve">endapatan dari Hasil Kerjasama mengalami pelampauan anggaran yaitu </w:t>
      </w:r>
      <w:r w:rsidRPr="00F805EA">
        <w:rPr>
          <w:rFonts w:ascii="Times New Roman" w:hAnsi="Times New Roman" w:cs="Times New Roman"/>
          <w:sz w:val="24"/>
          <w:szCs w:val="24"/>
          <w:lang w:val="id-ID"/>
        </w:rPr>
        <w:t xml:space="preserve">Sewa Lahan </w:t>
      </w:r>
      <w:r w:rsidR="00EA46EC" w:rsidRPr="00F805EA">
        <w:rPr>
          <w:rFonts w:ascii="Times New Roman" w:hAnsi="Times New Roman" w:cs="Times New Roman"/>
          <w:sz w:val="24"/>
          <w:szCs w:val="24"/>
        </w:rPr>
        <w:t>1.009,88</w:t>
      </w:r>
      <w:r w:rsidRPr="00F805EA">
        <w:rPr>
          <w:rFonts w:ascii="Times New Roman" w:hAnsi="Times New Roman" w:cs="Times New Roman"/>
          <w:sz w:val="24"/>
          <w:szCs w:val="24"/>
        </w:rPr>
        <w:t xml:space="preserve">% Sedangkan  pendapatan dari hasil kerjasama yang tidak melampaui anggaran yaitu </w:t>
      </w:r>
      <w:r w:rsidR="00EA46EC" w:rsidRPr="00F805EA">
        <w:rPr>
          <w:rFonts w:ascii="Times New Roman" w:hAnsi="Times New Roman" w:cs="Times New Roman"/>
          <w:sz w:val="24"/>
          <w:szCs w:val="24"/>
        </w:rPr>
        <w:t>Pendidik</w:t>
      </w:r>
      <w:r w:rsidR="00150E63" w:rsidRPr="00F805EA">
        <w:rPr>
          <w:rFonts w:ascii="Times New Roman" w:hAnsi="Times New Roman" w:cs="Times New Roman"/>
          <w:sz w:val="24"/>
          <w:szCs w:val="24"/>
        </w:rPr>
        <w:t>an dan Pelatihan (Diklat) 90,91</w:t>
      </w:r>
      <w:r w:rsidR="00EA46EC" w:rsidRPr="00F805EA">
        <w:rPr>
          <w:rFonts w:ascii="Times New Roman" w:hAnsi="Times New Roman" w:cs="Times New Roman"/>
          <w:sz w:val="24"/>
          <w:szCs w:val="24"/>
        </w:rPr>
        <w:t>% dan</w:t>
      </w:r>
      <w:r w:rsidRPr="00F805EA">
        <w:rPr>
          <w:rFonts w:ascii="Times New Roman" w:hAnsi="Times New Roman" w:cs="Times New Roman"/>
          <w:sz w:val="24"/>
          <w:szCs w:val="24"/>
        </w:rPr>
        <w:t xml:space="preserve"> </w:t>
      </w:r>
      <w:r w:rsidRPr="00F805EA">
        <w:rPr>
          <w:rFonts w:ascii="Times New Roman" w:hAnsi="Times New Roman" w:cs="Times New Roman"/>
          <w:sz w:val="24"/>
          <w:szCs w:val="24"/>
          <w:lang w:val="id-ID"/>
        </w:rPr>
        <w:t xml:space="preserve">Koperasi </w:t>
      </w:r>
      <w:r w:rsidR="00150E63" w:rsidRPr="00F805EA">
        <w:rPr>
          <w:rFonts w:ascii="Times New Roman" w:hAnsi="Times New Roman" w:cs="Times New Roman"/>
          <w:sz w:val="24"/>
          <w:szCs w:val="24"/>
        </w:rPr>
        <w:t>54,17</w:t>
      </w:r>
      <w:r w:rsidR="00EA46EC" w:rsidRPr="00F805EA">
        <w:rPr>
          <w:rFonts w:ascii="Times New Roman" w:hAnsi="Times New Roman" w:cs="Times New Roman"/>
          <w:sz w:val="24"/>
          <w:szCs w:val="24"/>
        </w:rPr>
        <w:t>%</w:t>
      </w:r>
      <w:r w:rsidRPr="00F805EA">
        <w:rPr>
          <w:rFonts w:ascii="Times New Roman" w:hAnsi="Times New Roman" w:cs="Times New Roman"/>
          <w:sz w:val="24"/>
          <w:szCs w:val="24"/>
        </w:rPr>
        <w:t>.</w:t>
      </w:r>
    </w:p>
    <w:p w:rsidR="003C5761" w:rsidRPr="00F805EA" w:rsidRDefault="003C5761" w:rsidP="00300B06">
      <w:pPr>
        <w:spacing w:after="0" w:line="240" w:lineRule="auto"/>
        <w:ind w:left="1276"/>
        <w:jc w:val="both"/>
        <w:rPr>
          <w:rFonts w:ascii="Times New Roman" w:hAnsi="Times New Roman" w:cs="Times New Roman"/>
          <w:sz w:val="20"/>
          <w:szCs w:val="20"/>
        </w:rPr>
      </w:pPr>
      <w:r w:rsidRPr="00F805EA">
        <w:rPr>
          <w:rFonts w:ascii="Times New Roman" w:hAnsi="Times New Roman" w:cs="Times New Roman"/>
          <w:sz w:val="24"/>
          <w:szCs w:val="24"/>
        </w:rPr>
        <w:t>Demikian pula dari Lain-lain Pendapatan BLUD Y</w:t>
      </w:r>
      <w:r w:rsidR="00A168A2" w:rsidRPr="00F805EA">
        <w:rPr>
          <w:rFonts w:ascii="Times New Roman" w:hAnsi="Times New Roman" w:cs="Times New Roman"/>
          <w:sz w:val="24"/>
          <w:szCs w:val="24"/>
        </w:rPr>
        <w:t xml:space="preserve">ang Sah yaitu </w:t>
      </w:r>
      <w:r w:rsidR="0057711C" w:rsidRPr="00F805EA">
        <w:rPr>
          <w:rFonts w:ascii="Times New Roman" w:hAnsi="Times New Roman" w:cs="Times New Roman"/>
          <w:sz w:val="24"/>
          <w:szCs w:val="24"/>
          <w:lang w:val="id-ID"/>
        </w:rPr>
        <w:t>Jasa Giro</w:t>
      </w:r>
      <w:r w:rsidR="00147B9C" w:rsidRPr="00F805EA">
        <w:rPr>
          <w:rFonts w:ascii="Times New Roman" w:hAnsi="Times New Roman" w:cs="Times New Roman"/>
          <w:sz w:val="24"/>
          <w:szCs w:val="24"/>
          <w:lang w:val="id-ID"/>
        </w:rPr>
        <w:t xml:space="preserve"> </w:t>
      </w:r>
      <w:r w:rsidR="00EA46EC" w:rsidRPr="00F805EA">
        <w:rPr>
          <w:rFonts w:ascii="Times New Roman" w:hAnsi="Times New Roman" w:cs="Times New Roman"/>
          <w:sz w:val="24"/>
          <w:szCs w:val="24"/>
        </w:rPr>
        <w:t>127,023</w:t>
      </w:r>
      <w:r w:rsidRPr="00F805EA">
        <w:rPr>
          <w:rFonts w:ascii="Times New Roman" w:hAnsi="Times New Roman" w:cs="Times New Roman"/>
          <w:sz w:val="24"/>
          <w:szCs w:val="24"/>
        </w:rPr>
        <w:t xml:space="preserve"> % </w:t>
      </w:r>
      <w:r w:rsidR="00150E63" w:rsidRPr="00F805EA">
        <w:rPr>
          <w:rFonts w:ascii="Times New Roman" w:hAnsi="Times New Roman" w:cs="Times New Roman"/>
          <w:sz w:val="24"/>
          <w:szCs w:val="24"/>
        </w:rPr>
        <w:t>dan</w:t>
      </w:r>
      <w:r w:rsidR="00BA6F07" w:rsidRPr="00F805EA">
        <w:rPr>
          <w:rFonts w:ascii="Times New Roman" w:hAnsi="Times New Roman" w:cs="Times New Roman"/>
          <w:sz w:val="24"/>
          <w:szCs w:val="24"/>
          <w:lang w:val="id-ID"/>
        </w:rPr>
        <w:t xml:space="preserve"> </w:t>
      </w:r>
      <w:r w:rsidR="00147B9C" w:rsidRPr="00F805EA">
        <w:rPr>
          <w:rFonts w:ascii="Times New Roman" w:hAnsi="Times New Roman" w:cs="Times New Roman"/>
          <w:sz w:val="24"/>
          <w:szCs w:val="24"/>
          <w:lang w:val="id-ID"/>
        </w:rPr>
        <w:t xml:space="preserve">pendapatan lain-lain sebesar </w:t>
      </w:r>
      <w:r w:rsidR="00150E63" w:rsidRPr="00F805EA">
        <w:rPr>
          <w:rFonts w:ascii="Times New Roman" w:hAnsi="Times New Roman" w:cs="Times New Roman"/>
          <w:sz w:val="24"/>
          <w:szCs w:val="24"/>
        </w:rPr>
        <w:t>151</w:t>
      </w:r>
      <w:proofErr w:type="gramStart"/>
      <w:r w:rsidR="00150E63" w:rsidRPr="00F805EA">
        <w:rPr>
          <w:rFonts w:ascii="Times New Roman" w:hAnsi="Times New Roman" w:cs="Times New Roman"/>
          <w:sz w:val="24"/>
          <w:szCs w:val="24"/>
        </w:rPr>
        <w:t>,58</w:t>
      </w:r>
      <w:proofErr w:type="gramEnd"/>
      <w:r w:rsidR="00150E63" w:rsidRPr="00F805EA">
        <w:rPr>
          <w:rFonts w:ascii="Times New Roman" w:hAnsi="Times New Roman" w:cs="Times New Roman"/>
          <w:sz w:val="24"/>
          <w:szCs w:val="24"/>
        </w:rPr>
        <w:t>%</w:t>
      </w:r>
      <w:r w:rsidR="00300B06" w:rsidRPr="00F805EA">
        <w:rPr>
          <w:rFonts w:ascii="Times New Roman" w:hAnsi="Times New Roman" w:cs="Times New Roman"/>
          <w:sz w:val="24"/>
          <w:szCs w:val="24"/>
        </w:rPr>
        <w:t>.</w:t>
      </w:r>
    </w:p>
    <w:p w:rsidR="00F50B58" w:rsidRPr="00F805EA" w:rsidRDefault="00F50B58" w:rsidP="00BB7760">
      <w:pPr>
        <w:spacing w:after="0" w:line="240" w:lineRule="auto"/>
        <w:jc w:val="both"/>
        <w:rPr>
          <w:rFonts w:ascii="Times New Roman" w:hAnsi="Times New Roman" w:cs="Times New Roman"/>
          <w:sz w:val="24"/>
          <w:szCs w:val="24"/>
          <w:lang w:val="id-ID"/>
        </w:rPr>
      </w:pPr>
    </w:p>
    <w:p w:rsidR="00585477" w:rsidRPr="00F805EA" w:rsidRDefault="00585477" w:rsidP="00585477">
      <w:pPr>
        <w:spacing w:after="0" w:line="240" w:lineRule="auto"/>
        <w:ind w:left="1276"/>
        <w:jc w:val="center"/>
        <w:rPr>
          <w:rFonts w:ascii="Times New Roman" w:hAnsi="Times New Roman" w:cs="Times New Roman"/>
          <w:sz w:val="20"/>
          <w:szCs w:val="20"/>
        </w:rPr>
      </w:pPr>
      <w:r w:rsidRPr="00F805EA">
        <w:rPr>
          <w:rFonts w:ascii="Times New Roman" w:hAnsi="Times New Roman" w:cs="Times New Roman"/>
          <w:sz w:val="20"/>
          <w:szCs w:val="20"/>
        </w:rPr>
        <w:t xml:space="preserve">Tabel 3.2 </w:t>
      </w:r>
    </w:p>
    <w:p w:rsidR="00585477" w:rsidRPr="00F805EA" w:rsidRDefault="00585477" w:rsidP="00585477">
      <w:pPr>
        <w:spacing w:after="0" w:line="240" w:lineRule="auto"/>
        <w:ind w:left="1276"/>
        <w:jc w:val="center"/>
        <w:rPr>
          <w:rFonts w:ascii="Times New Roman" w:hAnsi="Times New Roman" w:cs="Times New Roman"/>
          <w:sz w:val="20"/>
          <w:szCs w:val="20"/>
        </w:rPr>
      </w:pPr>
      <w:r w:rsidRPr="00F805EA">
        <w:rPr>
          <w:rFonts w:ascii="Times New Roman" w:hAnsi="Times New Roman" w:cs="Times New Roman"/>
          <w:sz w:val="20"/>
          <w:szCs w:val="20"/>
        </w:rPr>
        <w:t xml:space="preserve">Laporan Realisasi Anggaran Komparatif </w:t>
      </w:r>
    </w:p>
    <w:p w:rsidR="00585477" w:rsidRPr="00F805EA" w:rsidRDefault="00585477" w:rsidP="00585477">
      <w:pPr>
        <w:spacing w:after="0" w:line="240" w:lineRule="auto"/>
        <w:ind w:left="1276"/>
        <w:jc w:val="center"/>
        <w:rPr>
          <w:rFonts w:ascii="Times New Roman" w:hAnsi="Times New Roman" w:cs="Times New Roman"/>
          <w:sz w:val="20"/>
          <w:szCs w:val="20"/>
        </w:rPr>
      </w:pPr>
      <w:r w:rsidRPr="00F805EA">
        <w:rPr>
          <w:rFonts w:ascii="Times New Roman" w:hAnsi="Times New Roman" w:cs="Times New Roman"/>
          <w:sz w:val="20"/>
          <w:szCs w:val="20"/>
        </w:rPr>
        <w:t>(Dalam Rupiah)</w:t>
      </w:r>
    </w:p>
    <w:tbl>
      <w:tblPr>
        <w:tblStyle w:val="TableGrid"/>
        <w:tblW w:w="10173" w:type="dxa"/>
        <w:tblLayout w:type="fixed"/>
        <w:tblLook w:val="04A0" w:firstRow="1" w:lastRow="0" w:firstColumn="1" w:lastColumn="0" w:noHBand="0" w:noVBand="1"/>
      </w:tblPr>
      <w:tblGrid>
        <w:gridCol w:w="534"/>
        <w:gridCol w:w="2835"/>
        <w:gridCol w:w="1986"/>
        <w:gridCol w:w="1983"/>
        <w:gridCol w:w="1701"/>
        <w:gridCol w:w="1134"/>
      </w:tblGrid>
      <w:tr w:rsidR="00585477" w:rsidRPr="00F805EA" w:rsidTr="009D2E03">
        <w:tc>
          <w:tcPr>
            <w:tcW w:w="534" w:type="dxa"/>
          </w:tcPr>
          <w:p w:rsidR="00585477" w:rsidRPr="00F805EA" w:rsidRDefault="00585477" w:rsidP="009D2E03">
            <w:pPr>
              <w:pStyle w:val="ListParagraph"/>
              <w:spacing w:before="60" w:after="60"/>
              <w:ind w:left="0"/>
              <w:contextualSpacing w:val="0"/>
              <w:jc w:val="center"/>
              <w:rPr>
                <w:rFonts w:ascii="Times New Roman" w:hAnsi="Times New Roman" w:cs="Times New Roman"/>
                <w:sz w:val="18"/>
                <w:szCs w:val="20"/>
              </w:rPr>
            </w:pPr>
            <w:r w:rsidRPr="00F805EA">
              <w:rPr>
                <w:rFonts w:ascii="Times New Roman" w:hAnsi="Times New Roman" w:cs="Times New Roman"/>
                <w:sz w:val="18"/>
                <w:szCs w:val="20"/>
              </w:rPr>
              <w:t>No</w:t>
            </w:r>
          </w:p>
        </w:tc>
        <w:tc>
          <w:tcPr>
            <w:tcW w:w="2835" w:type="dxa"/>
          </w:tcPr>
          <w:p w:rsidR="00585477" w:rsidRPr="00F805EA" w:rsidRDefault="00585477" w:rsidP="009D2E03">
            <w:pPr>
              <w:pStyle w:val="ListParagraph"/>
              <w:spacing w:before="60" w:after="60"/>
              <w:ind w:left="0"/>
              <w:contextualSpacing w:val="0"/>
              <w:jc w:val="center"/>
              <w:rPr>
                <w:rFonts w:ascii="Times New Roman" w:hAnsi="Times New Roman" w:cs="Times New Roman"/>
                <w:sz w:val="18"/>
                <w:szCs w:val="20"/>
              </w:rPr>
            </w:pPr>
            <w:r w:rsidRPr="00F805EA">
              <w:rPr>
                <w:rFonts w:ascii="Times New Roman" w:hAnsi="Times New Roman" w:cs="Times New Roman"/>
                <w:sz w:val="18"/>
                <w:szCs w:val="20"/>
              </w:rPr>
              <w:t>Pendapatan</w:t>
            </w:r>
          </w:p>
        </w:tc>
        <w:tc>
          <w:tcPr>
            <w:tcW w:w="1986" w:type="dxa"/>
          </w:tcPr>
          <w:p w:rsidR="00585477" w:rsidRPr="00F805EA" w:rsidRDefault="00585477" w:rsidP="009D2E03">
            <w:pPr>
              <w:pStyle w:val="ListParagraph"/>
              <w:spacing w:before="60" w:after="60"/>
              <w:ind w:left="0"/>
              <w:contextualSpacing w:val="0"/>
              <w:jc w:val="center"/>
              <w:rPr>
                <w:rFonts w:ascii="Times New Roman" w:hAnsi="Times New Roman" w:cs="Times New Roman"/>
                <w:sz w:val="18"/>
                <w:szCs w:val="20"/>
              </w:rPr>
            </w:pPr>
            <w:r w:rsidRPr="00F805EA">
              <w:rPr>
                <w:rFonts w:ascii="Times New Roman" w:hAnsi="Times New Roman" w:cs="Times New Roman"/>
                <w:sz w:val="18"/>
                <w:szCs w:val="20"/>
              </w:rPr>
              <w:t>2019</w:t>
            </w:r>
          </w:p>
        </w:tc>
        <w:tc>
          <w:tcPr>
            <w:tcW w:w="1983" w:type="dxa"/>
          </w:tcPr>
          <w:p w:rsidR="00585477" w:rsidRPr="00F805EA" w:rsidRDefault="00585477" w:rsidP="009D2E03">
            <w:pPr>
              <w:pStyle w:val="ListParagraph"/>
              <w:spacing w:before="60" w:after="60"/>
              <w:ind w:left="0"/>
              <w:contextualSpacing w:val="0"/>
              <w:jc w:val="center"/>
              <w:rPr>
                <w:rFonts w:ascii="Times New Roman" w:hAnsi="Times New Roman" w:cs="Times New Roman"/>
                <w:sz w:val="18"/>
                <w:szCs w:val="20"/>
              </w:rPr>
            </w:pPr>
            <w:r w:rsidRPr="00F805EA">
              <w:rPr>
                <w:rFonts w:ascii="Times New Roman" w:hAnsi="Times New Roman" w:cs="Times New Roman"/>
                <w:sz w:val="18"/>
                <w:szCs w:val="20"/>
              </w:rPr>
              <w:t>2020</w:t>
            </w:r>
          </w:p>
        </w:tc>
        <w:tc>
          <w:tcPr>
            <w:tcW w:w="1701" w:type="dxa"/>
          </w:tcPr>
          <w:p w:rsidR="00585477" w:rsidRPr="00F805EA" w:rsidRDefault="00585477" w:rsidP="009D2E03">
            <w:pPr>
              <w:pStyle w:val="ListParagraph"/>
              <w:spacing w:before="60" w:after="60"/>
              <w:ind w:left="0"/>
              <w:contextualSpacing w:val="0"/>
              <w:jc w:val="center"/>
              <w:rPr>
                <w:rFonts w:ascii="Times New Roman" w:hAnsi="Times New Roman" w:cs="Times New Roman"/>
                <w:sz w:val="18"/>
                <w:szCs w:val="20"/>
              </w:rPr>
            </w:pPr>
            <w:r w:rsidRPr="00F805EA">
              <w:rPr>
                <w:rFonts w:ascii="Times New Roman" w:hAnsi="Times New Roman" w:cs="Times New Roman"/>
                <w:sz w:val="18"/>
                <w:szCs w:val="20"/>
              </w:rPr>
              <w:t>Kenaikan/Penuruna</w:t>
            </w:r>
          </w:p>
        </w:tc>
        <w:tc>
          <w:tcPr>
            <w:tcW w:w="1134" w:type="dxa"/>
          </w:tcPr>
          <w:p w:rsidR="00585477" w:rsidRPr="00F805EA" w:rsidRDefault="00585477" w:rsidP="009D2E03">
            <w:pPr>
              <w:pStyle w:val="ListParagraph"/>
              <w:spacing w:before="60" w:after="60"/>
              <w:ind w:left="0"/>
              <w:contextualSpacing w:val="0"/>
              <w:jc w:val="center"/>
              <w:rPr>
                <w:rFonts w:ascii="Times New Roman" w:hAnsi="Times New Roman" w:cs="Times New Roman"/>
                <w:sz w:val="18"/>
                <w:szCs w:val="20"/>
              </w:rPr>
            </w:pPr>
            <w:r w:rsidRPr="00F805EA">
              <w:rPr>
                <w:rFonts w:ascii="Times New Roman" w:hAnsi="Times New Roman" w:cs="Times New Roman"/>
                <w:sz w:val="18"/>
                <w:szCs w:val="20"/>
              </w:rPr>
              <w:t>prosentase</w:t>
            </w:r>
          </w:p>
        </w:tc>
      </w:tr>
      <w:tr w:rsidR="00585477" w:rsidRPr="00F805EA" w:rsidTr="009D2E03">
        <w:tc>
          <w:tcPr>
            <w:tcW w:w="534" w:type="dxa"/>
          </w:tcPr>
          <w:p w:rsidR="00585477" w:rsidRPr="00F805EA" w:rsidRDefault="00585477" w:rsidP="009D2E03">
            <w:pPr>
              <w:pStyle w:val="ListParagraph"/>
              <w:ind w:left="0"/>
              <w:jc w:val="right"/>
              <w:rPr>
                <w:rFonts w:ascii="Times New Roman" w:hAnsi="Times New Roman" w:cs="Times New Roman"/>
                <w:sz w:val="18"/>
                <w:szCs w:val="16"/>
              </w:rPr>
            </w:pPr>
          </w:p>
          <w:p w:rsidR="00585477" w:rsidRPr="00F805EA" w:rsidRDefault="00585477" w:rsidP="009D2E03">
            <w:pPr>
              <w:pStyle w:val="ListParagraph"/>
              <w:ind w:left="0"/>
              <w:jc w:val="right"/>
              <w:rPr>
                <w:rFonts w:ascii="Times New Roman" w:hAnsi="Times New Roman" w:cs="Times New Roman"/>
                <w:sz w:val="18"/>
                <w:szCs w:val="20"/>
              </w:rPr>
            </w:pP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1</w:t>
            </w: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2</w:t>
            </w: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3</w:t>
            </w: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4</w:t>
            </w: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5</w:t>
            </w: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6</w:t>
            </w: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7</w:t>
            </w: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8</w:t>
            </w: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9</w:t>
            </w: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10</w:t>
            </w: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11</w:t>
            </w: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12</w:t>
            </w:r>
          </w:p>
          <w:p w:rsidR="00585477" w:rsidRPr="00F805EA" w:rsidRDefault="00585477" w:rsidP="009D2E03">
            <w:pPr>
              <w:pStyle w:val="ListParagraph"/>
              <w:ind w:left="0"/>
              <w:jc w:val="right"/>
              <w:rPr>
                <w:rFonts w:ascii="Times New Roman" w:hAnsi="Times New Roman" w:cs="Times New Roman"/>
                <w:sz w:val="18"/>
                <w:szCs w:val="20"/>
                <w:lang w:val="id-ID"/>
              </w:rPr>
            </w:pPr>
            <w:r w:rsidRPr="00F805EA">
              <w:rPr>
                <w:rFonts w:ascii="Times New Roman" w:hAnsi="Times New Roman" w:cs="Times New Roman"/>
                <w:sz w:val="18"/>
                <w:szCs w:val="20"/>
                <w:lang w:val="id-ID"/>
              </w:rPr>
              <w:t>13</w:t>
            </w:r>
          </w:p>
          <w:p w:rsidR="00585477" w:rsidRPr="00F805EA" w:rsidRDefault="00585477" w:rsidP="009D2E03">
            <w:pPr>
              <w:pStyle w:val="ListParagraph"/>
              <w:ind w:left="0"/>
              <w:jc w:val="right"/>
              <w:rPr>
                <w:rFonts w:ascii="Times New Roman" w:hAnsi="Times New Roman" w:cs="Times New Roman"/>
                <w:sz w:val="18"/>
                <w:szCs w:val="16"/>
              </w:rPr>
            </w:pPr>
          </w:p>
          <w:p w:rsidR="00585477" w:rsidRPr="00F805EA" w:rsidRDefault="00585477" w:rsidP="009D2E03">
            <w:pPr>
              <w:pStyle w:val="ListParagraph"/>
              <w:ind w:left="0"/>
              <w:jc w:val="right"/>
              <w:rPr>
                <w:rFonts w:ascii="Times New Roman" w:hAnsi="Times New Roman" w:cs="Times New Roman"/>
                <w:sz w:val="18"/>
                <w:szCs w:val="20"/>
              </w:rPr>
            </w:pP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1</w:t>
            </w:r>
          </w:p>
          <w:p w:rsidR="00585477" w:rsidRPr="00F805EA" w:rsidRDefault="00585477" w:rsidP="009D2E03">
            <w:pPr>
              <w:pStyle w:val="ListParagraph"/>
              <w:ind w:left="0"/>
              <w:jc w:val="right"/>
              <w:rPr>
                <w:rFonts w:ascii="Times New Roman" w:hAnsi="Times New Roman" w:cs="Times New Roman"/>
                <w:sz w:val="18"/>
                <w:szCs w:val="20"/>
              </w:rPr>
            </w:pP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2</w:t>
            </w: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3</w:t>
            </w:r>
          </w:p>
          <w:p w:rsidR="00585477" w:rsidRPr="00F805EA" w:rsidRDefault="00585477" w:rsidP="009D2E03">
            <w:pPr>
              <w:pStyle w:val="ListParagraph"/>
              <w:ind w:left="0"/>
              <w:jc w:val="right"/>
              <w:rPr>
                <w:rFonts w:ascii="Times New Roman" w:hAnsi="Times New Roman" w:cs="Times New Roman"/>
                <w:sz w:val="18"/>
                <w:szCs w:val="20"/>
              </w:rPr>
            </w:pPr>
          </w:p>
          <w:p w:rsidR="00585477" w:rsidRPr="00F805EA" w:rsidRDefault="00585477" w:rsidP="009D2E03">
            <w:pPr>
              <w:pStyle w:val="ListParagraph"/>
              <w:ind w:left="0"/>
              <w:jc w:val="right"/>
              <w:rPr>
                <w:rFonts w:ascii="Times New Roman" w:hAnsi="Times New Roman" w:cs="Times New Roman"/>
                <w:sz w:val="18"/>
                <w:szCs w:val="16"/>
              </w:rPr>
            </w:pPr>
          </w:p>
          <w:p w:rsidR="00585477" w:rsidRPr="00F805EA" w:rsidRDefault="00585477" w:rsidP="009D2E03">
            <w:pPr>
              <w:pStyle w:val="ListParagraph"/>
              <w:ind w:left="0"/>
              <w:rPr>
                <w:rFonts w:ascii="Times New Roman" w:hAnsi="Times New Roman" w:cs="Times New Roman"/>
                <w:sz w:val="18"/>
                <w:szCs w:val="20"/>
              </w:rPr>
            </w:pP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1</w:t>
            </w: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2</w:t>
            </w:r>
          </w:p>
          <w:p w:rsidR="00585477" w:rsidRPr="00F805EA" w:rsidRDefault="00585477" w:rsidP="009D2E03">
            <w:pPr>
              <w:pStyle w:val="ListParagraph"/>
              <w:ind w:left="0"/>
              <w:jc w:val="right"/>
              <w:rPr>
                <w:rFonts w:ascii="Times New Roman" w:hAnsi="Times New Roman" w:cs="Times New Roman"/>
                <w:sz w:val="18"/>
                <w:szCs w:val="20"/>
              </w:rPr>
            </w:pP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3</w:t>
            </w:r>
          </w:p>
        </w:tc>
        <w:tc>
          <w:tcPr>
            <w:tcW w:w="2835" w:type="dxa"/>
          </w:tcPr>
          <w:p w:rsidR="00585477" w:rsidRPr="00F805EA" w:rsidRDefault="00585477" w:rsidP="009D2E03">
            <w:pPr>
              <w:pStyle w:val="ListParagraph"/>
              <w:ind w:left="0"/>
              <w:rPr>
                <w:rFonts w:ascii="Times New Roman" w:hAnsi="Times New Roman" w:cs="Times New Roman"/>
                <w:sz w:val="18"/>
                <w:szCs w:val="16"/>
                <w:u w:val="single"/>
              </w:rPr>
            </w:pPr>
          </w:p>
          <w:p w:rsidR="00585477" w:rsidRPr="00F805EA" w:rsidRDefault="00585477" w:rsidP="009D2E03">
            <w:pPr>
              <w:pStyle w:val="ListParagraph"/>
              <w:ind w:left="0"/>
              <w:rPr>
                <w:rFonts w:ascii="Times New Roman" w:hAnsi="Times New Roman" w:cs="Times New Roman"/>
                <w:sz w:val="18"/>
                <w:szCs w:val="20"/>
                <w:u w:val="single"/>
              </w:rPr>
            </w:pPr>
            <w:r w:rsidRPr="00F805EA">
              <w:rPr>
                <w:rFonts w:ascii="Times New Roman" w:hAnsi="Times New Roman" w:cs="Times New Roman"/>
                <w:sz w:val="18"/>
                <w:szCs w:val="20"/>
                <w:u w:val="single"/>
              </w:rPr>
              <w:t>Jasa Pelayanan</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Rawat Jalan</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Instalasi Gawat Darurat</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Hemodialisa Non Obat</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Endoscopy dan Bronchoscopy</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Patologi Klinik</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Radiologi</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Rawat Inap</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Bedah Sentral</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Farmasi</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Ambulance</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Pemulasaraan Jenazah</w:t>
            </w:r>
          </w:p>
          <w:p w:rsidR="00585477" w:rsidRPr="00F805EA" w:rsidRDefault="00585477" w:rsidP="009D2E03">
            <w:pPr>
              <w:pStyle w:val="ListParagraph"/>
              <w:tabs>
                <w:tab w:val="left" w:pos="795"/>
              </w:tabs>
              <w:ind w:left="0"/>
              <w:rPr>
                <w:rFonts w:ascii="Times New Roman" w:hAnsi="Times New Roman" w:cs="Times New Roman"/>
                <w:sz w:val="18"/>
                <w:szCs w:val="20"/>
              </w:rPr>
            </w:pPr>
            <w:r w:rsidRPr="00F805EA">
              <w:rPr>
                <w:rFonts w:ascii="Times New Roman" w:hAnsi="Times New Roman" w:cs="Times New Roman"/>
                <w:sz w:val="18"/>
                <w:szCs w:val="20"/>
              </w:rPr>
              <w:t>BPJS</w:t>
            </w:r>
            <w:r w:rsidRPr="00F805EA">
              <w:rPr>
                <w:rFonts w:ascii="Times New Roman" w:hAnsi="Times New Roman" w:cs="Times New Roman"/>
                <w:sz w:val="18"/>
                <w:szCs w:val="20"/>
              </w:rPr>
              <w:tab/>
            </w:r>
          </w:p>
          <w:p w:rsidR="00585477" w:rsidRPr="00F805EA" w:rsidRDefault="00585477" w:rsidP="009D2E03">
            <w:pPr>
              <w:pStyle w:val="ListParagraph"/>
              <w:tabs>
                <w:tab w:val="left" w:pos="795"/>
              </w:tabs>
              <w:ind w:left="0"/>
              <w:rPr>
                <w:rFonts w:ascii="Times New Roman" w:hAnsi="Times New Roman" w:cs="Times New Roman"/>
                <w:sz w:val="18"/>
                <w:szCs w:val="20"/>
                <w:lang w:val="id-ID"/>
              </w:rPr>
            </w:pPr>
            <w:r w:rsidRPr="00F805EA">
              <w:rPr>
                <w:rFonts w:ascii="Times New Roman" w:hAnsi="Times New Roman" w:cs="Times New Roman"/>
                <w:sz w:val="18"/>
                <w:szCs w:val="20"/>
                <w:lang w:val="id-ID"/>
              </w:rPr>
              <w:t>Patologi Anatomi</w:t>
            </w:r>
          </w:p>
          <w:p w:rsidR="00585477" w:rsidRPr="00F805EA" w:rsidRDefault="00585477" w:rsidP="009D2E03">
            <w:pPr>
              <w:pStyle w:val="ListParagraph"/>
              <w:ind w:left="0"/>
              <w:rPr>
                <w:rFonts w:ascii="Times New Roman" w:hAnsi="Times New Roman" w:cs="Times New Roman"/>
                <w:sz w:val="18"/>
                <w:szCs w:val="16"/>
              </w:rPr>
            </w:pP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u w:val="single"/>
              </w:rPr>
              <w:t>Hasil Kerjasama</w:t>
            </w:r>
          </w:p>
          <w:p w:rsidR="00585477" w:rsidRPr="00F805EA" w:rsidRDefault="00585477" w:rsidP="009D2E03">
            <w:pPr>
              <w:pStyle w:val="ListParagraph"/>
              <w:ind w:left="0"/>
              <w:rPr>
                <w:rFonts w:ascii="Times New Roman" w:hAnsi="Times New Roman" w:cs="Times New Roman"/>
                <w:sz w:val="18"/>
                <w:szCs w:val="20"/>
                <w:lang w:val="id-ID"/>
              </w:rPr>
            </w:pPr>
            <w:r w:rsidRPr="00F805EA">
              <w:rPr>
                <w:rFonts w:ascii="Times New Roman" w:hAnsi="Times New Roman" w:cs="Times New Roman"/>
                <w:sz w:val="18"/>
                <w:szCs w:val="20"/>
              </w:rPr>
              <w:t>Pendidikan dan Pelatihan</w:t>
            </w:r>
            <w:r w:rsidRPr="00F805EA">
              <w:rPr>
                <w:rFonts w:ascii="Times New Roman" w:hAnsi="Times New Roman" w:cs="Times New Roman"/>
                <w:sz w:val="18"/>
                <w:szCs w:val="20"/>
                <w:lang w:val="id-ID"/>
              </w:rPr>
              <w:t xml:space="preserve"> (Diklat)</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Sewa Lahan</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Koperasi</w:t>
            </w:r>
          </w:p>
          <w:p w:rsidR="00585477" w:rsidRPr="00F805EA" w:rsidRDefault="00585477" w:rsidP="009D2E03">
            <w:pPr>
              <w:pStyle w:val="ListParagraph"/>
              <w:ind w:left="0"/>
              <w:rPr>
                <w:rFonts w:ascii="Times New Roman" w:hAnsi="Times New Roman" w:cs="Times New Roman"/>
                <w:sz w:val="18"/>
                <w:szCs w:val="16"/>
              </w:rPr>
            </w:pP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u w:val="single"/>
              </w:rPr>
              <w:t>Lain-lain Pendapatan BLUD yang sah</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Jasa Giro</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Denda Keterlambatan Pelaks.</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Pekerjaan</w:t>
            </w:r>
          </w:p>
          <w:p w:rsidR="00585477" w:rsidRPr="00F805EA" w:rsidRDefault="00585477" w:rsidP="009D2E03">
            <w:pPr>
              <w:pStyle w:val="ListParagraph"/>
              <w:ind w:left="0"/>
              <w:rPr>
                <w:rFonts w:ascii="Times New Roman" w:hAnsi="Times New Roman" w:cs="Times New Roman"/>
                <w:sz w:val="18"/>
                <w:szCs w:val="20"/>
              </w:rPr>
            </w:pPr>
            <w:r w:rsidRPr="00F805EA">
              <w:rPr>
                <w:rFonts w:ascii="Times New Roman" w:hAnsi="Times New Roman" w:cs="Times New Roman"/>
                <w:sz w:val="18"/>
                <w:szCs w:val="20"/>
              </w:rPr>
              <w:t>Lain-lain</w:t>
            </w:r>
          </w:p>
        </w:tc>
        <w:tc>
          <w:tcPr>
            <w:tcW w:w="1986" w:type="dxa"/>
          </w:tcPr>
          <w:p w:rsidR="00585477" w:rsidRPr="00F805EA" w:rsidRDefault="00585477" w:rsidP="009D2E03">
            <w:pPr>
              <w:jc w:val="right"/>
              <w:rPr>
                <w:rFonts w:ascii="Times New Roman" w:hAnsi="Times New Roman" w:cs="Times New Roman"/>
                <w:sz w:val="18"/>
                <w:szCs w:val="16"/>
                <w:u w:val="single"/>
              </w:rPr>
            </w:pPr>
          </w:p>
          <w:p w:rsidR="00585477" w:rsidRPr="00F805EA" w:rsidRDefault="00585477" w:rsidP="009D2E03">
            <w:pPr>
              <w:jc w:val="right"/>
              <w:rPr>
                <w:rFonts w:ascii="Times New Roman" w:hAnsi="Times New Roman" w:cs="Times New Roman"/>
                <w:sz w:val="18"/>
                <w:szCs w:val="20"/>
                <w:u w:val="single"/>
              </w:rPr>
            </w:pPr>
            <w:r w:rsidRPr="00F805EA">
              <w:rPr>
                <w:rFonts w:ascii="Times New Roman" w:hAnsi="Times New Roman" w:cs="Times New Roman"/>
                <w:sz w:val="18"/>
                <w:szCs w:val="20"/>
                <w:u w:val="single"/>
              </w:rPr>
              <w:t>106.670.094.479,00</w:t>
            </w:r>
          </w:p>
          <w:p w:rsidR="00585477" w:rsidRPr="00F805EA" w:rsidRDefault="00585477" w:rsidP="009D2E03">
            <w:pPr>
              <w:jc w:val="right"/>
              <w:rPr>
                <w:rFonts w:ascii="Times New Roman" w:hAnsi="Times New Roman" w:cs="Times New Roman"/>
                <w:sz w:val="18"/>
                <w:szCs w:val="20"/>
                <w:lang w:val="id-ID"/>
              </w:rPr>
            </w:pPr>
            <w:r w:rsidRPr="00F805EA">
              <w:rPr>
                <w:rFonts w:ascii="Times New Roman" w:hAnsi="Times New Roman" w:cs="Times New Roman"/>
                <w:sz w:val="18"/>
                <w:szCs w:val="20"/>
              </w:rPr>
              <w:t>1.677.842.075,00</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337.847.500,00</w:t>
            </w:r>
          </w:p>
          <w:p w:rsidR="00585477" w:rsidRPr="00F805EA" w:rsidRDefault="00585477" w:rsidP="009D2E03">
            <w:pPr>
              <w:jc w:val="right"/>
              <w:rPr>
                <w:rFonts w:ascii="Times New Roman" w:hAnsi="Times New Roman" w:cs="Times New Roman"/>
                <w:sz w:val="18"/>
                <w:szCs w:val="20"/>
                <w:lang w:val="id-ID"/>
              </w:rPr>
            </w:pPr>
            <w:r w:rsidRPr="00F805EA">
              <w:rPr>
                <w:rFonts w:ascii="Times New Roman" w:hAnsi="Times New Roman" w:cs="Times New Roman"/>
                <w:sz w:val="18"/>
                <w:szCs w:val="20"/>
              </w:rPr>
              <w:t>44.300.000,00</w:t>
            </w:r>
            <w:r w:rsidRPr="00F805EA">
              <w:rPr>
                <w:rFonts w:ascii="Times New Roman" w:hAnsi="Times New Roman" w:cs="Times New Roman"/>
                <w:sz w:val="18"/>
                <w:szCs w:val="20"/>
                <w:lang w:val="id-ID"/>
              </w:rPr>
              <w:t xml:space="preserve"> </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75.820.000,00</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2.778.177.231,00</w:t>
            </w:r>
          </w:p>
          <w:p w:rsidR="00585477" w:rsidRPr="00F805EA" w:rsidRDefault="00585477" w:rsidP="009D2E03">
            <w:pPr>
              <w:jc w:val="right"/>
              <w:rPr>
                <w:rFonts w:ascii="Times New Roman" w:hAnsi="Times New Roman" w:cs="Times New Roman"/>
                <w:sz w:val="18"/>
                <w:szCs w:val="20"/>
                <w:lang w:val="id-ID"/>
              </w:rPr>
            </w:pPr>
            <w:r w:rsidRPr="00F805EA">
              <w:rPr>
                <w:rFonts w:ascii="Times New Roman" w:hAnsi="Times New Roman" w:cs="Times New Roman"/>
                <w:sz w:val="18"/>
                <w:szCs w:val="20"/>
                <w:lang w:val="id-ID"/>
              </w:rPr>
              <w:t xml:space="preserve"> </w:t>
            </w:r>
            <w:r w:rsidRPr="00F805EA">
              <w:rPr>
                <w:rFonts w:ascii="Times New Roman" w:hAnsi="Times New Roman" w:cs="Times New Roman"/>
                <w:sz w:val="18"/>
                <w:szCs w:val="20"/>
              </w:rPr>
              <w:t>2.451.880.000,00</w:t>
            </w:r>
            <w:r w:rsidRPr="00F805EA">
              <w:rPr>
                <w:rFonts w:ascii="Times New Roman" w:hAnsi="Times New Roman" w:cs="Times New Roman"/>
                <w:sz w:val="18"/>
                <w:szCs w:val="20"/>
                <w:lang w:val="id-ID"/>
              </w:rPr>
              <w:t xml:space="preserve"> </w:t>
            </w:r>
          </w:p>
          <w:p w:rsidR="00585477" w:rsidRPr="00F805EA" w:rsidRDefault="00585477" w:rsidP="009D2E03">
            <w:pPr>
              <w:jc w:val="right"/>
              <w:rPr>
                <w:rFonts w:ascii="Times New Roman" w:hAnsi="Times New Roman" w:cs="Times New Roman"/>
                <w:sz w:val="18"/>
                <w:szCs w:val="20"/>
                <w:lang w:val="id-ID"/>
              </w:rPr>
            </w:pPr>
            <w:r w:rsidRPr="00F805EA">
              <w:rPr>
                <w:rFonts w:ascii="Times New Roman" w:hAnsi="Times New Roman" w:cs="Times New Roman"/>
                <w:sz w:val="18"/>
                <w:szCs w:val="20"/>
                <w:lang w:val="id-ID"/>
              </w:rPr>
              <w:t xml:space="preserve"> </w:t>
            </w:r>
            <w:r w:rsidRPr="00F805EA">
              <w:rPr>
                <w:rFonts w:ascii="Times New Roman" w:hAnsi="Times New Roman" w:cs="Times New Roman"/>
                <w:sz w:val="18"/>
                <w:szCs w:val="20"/>
              </w:rPr>
              <w:t>11.638.634.145,00</w:t>
            </w:r>
            <w:r w:rsidRPr="00F805EA">
              <w:rPr>
                <w:rFonts w:ascii="Times New Roman" w:hAnsi="Times New Roman" w:cs="Times New Roman"/>
                <w:sz w:val="18"/>
                <w:szCs w:val="20"/>
                <w:lang w:val="id-ID"/>
              </w:rPr>
              <w:t xml:space="preserve"> </w:t>
            </w:r>
          </w:p>
          <w:p w:rsidR="00585477" w:rsidRPr="00F805EA" w:rsidRDefault="00585477" w:rsidP="009D2E03">
            <w:pPr>
              <w:jc w:val="right"/>
              <w:rPr>
                <w:rFonts w:ascii="Times New Roman" w:hAnsi="Times New Roman" w:cs="Times New Roman"/>
                <w:sz w:val="18"/>
                <w:szCs w:val="20"/>
                <w:lang w:val="id-ID"/>
              </w:rPr>
            </w:pPr>
            <w:r w:rsidRPr="00F805EA">
              <w:rPr>
                <w:rFonts w:ascii="Times New Roman" w:hAnsi="Times New Roman" w:cs="Times New Roman"/>
                <w:sz w:val="18"/>
                <w:szCs w:val="20"/>
                <w:lang w:val="id-ID"/>
              </w:rPr>
              <w:t xml:space="preserve"> </w:t>
            </w:r>
            <w:r w:rsidRPr="00F805EA">
              <w:rPr>
                <w:rFonts w:ascii="Times New Roman" w:hAnsi="Times New Roman" w:cs="Times New Roman"/>
                <w:sz w:val="18"/>
                <w:szCs w:val="20"/>
              </w:rPr>
              <w:t>3.967.420.000,00</w:t>
            </w:r>
            <w:r w:rsidRPr="00F805EA">
              <w:rPr>
                <w:rFonts w:ascii="Times New Roman" w:hAnsi="Times New Roman" w:cs="Times New Roman"/>
                <w:sz w:val="18"/>
                <w:szCs w:val="20"/>
                <w:lang w:val="id-ID"/>
              </w:rPr>
              <w:t xml:space="preserve"> </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16.486.127.121,00</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291.510.000,00</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73.364.000,00</w:t>
            </w:r>
          </w:p>
          <w:p w:rsidR="00585477" w:rsidRPr="00F805EA" w:rsidRDefault="00585477" w:rsidP="009D2E03">
            <w:pPr>
              <w:jc w:val="right"/>
              <w:rPr>
                <w:rFonts w:ascii="Times New Roman" w:hAnsi="Times New Roman" w:cs="Times New Roman"/>
                <w:sz w:val="18"/>
                <w:szCs w:val="16"/>
              </w:rPr>
            </w:pPr>
            <w:r w:rsidRPr="00F805EA">
              <w:rPr>
                <w:rFonts w:ascii="Times New Roman" w:hAnsi="Times New Roman" w:cs="Times New Roman"/>
                <w:sz w:val="18"/>
                <w:szCs w:val="20"/>
              </w:rPr>
              <w:t>66.680.554.407,00</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166.618.000,00</w:t>
            </w:r>
          </w:p>
          <w:p w:rsidR="00585477" w:rsidRPr="00F805EA" w:rsidRDefault="00585477" w:rsidP="009D2E03">
            <w:pPr>
              <w:jc w:val="right"/>
              <w:rPr>
                <w:rFonts w:ascii="Times New Roman" w:hAnsi="Times New Roman" w:cs="Times New Roman"/>
                <w:sz w:val="18"/>
                <w:szCs w:val="20"/>
                <w:u w:val="single"/>
              </w:rPr>
            </w:pPr>
          </w:p>
          <w:p w:rsidR="00585477" w:rsidRPr="00F805EA" w:rsidRDefault="00585477" w:rsidP="009D2E03">
            <w:pPr>
              <w:jc w:val="right"/>
              <w:rPr>
                <w:rFonts w:ascii="Times New Roman" w:hAnsi="Times New Roman" w:cs="Times New Roman"/>
                <w:sz w:val="18"/>
                <w:szCs w:val="20"/>
                <w:u w:val="single"/>
              </w:rPr>
            </w:pPr>
            <w:r w:rsidRPr="00F805EA">
              <w:rPr>
                <w:rFonts w:ascii="Times New Roman" w:hAnsi="Times New Roman" w:cs="Times New Roman"/>
                <w:sz w:val="18"/>
                <w:szCs w:val="20"/>
                <w:u w:val="single"/>
              </w:rPr>
              <w:t>308.361.495,00</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298.770.000,00</w:t>
            </w:r>
          </w:p>
          <w:p w:rsidR="00585477" w:rsidRPr="00F805EA" w:rsidRDefault="00585477" w:rsidP="009D2E03">
            <w:pPr>
              <w:jc w:val="right"/>
              <w:rPr>
                <w:rFonts w:ascii="Times New Roman" w:hAnsi="Times New Roman" w:cs="Times New Roman"/>
                <w:sz w:val="18"/>
                <w:szCs w:val="20"/>
              </w:rPr>
            </w:pPr>
          </w:p>
          <w:p w:rsidR="00585477" w:rsidRPr="00F805EA" w:rsidRDefault="00585477" w:rsidP="009D2E03">
            <w:pPr>
              <w:jc w:val="right"/>
              <w:rPr>
                <w:rFonts w:ascii="Times New Roman" w:hAnsi="Times New Roman" w:cs="Times New Roman"/>
                <w:sz w:val="18"/>
                <w:szCs w:val="20"/>
                <w:lang w:val="id-ID"/>
              </w:rPr>
            </w:pPr>
            <w:r w:rsidRPr="00F805EA">
              <w:rPr>
                <w:rFonts w:ascii="Times New Roman" w:hAnsi="Times New Roman" w:cs="Times New Roman"/>
                <w:sz w:val="18"/>
                <w:szCs w:val="20"/>
                <w:lang w:val="id-ID"/>
              </w:rPr>
              <w:t xml:space="preserve"> </w:t>
            </w:r>
            <w:r w:rsidRPr="00F805EA">
              <w:rPr>
                <w:rFonts w:ascii="Times New Roman" w:hAnsi="Times New Roman" w:cs="Times New Roman"/>
                <w:sz w:val="18"/>
                <w:szCs w:val="20"/>
              </w:rPr>
              <w:t>3.000.000,00</w:t>
            </w:r>
            <w:r w:rsidRPr="00F805EA">
              <w:rPr>
                <w:rFonts w:ascii="Times New Roman" w:hAnsi="Times New Roman" w:cs="Times New Roman"/>
                <w:sz w:val="18"/>
                <w:szCs w:val="20"/>
                <w:lang w:val="id-ID"/>
              </w:rPr>
              <w:t xml:space="preserve"> </w:t>
            </w:r>
          </w:p>
          <w:p w:rsidR="00585477" w:rsidRPr="00F805EA" w:rsidRDefault="00585477" w:rsidP="009D2E03">
            <w:pPr>
              <w:pStyle w:val="ListParagraph"/>
              <w:ind w:left="0"/>
              <w:jc w:val="right"/>
              <w:rPr>
                <w:rFonts w:ascii="Times New Roman" w:hAnsi="Times New Roman" w:cs="Times New Roman"/>
                <w:sz w:val="18"/>
                <w:szCs w:val="20"/>
                <w:lang w:val="id-ID"/>
              </w:rPr>
            </w:pPr>
            <w:r w:rsidRPr="00F805EA">
              <w:rPr>
                <w:rFonts w:ascii="Times New Roman" w:hAnsi="Times New Roman" w:cs="Times New Roman"/>
                <w:sz w:val="18"/>
                <w:szCs w:val="20"/>
                <w:lang w:val="id-ID"/>
              </w:rPr>
              <w:t xml:space="preserve"> </w:t>
            </w:r>
            <w:r w:rsidRPr="00F805EA">
              <w:rPr>
                <w:rFonts w:ascii="Times New Roman" w:hAnsi="Times New Roman" w:cs="Times New Roman"/>
                <w:sz w:val="18"/>
                <w:szCs w:val="20"/>
              </w:rPr>
              <w:t>6.591.495,00</w:t>
            </w:r>
            <w:r w:rsidRPr="00F805EA">
              <w:rPr>
                <w:rFonts w:ascii="Times New Roman" w:hAnsi="Times New Roman" w:cs="Times New Roman"/>
                <w:sz w:val="18"/>
                <w:szCs w:val="20"/>
                <w:lang w:val="id-ID"/>
              </w:rPr>
              <w:t xml:space="preserve"> </w:t>
            </w:r>
          </w:p>
          <w:p w:rsidR="00585477" w:rsidRPr="00F805EA" w:rsidRDefault="00585477" w:rsidP="009D2E03">
            <w:pPr>
              <w:pStyle w:val="ListParagraph"/>
              <w:ind w:left="0"/>
              <w:jc w:val="right"/>
              <w:rPr>
                <w:rFonts w:ascii="Times New Roman" w:hAnsi="Times New Roman" w:cs="Times New Roman"/>
                <w:sz w:val="18"/>
                <w:szCs w:val="20"/>
                <w:u w:val="single"/>
              </w:rPr>
            </w:pPr>
          </w:p>
          <w:p w:rsidR="00585477" w:rsidRPr="00F805EA" w:rsidRDefault="00585477" w:rsidP="009D2E03">
            <w:pPr>
              <w:jc w:val="right"/>
              <w:rPr>
                <w:rFonts w:ascii="Times New Roman" w:hAnsi="Times New Roman" w:cs="Times New Roman"/>
                <w:sz w:val="18"/>
                <w:szCs w:val="20"/>
                <w:u w:val="single"/>
              </w:rPr>
            </w:pPr>
            <w:r w:rsidRPr="00F805EA">
              <w:rPr>
                <w:rFonts w:ascii="Times New Roman" w:hAnsi="Times New Roman" w:cs="Times New Roman"/>
                <w:sz w:val="18"/>
                <w:szCs w:val="20"/>
                <w:u w:val="single"/>
              </w:rPr>
              <w:t>938.000.559,20</w:t>
            </w:r>
          </w:p>
          <w:p w:rsidR="00585477" w:rsidRPr="00F805EA" w:rsidRDefault="00585477" w:rsidP="009D2E03">
            <w:pPr>
              <w:jc w:val="right"/>
              <w:rPr>
                <w:rFonts w:ascii="Times New Roman" w:hAnsi="Times New Roman" w:cs="Times New Roman"/>
                <w:sz w:val="18"/>
                <w:szCs w:val="20"/>
              </w:rPr>
            </w:pP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162.469.171,20</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lang w:val="id-ID"/>
              </w:rPr>
              <w:t xml:space="preserve"> </w:t>
            </w:r>
            <w:r w:rsidRPr="00F805EA">
              <w:rPr>
                <w:rFonts w:ascii="Times New Roman" w:hAnsi="Times New Roman" w:cs="Times New Roman"/>
                <w:sz w:val="18"/>
                <w:szCs w:val="20"/>
              </w:rPr>
              <w:t>735.757.458,00</w:t>
            </w:r>
          </w:p>
          <w:p w:rsidR="00585477" w:rsidRPr="00F805EA" w:rsidRDefault="00585477" w:rsidP="009D2E03">
            <w:pPr>
              <w:pStyle w:val="ListParagraph"/>
              <w:ind w:left="0"/>
              <w:jc w:val="right"/>
              <w:rPr>
                <w:rFonts w:ascii="Times New Roman" w:hAnsi="Times New Roman" w:cs="Times New Roman"/>
                <w:sz w:val="18"/>
                <w:szCs w:val="20"/>
              </w:rPr>
            </w:pPr>
          </w:p>
          <w:p w:rsidR="00585477" w:rsidRPr="00F805EA" w:rsidRDefault="00585477" w:rsidP="009D2E03">
            <w:pPr>
              <w:pStyle w:val="ListParagraph"/>
              <w:ind w:left="0"/>
              <w:jc w:val="right"/>
              <w:rPr>
                <w:rFonts w:ascii="Times New Roman" w:hAnsi="Times New Roman" w:cs="Times New Roman"/>
                <w:sz w:val="18"/>
                <w:szCs w:val="20"/>
              </w:rPr>
            </w:pPr>
            <w:r w:rsidRPr="00F805EA">
              <w:rPr>
                <w:rFonts w:ascii="Times New Roman" w:hAnsi="Times New Roman" w:cs="Times New Roman"/>
                <w:sz w:val="18"/>
                <w:szCs w:val="20"/>
              </w:rPr>
              <w:t>39.773.930,00</w:t>
            </w:r>
          </w:p>
        </w:tc>
        <w:tc>
          <w:tcPr>
            <w:tcW w:w="1983" w:type="dxa"/>
          </w:tcPr>
          <w:p w:rsidR="00585477" w:rsidRPr="00F805EA" w:rsidRDefault="00585477" w:rsidP="009D2E03">
            <w:pPr>
              <w:pStyle w:val="ListParagraph"/>
              <w:ind w:left="0"/>
              <w:jc w:val="right"/>
              <w:rPr>
                <w:rFonts w:ascii="Times New Roman" w:hAnsi="Times New Roman" w:cs="Times New Roman"/>
                <w:sz w:val="18"/>
                <w:szCs w:val="16"/>
              </w:rPr>
            </w:pPr>
          </w:p>
          <w:p w:rsidR="00585477" w:rsidRPr="00F805EA" w:rsidRDefault="00585477" w:rsidP="009D2E03">
            <w:pPr>
              <w:jc w:val="right"/>
              <w:rPr>
                <w:rFonts w:ascii="Times New Roman" w:hAnsi="Times New Roman" w:cs="Times New Roman"/>
                <w:sz w:val="18"/>
                <w:szCs w:val="18"/>
                <w:u w:val="single"/>
              </w:rPr>
            </w:pPr>
            <w:r w:rsidRPr="00F805EA">
              <w:rPr>
                <w:rFonts w:ascii="Times New Roman" w:hAnsi="Times New Roman" w:cs="Times New Roman"/>
                <w:sz w:val="18"/>
                <w:szCs w:val="18"/>
                <w:u w:val="single"/>
              </w:rPr>
              <w:t>113.840.977.883,00</w:t>
            </w:r>
          </w:p>
          <w:p w:rsidR="00585477" w:rsidRPr="00F805EA" w:rsidRDefault="00585477" w:rsidP="009D2E03">
            <w:pPr>
              <w:jc w:val="right"/>
              <w:rPr>
                <w:rFonts w:ascii="Times New Roman" w:hAnsi="Times New Roman" w:cs="Times New Roman"/>
                <w:sz w:val="18"/>
                <w:szCs w:val="18"/>
                <w:lang w:val="id-ID"/>
              </w:rPr>
            </w:pPr>
            <w:r w:rsidRPr="00F805EA">
              <w:rPr>
                <w:rFonts w:ascii="Times New Roman" w:hAnsi="Times New Roman" w:cs="Times New Roman"/>
                <w:sz w:val="18"/>
                <w:szCs w:val="18"/>
              </w:rPr>
              <w:t>1.171.282.857,00</w:t>
            </w:r>
            <w:r w:rsidRPr="00F805EA">
              <w:rPr>
                <w:rFonts w:ascii="Times New Roman" w:hAnsi="Times New Roman" w:cs="Times New Roman"/>
                <w:sz w:val="18"/>
                <w:szCs w:val="18"/>
                <w:lang w:val="id-ID"/>
              </w:rPr>
              <w:t xml:space="preserve"> </w:t>
            </w:r>
          </w:p>
          <w:p w:rsidR="00585477" w:rsidRPr="00F805EA" w:rsidRDefault="00585477" w:rsidP="009D2E03">
            <w:pPr>
              <w:jc w:val="right"/>
              <w:rPr>
                <w:rFonts w:ascii="Times New Roman" w:hAnsi="Times New Roman" w:cs="Times New Roman"/>
                <w:sz w:val="18"/>
                <w:szCs w:val="18"/>
              </w:rPr>
            </w:pPr>
            <w:r w:rsidRPr="00F805EA">
              <w:rPr>
                <w:rFonts w:ascii="Times New Roman" w:hAnsi="Times New Roman" w:cs="Times New Roman"/>
                <w:sz w:val="18"/>
                <w:szCs w:val="18"/>
              </w:rPr>
              <w:t>299.115.093,00</w:t>
            </w:r>
          </w:p>
          <w:p w:rsidR="00585477" w:rsidRPr="00F805EA" w:rsidRDefault="00585477" w:rsidP="009D2E03">
            <w:pPr>
              <w:jc w:val="right"/>
              <w:rPr>
                <w:rFonts w:ascii="Times New Roman" w:hAnsi="Times New Roman" w:cs="Times New Roman"/>
                <w:sz w:val="18"/>
                <w:szCs w:val="18"/>
              </w:rPr>
            </w:pPr>
            <w:r w:rsidRPr="00F805EA">
              <w:rPr>
                <w:rFonts w:ascii="Times New Roman" w:hAnsi="Times New Roman" w:cs="Times New Roman"/>
                <w:sz w:val="18"/>
                <w:szCs w:val="18"/>
              </w:rPr>
              <w:t>36.344.050,00</w:t>
            </w:r>
          </w:p>
          <w:p w:rsidR="00585477" w:rsidRPr="00F805EA" w:rsidRDefault="00585477" w:rsidP="009D2E03">
            <w:pPr>
              <w:jc w:val="right"/>
              <w:rPr>
                <w:rFonts w:ascii="Times New Roman" w:hAnsi="Times New Roman" w:cs="Times New Roman"/>
                <w:sz w:val="18"/>
                <w:szCs w:val="18"/>
                <w:lang w:val="id-ID"/>
              </w:rPr>
            </w:pPr>
            <w:r w:rsidRPr="00F805EA">
              <w:rPr>
                <w:rFonts w:ascii="Times New Roman" w:hAnsi="Times New Roman" w:cs="Times New Roman"/>
                <w:sz w:val="18"/>
                <w:szCs w:val="18"/>
                <w:lang w:val="id-ID"/>
              </w:rPr>
              <w:t xml:space="preserve"> </w:t>
            </w:r>
            <w:r w:rsidRPr="00F805EA">
              <w:rPr>
                <w:rFonts w:ascii="Times New Roman" w:hAnsi="Times New Roman" w:cs="Times New Roman"/>
                <w:sz w:val="18"/>
                <w:szCs w:val="18"/>
              </w:rPr>
              <w:t>47.550.000,00</w:t>
            </w:r>
            <w:r w:rsidRPr="00F805EA">
              <w:rPr>
                <w:rFonts w:ascii="Times New Roman" w:hAnsi="Times New Roman" w:cs="Times New Roman"/>
                <w:sz w:val="18"/>
                <w:szCs w:val="18"/>
                <w:lang w:val="id-ID"/>
              </w:rPr>
              <w:t xml:space="preserve"> </w:t>
            </w:r>
          </w:p>
          <w:p w:rsidR="00585477" w:rsidRPr="00F805EA" w:rsidRDefault="00585477" w:rsidP="009D2E03">
            <w:pPr>
              <w:jc w:val="right"/>
              <w:rPr>
                <w:rFonts w:ascii="Times New Roman" w:hAnsi="Times New Roman" w:cs="Times New Roman"/>
                <w:sz w:val="18"/>
                <w:szCs w:val="18"/>
                <w:lang w:val="id-ID"/>
              </w:rPr>
            </w:pPr>
            <w:r w:rsidRPr="00F805EA">
              <w:rPr>
                <w:rFonts w:ascii="Times New Roman" w:hAnsi="Times New Roman" w:cs="Times New Roman"/>
                <w:sz w:val="18"/>
                <w:szCs w:val="18"/>
                <w:lang w:val="id-ID"/>
              </w:rPr>
              <w:t xml:space="preserve"> </w:t>
            </w:r>
            <w:r w:rsidRPr="00F805EA">
              <w:rPr>
                <w:rFonts w:ascii="Times New Roman" w:hAnsi="Times New Roman" w:cs="Times New Roman"/>
                <w:sz w:val="18"/>
                <w:szCs w:val="18"/>
              </w:rPr>
              <w:t>2.469.766.000,00</w:t>
            </w:r>
            <w:r w:rsidRPr="00F805EA">
              <w:rPr>
                <w:rFonts w:ascii="Times New Roman" w:hAnsi="Times New Roman" w:cs="Times New Roman"/>
                <w:sz w:val="18"/>
                <w:szCs w:val="18"/>
                <w:lang w:val="id-ID"/>
              </w:rPr>
              <w:t xml:space="preserve"> </w:t>
            </w:r>
          </w:p>
          <w:p w:rsidR="00585477" w:rsidRPr="00F805EA" w:rsidRDefault="00585477" w:rsidP="009D2E03">
            <w:pPr>
              <w:jc w:val="right"/>
              <w:rPr>
                <w:rFonts w:ascii="Times New Roman" w:hAnsi="Times New Roman" w:cs="Times New Roman"/>
                <w:sz w:val="18"/>
                <w:szCs w:val="18"/>
                <w:lang w:val="id-ID"/>
              </w:rPr>
            </w:pPr>
            <w:r w:rsidRPr="00F805EA">
              <w:rPr>
                <w:rFonts w:ascii="Times New Roman" w:hAnsi="Times New Roman" w:cs="Times New Roman"/>
                <w:sz w:val="18"/>
                <w:szCs w:val="18"/>
                <w:lang w:val="id-ID"/>
              </w:rPr>
              <w:t xml:space="preserve"> </w:t>
            </w:r>
            <w:r w:rsidRPr="00F805EA">
              <w:rPr>
                <w:rFonts w:ascii="Times New Roman" w:hAnsi="Times New Roman" w:cs="Times New Roman"/>
                <w:sz w:val="18"/>
                <w:szCs w:val="18"/>
              </w:rPr>
              <w:t>2.772.071.166,00</w:t>
            </w:r>
            <w:r w:rsidRPr="00F805EA">
              <w:rPr>
                <w:rFonts w:ascii="Times New Roman" w:hAnsi="Times New Roman" w:cs="Times New Roman"/>
                <w:sz w:val="18"/>
                <w:szCs w:val="18"/>
                <w:lang w:val="id-ID"/>
              </w:rPr>
              <w:t xml:space="preserve"> </w:t>
            </w:r>
          </w:p>
          <w:p w:rsidR="00585477" w:rsidRPr="00F805EA" w:rsidRDefault="00585477" w:rsidP="009D2E03">
            <w:pPr>
              <w:jc w:val="right"/>
              <w:rPr>
                <w:rFonts w:ascii="Times New Roman" w:hAnsi="Times New Roman" w:cs="Times New Roman"/>
                <w:sz w:val="18"/>
                <w:szCs w:val="18"/>
                <w:lang w:val="id-ID"/>
              </w:rPr>
            </w:pPr>
            <w:r w:rsidRPr="00F805EA">
              <w:rPr>
                <w:rFonts w:ascii="Times New Roman" w:hAnsi="Times New Roman" w:cs="Times New Roman"/>
                <w:sz w:val="18"/>
                <w:szCs w:val="18"/>
                <w:lang w:val="id-ID"/>
              </w:rPr>
              <w:t xml:space="preserve"> </w:t>
            </w:r>
            <w:r w:rsidRPr="00F805EA">
              <w:rPr>
                <w:rFonts w:ascii="Times New Roman" w:hAnsi="Times New Roman" w:cs="Times New Roman"/>
                <w:sz w:val="18"/>
                <w:szCs w:val="18"/>
              </w:rPr>
              <w:t>6.280.520.659,00</w:t>
            </w:r>
            <w:r w:rsidRPr="00F805EA">
              <w:rPr>
                <w:rFonts w:ascii="Times New Roman" w:hAnsi="Times New Roman" w:cs="Times New Roman"/>
                <w:sz w:val="18"/>
                <w:szCs w:val="18"/>
                <w:lang w:val="id-ID"/>
              </w:rPr>
              <w:t xml:space="preserve"> </w:t>
            </w:r>
          </w:p>
          <w:p w:rsidR="00585477" w:rsidRPr="00F805EA" w:rsidRDefault="00585477" w:rsidP="009D2E03">
            <w:pPr>
              <w:jc w:val="right"/>
              <w:rPr>
                <w:rFonts w:ascii="Times New Roman" w:hAnsi="Times New Roman" w:cs="Times New Roman"/>
                <w:sz w:val="18"/>
                <w:szCs w:val="18"/>
                <w:lang w:val="id-ID"/>
              </w:rPr>
            </w:pPr>
            <w:r w:rsidRPr="00F805EA">
              <w:rPr>
                <w:rFonts w:ascii="Times New Roman" w:hAnsi="Times New Roman" w:cs="Times New Roman"/>
                <w:sz w:val="18"/>
                <w:szCs w:val="18"/>
                <w:lang w:val="id-ID"/>
              </w:rPr>
              <w:t xml:space="preserve"> </w:t>
            </w:r>
            <w:r w:rsidRPr="00F805EA">
              <w:rPr>
                <w:rFonts w:ascii="Times New Roman" w:hAnsi="Times New Roman" w:cs="Times New Roman"/>
                <w:sz w:val="18"/>
                <w:szCs w:val="18"/>
              </w:rPr>
              <w:t>4.283.775.000,00</w:t>
            </w:r>
            <w:r w:rsidRPr="00F805EA">
              <w:rPr>
                <w:rFonts w:ascii="Times New Roman" w:hAnsi="Times New Roman" w:cs="Times New Roman"/>
                <w:sz w:val="18"/>
                <w:szCs w:val="18"/>
                <w:lang w:val="id-ID"/>
              </w:rPr>
              <w:t xml:space="preserve"> </w:t>
            </w:r>
          </w:p>
          <w:p w:rsidR="00585477" w:rsidRPr="00F805EA" w:rsidRDefault="00585477" w:rsidP="009D2E03">
            <w:pPr>
              <w:jc w:val="right"/>
              <w:rPr>
                <w:rFonts w:ascii="Times New Roman" w:hAnsi="Times New Roman" w:cs="Times New Roman"/>
                <w:sz w:val="18"/>
                <w:szCs w:val="18"/>
                <w:lang w:val="id-ID"/>
              </w:rPr>
            </w:pPr>
            <w:r w:rsidRPr="00F805EA">
              <w:rPr>
                <w:rFonts w:ascii="Times New Roman" w:hAnsi="Times New Roman" w:cs="Times New Roman"/>
                <w:sz w:val="18"/>
                <w:szCs w:val="18"/>
                <w:lang w:val="id-ID"/>
              </w:rPr>
              <w:t xml:space="preserve"> </w:t>
            </w:r>
            <w:r w:rsidRPr="00F805EA">
              <w:rPr>
                <w:rFonts w:ascii="Times New Roman" w:hAnsi="Times New Roman" w:cs="Times New Roman"/>
                <w:sz w:val="18"/>
                <w:szCs w:val="18"/>
              </w:rPr>
              <w:t>7.653.336.061,00</w:t>
            </w:r>
            <w:r w:rsidRPr="00F805EA">
              <w:rPr>
                <w:rFonts w:ascii="Times New Roman" w:hAnsi="Times New Roman" w:cs="Times New Roman"/>
                <w:sz w:val="18"/>
                <w:szCs w:val="18"/>
                <w:lang w:val="id-ID"/>
              </w:rPr>
              <w:t xml:space="preserve"> </w:t>
            </w:r>
          </w:p>
          <w:p w:rsidR="00585477" w:rsidRPr="00F805EA" w:rsidRDefault="00585477" w:rsidP="009D2E03">
            <w:pPr>
              <w:jc w:val="right"/>
              <w:rPr>
                <w:rFonts w:ascii="Times New Roman" w:hAnsi="Times New Roman" w:cs="Times New Roman"/>
                <w:sz w:val="18"/>
                <w:szCs w:val="18"/>
                <w:lang w:val="id-ID"/>
              </w:rPr>
            </w:pPr>
            <w:r w:rsidRPr="00F805EA">
              <w:rPr>
                <w:rFonts w:ascii="Times New Roman" w:hAnsi="Times New Roman" w:cs="Times New Roman"/>
                <w:sz w:val="18"/>
                <w:szCs w:val="18"/>
                <w:lang w:val="id-ID"/>
              </w:rPr>
              <w:t xml:space="preserve"> </w:t>
            </w:r>
            <w:r w:rsidRPr="00F805EA">
              <w:rPr>
                <w:rFonts w:ascii="Times New Roman" w:hAnsi="Times New Roman" w:cs="Times New Roman"/>
                <w:sz w:val="18"/>
                <w:szCs w:val="18"/>
              </w:rPr>
              <w:t>228.210.000,</w:t>
            </w:r>
            <w:r w:rsidRPr="00F805EA">
              <w:rPr>
                <w:rFonts w:ascii="Times New Roman" w:hAnsi="Times New Roman" w:cs="Times New Roman"/>
                <w:sz w:val="18"/>
                <w:szCs w:val="18"/>
                <w:lang w:val="id-ID"/>
              </w:rPr>
              <w:t xml:space="preserve">00 </w:t>
            </w:r>
          </w:p>
          <w:p w:rsidR="00585477" w:rsidRPr="00F805EA" w:rsidRDefault="00585477" w:rsidP="009D2E03">
            <w:pPr>
              <w:jc w:val="right"/>
              <w:rPr>
                <w:rFonts w:ascii="Times New Roman" w:hAnsi="Times New Roman" w:cs="Times New Roman"/>
                <w:sz w:val="18"/>
                <w:szCs w:val="18"/>
              </w:rPr>
            </w:pPr>
            <w:r w:rsidRPr="00F805EA">
              <w:rPr>
                <w:rFonts w:ascii="Times New Roman" w:hAnsi="Times New Roman" w:cs="Times New Roman"/>
                <w:sz w:val="18"/>
                <w:szCs w:val="18"/>
              </w:rPr>
              <w:t>64.250.000,00</w:t>
            </w:r>
          </w:p>
          <w:p w:rsidR="00585477" w:rsidRPr="00F805EA" w:rsidRDefault="00585477" w:rsidP="009D2E03">
            <w:pPr>
              <w:jc w:val="right"/>
              <w:rPr>
                <w:rFonts w:ascii="Times New Roman" w:hAnsi="Times New Roman" w:cs="Times New Roman"/>
                <w:sz w:val="18"/>
                <w:szCs w:val="18"/>
                <w:lang w:val="id-ID"/>
              </w:rPr>
            </w:pPr>
            <w:r w:rsidRPr="00F805EA">
              <w:rPr>
                <w:rFonts w:ascii="Times New Roman" w:hAnsi="Times New Roman" w:cs="Times New Roman"/>
                <w:sz w:val="18"/>
                <w:szCs w:val="18"/>
                <w:lang w:val="id-ID"/>
              </w:rPr>
              <w:t xml:space="preserve"> </w:t>
            </w:r>
            <w:r w:rsidRPr="00F805EA">
              <w:rPr>
                <w:rFonts w:ascii="Times New Roman" w:hAnsi="Times New Roman" w:cs="Times New Roman"/>
                <w:sz w:val="18"/>
                <w:szCs w:val="18"/>
              </w:rPr>
              <w:t>88.414.212.997,00</w:t>
            </w:r>
            <w:r w:rsidRPr="00F805EA">
              <w:rPr>
                <w:rFonts w:ascii="Times New Roman" w:hAnsi="Times New Roman" w:cs="Times New Roman"/>
                <w:sz w:val="18"/>
                <w:szCs w:val="18"/>
                <w:lang w:val="id-ID"/>
              </w:rPr>
              <w:t xml:space="preserve"> </w:t>
            </w:r>
          </w:p>
          <w:p w:rsidR="00585477" w:rsidRPr="00F805EA" w:rsidRDefault="00585477" w:rsidP="009D2E03">
            <w:pPr>
              <w:jc w:val="right"/>
              <w:rPr>
                <w:rFonts w:ascii="Times New Roman" w:hAnsi="Times New Roman" w:cs="Times New Roman"/>
                <w:sz w:val="18"/>
                <w:szCs w:val="18"/>
              </w:rPr>
            </w:pPr>
            <w:r w:rsidRPr="00F805EA">
              <w:rPr>
                <w:rFonts w:ascii="Times New Roman" w:hAnsi="Times New Roman" w:cs="Times New Roman"/>
                <w:sz w:val="18"/>
                <w:szCs w:val="18"/>
                <w:lang w:val="id-ID"/>
              </w:rPr>
              <w:t xml:space="preserve"> </w:t>
            </w:r>
            <w:r w:rsidRPr="00F805EA">
              <w:rPr>
                <w:rFonts w:ascii="Times New Roman" w:hAnsi="Times New Roman" w:cs="Times New Roman"/>
                <w:sz w:val="18"/>
                <w:szCs w:val="18"/>
              </w:rPr>
              <w:t>120.544.000,00</w:t>
            </w:r>
            <w:r w:rsidRPr="00F805EA">
              <w:rPr>
                <w:rFonts w:ascii="Times New Roman" w:hAnsi="Times New Roman" w:cs="Times New Roman"/>
                <w:sz w:val="18"/>
                <w:szCs w:val="18"/>
                <w:lang w:val="id-ID"/>
              </w:rPr>
              <w:t xml:space="preserve"> </w:t>
            </w:r>
          </w:p>
          <w:p w:rsidR="00585477" w:rsidRPr="00F805EA" w:rsidRDefault="00585477" w:rsidP="009D2E03">
            <w:pPr>
              <w:jc w:val="right"/>
              <w:rPr>
                <w:rFonts w:ascii="Times New Roman" w:hAnsi="Times New Roman" w:cs="Times New Roman"/>
                <w:sz w:val="18"/>
                <w:szCs w:val="18"/>
                <w:u w:val="single"/>
                <w:lang w:val="id-ID"/>
              </w:rPr>
            </w:pPr>
          </w:p>
          <w:p w:rsidR="00585477" w:rsidRPr="00F805EA" w:rsidRDefault="00585477" w:rsidP="009D2E03">
            <w:pPr>
              <w:jc w:val="right"/>
              <w:rPr>
                <w:rFonts w:ascii="Times New Roman" w:hAnsi="Times New Roman" w:cs="Times New Roman"/>
                <w:sz w:val="18"/>
                <w:szCs w:val="18"/>
                <w:u w:val="single"/>
              </w:rPr>
            </w:pPr>
            <w:r w:rsidRPr="00F805EA">
              <w:rPr>
                <w:rFonts w:ascii="Times New Roman" w:hAnsi="Times New Roman" w:cs="Times New Roman"/>
                <w:sz w:val="18"/>
                <w:szCs w:val="18"/>
                <w:u w:val="single"/>
              </w:rPr>
              <w:t>281.856.500,00</w:t>
            </w:r>
          </w:p>
          <w:p w:rsidR="00585477" w:rsidRPr="00F805EA" w:rsidRDefault="00585477" w:rsidP="009D2E03">
            <w:pPr>
              <w:jc w:val="right"/>
              <w:rPr>
                <w:rFonts w:ascii="Times New Roman" w:hAnsi="Times New Roman" w:cs="Times New Roman"/>
                <w:sz w:val="18"/>
                <w:szCs w:val="18"/>
              </w:rPr>
            </w:pPr>
            <w:r w:rsidRPr="00F805EA">
              <w:rPr>
                <w:rFonts w:ascii="Times New Roman" w:hAnsi="Times New Roman" w:cs="Times New Roman"/>
                <w:sz w:val="18"/>
                <w:szCs w:val="18"/>
              </w:rPr>
              <w:t>90.906.500,00</w:t>
            </w:r>
          </w:p>
          <w:p w:rsidR="00585477" w:rsidRPr="00F805EA" w:rsidRDefault="00585477" w:rsidP="009D2E03">
            <w:pPr>
              <w:jc w:val="right"/>
              <w:rPr>
                <w:rFonts w:ascii="Times New Roman" w:hAnsi="Times New Roman" w:cs="Times New Roman"/>
                <w:sz w:val="18"/>
                <w:szCs w:val="18"/>
              </w:rPr>
            </w:pPr>
          </w:p>
          <w:p w:rsidR="00585477" w:rsidRPr="00F805EA" w:rsidRDefault="00585477" w:rsidP="009D2E03">
            <w:pPr>
              <w:jc w:val="right"/>
              <w:rPr>
                <w:rFonts w:ascii="Times New Roman" w:hAnsi="Times New Roman" w:cs="Times New Roman"/>
                <w:sz w:val="18"/>
                <w:szCs w:val="18"/>
                <w:lang w:val="id-ID"/>
              </w:rPr>
            </w:pPr>
            <w:r w:rsidRPr="00F805EA">
              <w:rPr>
                <w:rFonts w:ascii="Times New Roman" w:hAnsi="Times New Roman" w:cs="Times New Roman"/>
                <w:sz w:val="18"/>
                <w:szCs w:val="18"/>
                <w:lang w:val="id-ID"/>
              </w:rPr>
              <w:t xml:space="preserve"> </w:t>
            </w:r>
            <w:r w:rsidRPr="00F805EA">
              <w:rPr>
                <w:rFonts w:ascii="Times New Roman" w:hAnsi="Times New Roman" w:cs="Times New Roman"/>
                <w:sz w:val="18"/>
                <w:szCs w:val="18"/>
              </w:rPr>
              <w:t>122.700.000,00</w:t>
            </w:r>
            <w:r w:rsidRPr="00F805EA">
              <w:rPr>
                <w:rFonts w:ascii="Times New Roman" w:hAnsi="Times New Roman" w:cs="Times New Roman"/>
                <w:sz w:val="18"/>
                <w:szCs w:val="18"/>
                <w:lang w:val="id-ID"/>
              </w:rPr>
              <w:t xml:space="preserve"> </w:t>
            </w:r>
          </w:p>
          <w:p w:rsidR="00585477" w:rsidRPr="00F805EA" w:rsidRDefault="00585477" w:rsidP="009D2E03">
            <w:pPr>
              <w:pStyle w:val="ListParagraph"/>
              <w:ind w:left="0"/>
              <w:jc w:val="right"/>
              <w:rPr>
                <w:rFonts w:ascii="Times New Roman" w:hAnsi="Times New Roman" w:cs="Times New Roman"/>
                <w:sz w:val="18"/>
                <w:szCs w:val="18"/>
                <w:lang w:val="id-ID"/>
              </w:rPr>
            </w:pPr>
            <w:r w:rsidRPr="00F805EA">
              <w:rPr>
                <w:rFonts w:ascii="Times New Roman" w:hAnsi="Times New Roman" w:cs="Times New Roman"/>
                <w:sz w:val="18"/>
                <w:szCs w:val="18"/>
                <w:lang w:val="id-ID"/>
              </w:rPr>
              <w:t xml:space="preserve"> </w:t>
            </w:r>
            <w:r w:rsidRPr="00F805EA">
              <w:rPr>
                <w:rFonts w:ascii="Times New Roman" w:hAnsi="Times New Roman" w:cs="Times New Roman"/>
                <w:sz w:val="18"/>
                <w:szCs w:val="18"/>
              </w:rPr>
              <w:t>68.250.000,00</w:t>
            </w:r>
            <w:r w:rsidRPr="00F805EA">
              <w:rPr>
                <w:rFonts w:ascii="Times New Roman" w:hAnsi="Times New Roman" w:cs="Times New Roman"/>
                <w:sz w:val="18"/>
                <w:szCs w:val="18"/>
                <w:lang w:val="id-ID"/>
              </w:rPr>
              <w:t xml:space="preserve"> </w:t>
            </w:r>
          </w:p>
          <w:p w:rsidR="00585477" w:rsidRPr="00F805EA" w:rsidRDefault="00585477" w:rsidP="009D2E03">
            <w:pPr>
              <w:rPr>
                <w:rFonts w:ascii="Times New Roman" w:hAnsi="Times New Roman" w:cs="Times New Roman"/>
                <w:sz w:val="18"/>
                <w:szCs w:val="18"/>
                <w:u w:val="single"/>
              </w:rPr>
            </w:pPr>
          </w:p>
          <w:p w:rsidR="00585477" w:rsidRPr="00F805EA" w:rsidRDefault="00585477" w:rsidP="009D2E03">
            <w:pPr>
              <w:jc w:val="right"/>
              <w:rPr>
                <w:rFonts w:ascii="Times New Roman" w:hAnsi="Times New Roman" w:cs="Times New Roman"/>
                <w:sz w:val="18"/>
                <w:szCs w:val="18"/>
                <w:u w:val="single"/>
              </w:rPr>
            </w:pPr>
            <w:r w:rsidRPr="00F805EA">
              <w:rPr>
                <w:rFonts w:ascii="Times New Roman" w:hAnsi="Times New Roman" w:cs="Times New Roman"/>
                <w:sz w:val="18"/>
                <w:szCs w:val="18"/>
                <w:u w:val="single"/>
              </w:rPr>
              <w:t xml:space="preserve"> 19.533.510.101,96</w:t>
            </w:r>
          </w:p>
          <w:p w:rsidR="00585477" w:rsidRPr="00F805EA" w:rsidRDefault="00585477" w:rsidP="009D2E03">
            <w:pPr>
              <w:jc w:val="right"/>
              <w:rPr>
                <w:rFonts w:ascii="Times New Roman" w:hAnsi="Times New Roman" w:cs="Times New Roman"/>
                <w:sz w:val="18"/>
                <w:szCs w:val="18"/>
              </w:rPr>
            </w:pPr>
          </w:p>
          <w:p w:rsidR="00585477" w:rsidRPr="00F805EA" w:rsidRDefault="00585477" w:rsidP="009D2E03">
            <w:pPr>
              <w:jc w:val="right"/>
              <w:rPr>
                <w:rFonts w:ascii="Times New Roman" w:hAnsi="Times New Roman" w:cs="Times New Roman"/>
                <w:sz w:val="18"/>
                <w:szCs w:val="18"/>
              </w:rPr>
            </w:pPr>
            <w:r w:rsidRPr="00F805EA">
              <w:rPr>
                <w:rFonts w:ascii="Times New Roman" w:hAnsi="Times New Roman" w:cs="Times New Roman"/>
                <w:sz w:val="18"/>
                <w:szCs w:val="18"/>
              </w:rPr>
              <w:t>381.089.556,96</w:t>
            </w:r>
          </w:p>
          <w:p w:rsidR="00585477" w:rsidRPr="00F805EA" w:rsidRDefault="00585477" w:rsidP="009D2E03">
            <w:pPr>
              <w:pStyle w:val="ListParagraph"/>
              <w:ind w:left="0"/>
              <w:jc w:val="right"/>
              <w:rPr>
                <w:rFonts w:ascii="Times New Roman" w:hAnsi="Times New Roman" w:cs="Times New Roman"/>
                <w:sz w:val="18"/>
                <w:szCs w:val="18"/>
              </w:rPr>
            </w:pPr>
            <w:r w:rsidRPr="00F805EA">
              <w:rPr>
                <w:rFonts w:ascii="Times New Roman" w:hAnsi="Times New Roman" w:cs="Times New Roman"/>
                <w:sz w:val="18"/>
                <w:szCs w:val="18"/>
                <w:lang w:val="id-ID"/>
              </w:rPr>
              <w:t xml:space="preserve"> </w:t>
            </w:r>
            <w:r w:rsidRPr="00F805EA">
              <w:rPr>
                <w:rFonts w:ascii="Times New Roman" w:hAnsi="Times New Roman" w:cs="Times New Roman"/>
                <w:sz w:val="18"/>
                <w:szCs w:val="18"/>
              </w:rPr>
              <w:t>963.280.413,00</w:t>
            </w:r>
            <w:r w:rsidRPr="00F805EA">
              <w:rPr>
                <w:rFonts w:ascii="Times New Roman" w:hAnsi="Times New Roman" w:cs="Times New Roman"/>
                <w:sz w:val="18"/>
                <w:szCs w:val="18"/>
                <w:lang w:val="id-ID"/>
              </w:rPr>
              <w:t xml:space="preserve"> </w:t>
            </w:r>
          </w:p>
          <w:p w:rsidR="00585477" w:rsidRPr="00F805EA" w:rsidRDefault="00585477" w:rsidP="009D2E03">
            <w:pPr>
              <w:pStyle w:val="ListParagraph"/>
              <w:ind w:left="0"/>
              <w:jc w:val="right"/>
              <w:rPr>
                <w:rFonts w:ascii="Times New Roman" w:hAnsi="Times New Roman" w:cs="Times New Roman"/>
                <w:sz w:val="18"/>
                <w:szCs w:val="18"/>
              </w:rPr>
            </w:pP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8"/>
              </w:rPr>
              <w:t>18.189.140.132,00</w:t>
            </w:r>
          </w:p>
        </w:tc>
        <w:tc>
          <w:tcPr>
            <w:tcW w:w="1701" w:type="dxa"/>
          </w:tcPr>
          <w:p w:rsidR="00585477" w:rsidRPr="00F805EA" w:rsidRDefault="00585477" w:rsidP="009D2E03">
            <w:pPr>
              <w:pStyle w:val="ListParagraph"/>
              <w:ind w:left="0"/>
              <w:jc w:val="right"/>
              <w:rPr>
                <w:rFonts w:ascii="Times New Roman" w:hAnsi="Times New Roman" w:cs="Times New Roman"/>
                <w:sz w:val="18"/>
                <w:szCs w:val="16"/>
              </w:rPr>
            </w:pP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7.170.883.404,00</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(506.559.218,00)</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(38.732.407,00)</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(7.955.950,00)</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(28.270.000,00)</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(308.411.231,00)</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320.191.166,00</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(5.358.113.486,00)</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316.355.000,00</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(8.832.791.060,00)</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63.300.000,00</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(9.114.000,00)</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21.733.658.590,00</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(46.074.000,00)</w:t>
            </w:r>
          </w:p>
          <w:p w:rsidR="00585477" w:rsidRPr="00F805EA" w:rsidRDefault="00585477" w:rsidP="009D2E03">
            <w:pPr>
              <w:pStyle w:val="ListParagraph"/>
              <w:ind w:left="0"/>
              <w:jc w:val="right"/>
              <w:rPr>
                <w:rFonts w:ascii="Times New Roman" w:hAnsi="Times New Roman" w:cs="Times New Roman"/>
                <w:sz w:val="18"/>
                <w:szCs w:val="16"/>
              </w:rPr>
            </w:pP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(26.504.995,00)</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(207.863.500,00)</w:t>
            </w:r>
          </w:p>
          <w:p w:rsidR="00585477" w:rsidRPr="00F805EA" w:rsidRDefault="00585477" w:rsidP="009D2E03">
            <w:pPr>
              <w:pStyle w:val="ListParagraph"/>
              <w:ind w:left="0"/>
              <w:jc w:val="right"/>
              <w:rPr>
                <w:rFonts w:ascii="Times New Roman" w:hAnsi="Times New Roman" w:cs="Times New Roman"/>
                <w:sz w:val="18"/>
                <w:szCs w:val="16"/>
              </w:rPr>
            </w:pP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119.700.000,00</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61.658.505,00</w:t>
            </w:r>
          </w:p>
          <w:p w:rsidR="00585477" w:rsidRPr="00F805EA" w:rsidRDefault="00585477" w:rsidP="009D2E03">
            <w:pPr>
              <w:pStyle w:val="ListParagraph"/>
              <w:ind w:left="0"/>
              <w:rPr>
                <w:rFonts w:ascii="Times New Roman" w:hAnsi="Times New Roman" w:cs="Times New Roman"/>
                <w:sz w:val="18"/>
                <w:szCs w:val="16"/>
              </w:rPr>
            </w:pP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18.595.509.542,76</w:t>
            </w:r>
          </w:p>
          <w:p w:rsidR="00585477" w:rsidRPr="00F805EA" w:rsidRDefault="00585477" w:rsidP="009D2E03">
            <w:pPr>
              <w:pStyle w:val="ListParagraph"/>
              <w:ind w:left="0"/>
              <w:jc w:val="right"/>
              <w:rPr>
                <w:rFonts w:ascii="Times New Roman" w:hAnsi="Times New Roman" w:cs="Times New Roman"/>
                <w:sz w:val="18"/>
                <w:szCs w:val="16"/>
              </w:rPr>
            </w:pP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218.620.386</w:t>
            </w: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227.522.955,00</w:t>
            </w:r>
          </w:p>
          <w:p w:rsidR="00585477" w:rsidRPr="00F805EA" w:rsidRDefault="00585477" w:rsidP="009D2E03">
            <w:pPr>
              <w:pStyle w:val="ListParagraph"/>
              <w:ind w:left="0"/>
              <w:jc w:val="right"/>
              <w:rPr>
                <w:rFonts w:ascii="Times New Roman" w:hAnsi="Times New Roman" w:cs="Times New Roman"/>
                <w:sz w:val="18"/>
                <w:szCs w:val="16"/>
              </w:rPr>
            </w:pPr>
          </w:p>
          <w:p w:rsidR="00585477" w:rsidRPr="00F805EA" w:rsidRDefault="00585477" w:rsidP="009D2E03">
            <w:pPr>
              <w:pStyle w:val="ListParagraph"/>
              <w:ind w:left="0"/>
              <w:jc w:val="right"/>
              <w:rPr>
                <w:rFonts w:ascii="Times New Roman" w:hAnsi="Times New Roman" w:cs="Times New Roman"/>
                <w:sz w:val="18"/>
                <w:szCs w:val="16"/>
              </w:rPr>
            </w:pPr>
            <w:r w:rsidRPr="00F805EA">
              <w:rPr>
                <w:rFonts w:ascii="Times New Roman" w:hAnsi="Times New Roman" w:cs="Times New Roman"/>
                <w:sz w:val="18"/>
                <w:szCs w:val="16"/>
              </w:rPr>
              <w:t>18.149.366.202,00</w:t>
            </w:r>
          </w:p>
          <w:p w:rsidR="00585477" w:rsidRPr="00F805EA" w:rsidRDefault="00585477" w:rsidP="009D2E03">
            <w:pPr>
              <w:pStyle w:val="ListParagraph"/>
              <w:ind w:left="0"/>
              <w:jc w:val="right"/>
              <w:rPr>
                <w:rFonts w:ascii="Times New Roman" w:hAnsi="Times New Roman" w:cs="Times New Roman"/>
                <w:sz w:val="18"/>
                <w:szCs w:val="16"/>
              </w:rPr>
            </w:pPr>
          </w:p>
        </w:tc>
        <w:tc>
          <w:tcPr>
            <w:tcW w:w="1134" w:type="dxa"/>
          </w:tcPr>
          <w:p w:rsidR="00585477" w:rsidRPr="00F805EA" w:rsidRDefault="00585477" w:rsidP="009D2E03">
            <w:pPr>
              <w:pStyle w:val="ListParagraph"/>
              <w:ind w:left="0"/>
              <w:jc w:val="right"/>
              <w:rPr>
                <w:rFonts w:ascii="Times New Roman" w:hAnsi="Times New Roman" w:cs="Times New Roman"/>
                <w:sz w:val="18"/>
                <w:szCs w:val="16"/>
              </w:rPr>
            </w:pP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6.72</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(30.19)</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(11.46)</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(17.96)</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(37.29)</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(11.10)</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13.06</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(46.04)</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7.97</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(53.58)</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(21.71)</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(12.42)</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32.59</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(27.65)</w:t>
            </w:r>
          </w:p>
          <w:p w:rsidR="00585477" w:rsidRPr="00F805EA" w:rsidRDefault="00585477" w:rsidP="009D2E03">
            <w:pPr>
              <w:jc w:val="right"/>
              <w:rPr>
                <w:rFonts w:ascii="Times New Roman" w:hAnsi="Times New Roman" w:cs="Times New Roman"/>
                <w:sz w:val="18"/>
                <w:szCs w:val="20"/>
              </w:rPr>
            </w:pP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(8.60)</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(69.57)</w:t>
            </w:r>
          </w:p>
          <w:p w:rsidR="00585477" w:rsidRPr="00F805EA" w:rsidRDefault="00585477" w:rsidP="009D2E03">
            <w:pPr>
              <w:jc w:val="right"/>
              <w:rPr>
                <w:rFonts w:ascii="Times New Roman" w:hAnsi="Times New Roman" w:cs="Times New Roman"/>
                <w:sz w:val="18"/>
                <w:szCs w:val="20"/>
              </w:rPr>
            </w:pP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3.990,00</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935.43</w:t>
            </w:r>
          </w:p>
          <w:p w:rsidR="00585477" w:rsidRPr="00F805EA" w:rsidRDefault="00585477" w:rsidP="009D2E03">
            <w:pPr>
              <w:jc w:val="right"/>
              <w:rPr>
                <w:rFonts w:ascii="Times New Roman" w:hAnsi="Times New Roman" w:cs="Times New Roman"/>
                <w:sz w:val="18"/>
                <w:szCs w:val="20"/>
              </w:rPr>
            </w:pP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1.982,46</w:t>
            </w:r>
          </w:p>
          <w:p w:rsidR="00585477" w:rsidRPr="00F805EA" w:rsidRDefault="00585477" w:rsidP="009D2E03">
            <w:pPr>
              <w:jc w:val="right"/>
              <w:rPr>
                <w:rFonts w:ascii="Times New Roman" w:hAnsi="Times New Roman" w:cs="Times New Roman"/>
                <w:sz w:val="18"/>
                <w:szCs w:val="20"/>
              </w:rPr>
            </w:pP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134,56</w:t>
            </w: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30,92</w:t>
            </w:r>
          </w:p>
          <w:p w:rsidR="00585477" w:rsidRPr="00F805EA" w:rsidRDefault="00585477" w:rsidP="009D2E03">
            <w:pPr>
              <w:jc w:val="right"/>
              <w:rPr>
                <w:rFonts w:ascii="Times New Roman" w:hAnsi="Times New Roman" w:cs="Times New Roman"/>
                <w:sz w:val="18"/>
                <w:szCs w:val="20"/>
              </w:rPr>
            </w:pPr>
          </w:p>
          <w:p w:rsidR="00585477" w:rsidRPr="00F805EA" w:rsidRDefault="00585477" w:rsidP="009D2E03">
            <w:pPr>
              <w:jc w:val="right"/>
              <w:rPr>
                <w:rFonts w:ascii="Times New Roman" w:hAnsi="Times New Roman" w:cs="Times New Roman"/>
                <w:sz w:val="18"/>
                <w:szCs w:val="20"/>
              </w:rPr>
            </w:pPr>
            <w:r w:rsidRPr="00F805EA">
              <w:rPr>
                <w:rFonts w:ascii="Times New Roman" w:hAnsi="Times New Roman" w:cs="Times New Roman"/>
                <w:sz w:val="18"/>
                <w:szCs w:val="20"/>
              </w:rPr>
              <w:t>45.631,31</w:t>
            </w:r>
          </w:p>
        </w:tc>
      </w:tr>
      <w:tr w:rsidR="00585477" w:rsidRPr="00F805EA" w:rsidTr="009D2E03">
        <w:tc>
          <w:tcPr>
            <w:tcW w:w="534" w:type="dxa"/>
          </w:tcPr>
          <w:p w:rsidR="00585477" w:rsidRPr="00F805EA" w:rsidRDefault="00585477" w:rsidP="009D2E03">
            <w:pPr>
              <w:pStyle w:val="ListParagraph"/>
              <w:spacing w:before="60" w:after="60"/>
              <w:ind w:left="0"/>
              <w:contextualSpacing w:val="0"/>
              <w:jc w:val="right"/>
              <w:rPr>
                <w:rFonts w:ascii="Times New Roman" w:hAnsi="Times New Roman" w:cs="Times New Roman"/>
                <w:sz w:val="18"/>
                <w:szCs w:val="20"/>
              </w:rPr>
            </w:pPr>
          </w:p>
        </w:tc>
        <w:tc>
          <w:tcPr>
            <w:tcW w:w="2835" w:type="dxa"/>
          </w:tcPr>
          <w:p w:rsidR="00585477" w:rsidRPr="00F805EA" w:rsidRDefault="00585477" w:rsidP="009D2E03">
            <w:pPr>
              <w:pStyle w:val="ListParagraph"/>
              <w:spacing w:before="60" w:after="60"/>
              <w:ind w:left="0"/>
              <w:contextualSpacing w:val="0"/>
              <w:jc w:val="center"/>
              <w:rPr>
                <w:rFonts w:ascii="Times New Roman" w:hAnsi="Times New Roman" w:cs="Times New Roman"/>
                <w:sz w:val="18"/>
                <w:szCs w:val="20"/>
              </w:rPr>
            </w:pPr>
            <w:r w:rsidRPr="00F805EA">
              <w:rPr>
                <w:rFonts w:ascii="Times New Roman" w:hAnsi="Times New Roman" w:cs="Times New Roman"/>
                <w:sz w:val="18"/>
                <w:szCs w:val="20"/>
              </w:rPr>
              <w:t>Jumlah</w:t>
            </w:r>
          </w:p>
        </w:tc>
        <w:tc>
          <w:tcPr>
            <w:tcW w:w="1986" w:type="dxa"/>
          </w:tcPr>
          <w:p w:rsidR="00585477" w:rsidRPr="00F805EA" w:rsidRDefault="00585477" w:rsidP="009D2E03">
            <w:pPr>
              <w:pStyle w:val="ListParagraph"/>
              <w:spacing w:before="60" w:after="60"/>
              <w:ind w:left="0"/>
              <w:contextualSpacing w:val="0"/>
              <w:jc w:val="right"/>
              <w:rPr>
                <w:rFonts w:ascii="Times New Roman" w:hAnsi="Times New Roman" w:cs="Times New Roman"/>
                <w:sz w:val="18"/>
                <w:szCs w:val="20"/>
              </w:rPr>
            </w:pPr>
            <w:r w:rsidRPr="00F805EA">
              <w:rPr>
                <w:rFonts w:ascii="Times New Roman" w:hAnsi="Times New Roman" w:cs="Times New Roman"/>
                <w:sz w:val="18"/>
                <w:szCs w:val="20"/>
              </w:rPr>
              <w:t>107.916.456.533,20</w:t>
            </w:r>
          </w:p>
        </w:tc>
        <w:tc>
          <w:tcPr>
            <w:tcW w:w="1983" w:type="dxa"/>
          </w:tcPr>
          <w:p w:rsidR="00585477" w:rsidRPr="00F805EA" w:rsidRDefault="00585477" w:rsidP="009D2E03">
            <w:pPr>
              <w:pStyle w:val="ListParagraph"/>
              <w:spacing w:before="60" w:after="60"/>
              <w:ind w:left="0"/>
              <w:contextualSpacing w:val="0"/>
              <w:jc w:val="right"/>
              <w:rPr>
                <w:rFonts w:ascii="Times New Roman" w:hAnsi="Times New Roman" w:cs="Times New Roman"/>
                <w:sz w:val="18"/>
                <w:szCs w:val="20"/>
              </w:rPr>
            </w:pPr>
            <w:r w:rsidRPr="00F805EA">
              <w:rPr>
                <w:rFonts w:ascii="Times New Roman" w:hAnsi="Times New Roman" w:cs="Times New Roman"/>
                <w:sz w:val="18"/>
                <w:szCs w:val="20"/>
              </w:rPr>
              <w:t>133.656.344.484,96</w:t>
            </w:r>
          </w:p>
        </w:tc>
        <w:tc>
          <w:tcPr>
            <w:tcW w:w="1701" w:type="dxa"/>
          </w:tcPr>
          <w:p w:rsidR="00585477" w:rsidRPr="00F805EA" w:rsidRDefault="00585477" w:rsidP="009D2E03">
            <w:pPr>
              <w:pStyle w:val="ListParagraph"/>
              <w:spacing w:before="60" w:after="60"/>
              <w:ind w:left="0"/>
              <w:contextualSpacing w:val="0"/>
              <w:jc w:val="right"/>
              <w:rPr>
                <w:rFonts w:ascii="Times New Roman" w:hAnsi="Times New Roman" w:cs="Times New Roman"/>
                <w:sz w:val="18"/>
                <w:szCs w:val="20"/>
              </w:rPr>
            </w:pPr>
            <w:r w:rsidRPr="00F805EA">
              <w:rPr>
                <w:rFonts w:ascii="Times New Roman" w:hAnsi="Times New Roman" w:cs="Times New Roman"/>
                <w:sz w:val="18"/>
                <w:szCs w:val="20"/>
              </w:rPr>
              <w:t>25.739.887.951,76</w:t>
            </w:r>
          </w:p>
        </w:tc>
        <w:tc>
          <w:tcPr>
            <w:tcW w:w="1134" w:type="dxa"/>
          </w:tcPr>
          <w:p w:rsidR="00585477" w:rsidRPr="00F805EA" w:rsidRDefault="00585477" w:rsidP="009D2E03">
            <w:pPr>
              <w:pStyle w:val="ListParagraph"/>
              <w:spacing w:before="60" w:after="60"/>
              <w:ind w:left="0"/>
              <w:contextualSpacing w:val="0"/>
              <w:jc w:val="right"/>
              <w:rPr>
                <w:rFonts w:ascii="Times New Roman" w:hAnsi="Times New Roman" w:cs="Times New Roman"/>
                <w:sz w:val="18"/>
                <w:szCs w:val="20"/>
              </w:rPr>
            </w:pPr>
            <w:r w:rsidRPr="00F805EA">
              <w:rPr>
                <w:rFonts w:ascii="Times New Roman" w:hAnsi="Times New Roman" w:cs="Times New Roman"/>
                <w:sz w:val="18"/>
                <w:szCs w:val="20"/>
              </w:rPr>
              <w:t>23,85</w:t>
            </w:r>
          </w:p>
        </w:tc>
      </w:tr>
    </w:tbl>
    <w:p w:rsidR="00F50B58" w:rsidRPr="00F805EA" w:rsidRDefault="00F50B58" w:rsidP="000E5960">
      <w:pPr>
        <w:spacing w:after="0" w:line="240" w:lineRule="auto"/>
        <w:ind w:left="1134"/>
        <w:jc w:val="both"/>
        <w:rPr>
          <w:rFonts w:ascii="Times New Roman" w:hAnsi="Times New Roman" w:cs="Times New Roman"/>
          <w:sz w:val="24"/>
          <w:szCs w:val="24"/>
          <w:lang w:val="id-ID"/>
        </w:rPr>
      </w:pPr>
    </w:p>
    <w:p w:rsidR="00585477" w:rsidRPr="00F805EA" w:rsidRDefault="00775A80" w:rsidP="00427473">
      <w:pPr>
        <w:spacing w:after="0" w:line="240" w:lineRule="auto"/>
        <w:ind w:left="851" w:right="141"/>
        <w:jc w:val="both"/>
        <w:rPr>
          <w:rFonts w:ascii="Times New Roman" w:hAnsi="Times New Roman" w:cs="Times New Roman"/>
          <w:sz w:val="24"/>
          <w:szCs w:val="24"/>
        </w:rPr>
      </w:pPr>
      <w:r w:rsidRPr="00F805EA">
        <w:rPr>
          <w:rFonts w:ascii="Times New Roman" w:hAnsi="Times New Roman" w:cs="Times New Roman"/>
          <w:sz w:val="24"/>
          <w:szCs w:val="24"/>
          <w:lang w:val="id-ID"/>
        </w:rPr>
        <w:t>Secara umum bila d</w:t>
      </w:r>
      <w:r w:rsidR="003C5761" w:rsidRPr="00F805EA">
        <w:rPr>
          <w:rFonts w:ascii="Times New Roman" w:hAnsi="Times New Roman" w:cs="Times New Roman"/>
          <w:sz w:val="24"/>
          <w:szCs w:val="24"/>
        </w:rPr>
        <w:t>ibandin</w:t>
      </w:r>
      <w:r w:rsidR="00591F60" w:rsidRPr="00F805EA">
        <w:rPr>
          <w:rFonts w:ascii="Times New Roman" w:hAnsi="Times New Roman" w:cs="Times New Roman"/>
          <w:sz w:val="24"/>
          <w:szCs w:val="24"/>
        </w:rPr>
        <w:t>gkan dengan realisasi tahun 201</w:t>
      </w:r>
      <w:r w:rsidR="00C74C8D" w:rsidRPr="00F805EA">
        <w:rPr>
          <w:rFonts w:ascii="Times New Roman" w:hAnsi="Times New Roman" w:cs="Times New Roman"/>
          <w:sz w:val="24"/>
          <w:szCs w:val="24"/>
        </w:rPr>
        <w:t>9</w:t>
      </w:r>
      <w:r w:rsidR="003C5761" w:rsidRPr="00F805EA">
        <w:rPr>
          <w:rFonts w:ascii="Times New Roman" w:hAnsi="Times New Roman" w:cs="Times New Roman"/>
          <w:sz w:val="24"/>
          <w:szCs w:val="24"/>
        </w:rPr>
        <w:t>, realisasi tahun 20</w:t>
      </w:r>
      <w:r w:rsidR="00C74C8D" w:rsidRPr="00F805EA">
        <w:rPr>
          <w:rFonts w:ascii="Times New Roman" w:hAnsi="Times New Roman" w:cs="Times New Roman"/>
          <w:sz w:val="24"/>
          <w:szCs w:val="24"/>
        </w:rPr>
        <w:t>20</w:t>
      </w:r>
      <w:r w:rsidR="003C5761" w:rsidRPr="00F805EA">
        <w:rPr>
          <w:rFonts w:ascii="Times New Roman" w:hAnsi="Times New Roman" w:cs="Times New Roman"/>
          <w:sz w:val="24"/>
          <w:szCs w:val="24"/>
        </w:rPr>
        <w:t xml:space="preserve"> pendapatan BLUD RSUD Dr. Haryoto mengalami </w:t>
      </w:r>
      <w:r w:rsidR="00E9483A" w:rsidRPr="00F805EA">
        <w:rPr>
          <w:rFonts w:ascii="Times New Roman" w:hAnsi="Times New Roman" w:cs="Times New Roman"/>
          <w:sz w:val="24"/>
          <w:szCs w:val="24"/>
        </w:rPr>
        <w:t>kenaikan</w:t>
      </w:r>
      <w:r w:rsidR="00C74C8D" w:rsidRPr="00F805EA">
        <w:rPr>
          <w:rFonts w:ascii="Times New Roman" w:hAnsi="Times New Roman" w:cs="Times New Roman"/>
          <w:sz w:val="24"/>
          <w:szCs w:val="24"/>
        </w:rPr>
        <w:t xml:space="preserve"> </w:t>
      </w:r>
      <w:r w:rsidR="00585477" w:rsidRPr="00F805EA">
        <w:rPr>
          <w:rFonts w:ascii="Times New Roman" w:hAnsi="Times New Roman" w:cs="Times New Roman"/>
          <w:sz w:val="24"/>
          <w:szCs w:val="24"/>
        </w:rPr>
        <w:t>23</w:t>
      </w:r>
      <w:proofErr w:type="gramStart"/>
      <w:r w:rsidR="00585477" w:rsidRPr="00F805EA">
        <w:rPr>
          <w:rFonts w:ascii="Times New Roman" w:hAnsi="Times New Roman" w:cs="Times New Roman"/>
          <w:sz w:val="24"/>
          <w:szCs w:val="24"/>
        </w:rPr>
        <w:t>,85</w:t>
      </w:r>
      <w:proofErr w:type="gramEnd"/>
      <w:r w:rsidR="00BE62C2" w:rsidRPr="00F805EA">
        <w:rPr>
          <w:rFonts w:ascii="Times New Roman" w:hAnsi="Times New Roman" w:cs="Times New Roman"/>
          <w:sz w:val="24"/>
          <w:szCs w:val="24"/>
        </w:rPr>
        <w:t>%</w:t>
      </w:r>
      <w:r w:rsidR="003C5761" w:rsidRPr="00F805EA">
        <w:rPr>
          <w:rFonts w:ascii="Times New Roman" w:hAnsi="Times New Roman" w:cs="Times New Roman"/>
          <w:sz w:val="24"/>
          <w:szCs w:val="24"/>
        </w:rPr>
        <w:t xml:space="preserve">. </w:t>
      </w:r>
      <w:r w:rsidR="00214A1D" w:rsidRPr="00F805EA">
        <w:rPr>
          <w:rFonts w:ascii="Times New Roman" w:hAnsi="Times New Roman" w:cs="Times New Roman"/>
          <w:sz w:val="24"/>
          <w:szCs w:val="24"/>
        </w:rPr>
        <w:t xml:space="preserve">Secara keseluruhan mengalami kenaikan, pada </w:t>
      </w:r>
      <w:r w:rsidR="00DC1577" w:rsidRPr="00F805EA">
        <w:rPr>
          <w:rFonts w:ascii="Times New Roman" w:hAnsi="Times New Roman" w:cs="Times New Roman"/>
          <w:sz w:val="24"/>
          <w:szCs w:val="24"/>
        </w:rPr>
        <w:t xml:space="preserve">pendapatan </w:t>
      </w:r>
      <w:r w:rsidR="00214A1D" w:rsidRPr="00F805EA">
        <w:rPr>
          <w:rFonts w:ascii="Times New Roman" w:hAnsi="Times New Roman" w:cs="Times New Roman"/>
          <w:sz w:val="24"/>
          <w:szCs w:val="24"/>
        </w:rPr>
        <w:t xml:space="preserve">Jasa Pelayanan mengalami kenaikan </w:t>
      </w:r>
      <w:r w:rsidR="00585477" w:rsidRPr="00F805EA">
        <w:rPr>
          <w:rFonts w:ascii="Times New Roman" w:hAnsi="Times New Roman" w:cs="Times New Roman"/>
          <w:sz w:val="24"/>
          <w:szCs w:val="24"/>
        </w:rPr>
        <w:t>6,72</w:t>
      </w:r>
      <w:r w:rsidR="00214A1D" w:rsidRPr="00F805EA">
        <w:rPr>
          <w:rFonts w:ascii="Times New Roman" w:hAnsi="Times New Roman" w:cs="Times New Roman"/>
          <w:color w:val="FF0000"/>
          <w:sz w:val="24"/>
          <w:szCs w:val="24"/>
        </w:rPr>
        <w:t xml:space="preserve"> </w:t>
      </w:r>
      <w:r w:rsidR="00214A1D" w:rsidRPr="00F805EA">
        <w:rPr>
          <w:rFonts w:ascii="Times New Roman" w:hAnsi="Times New Roman" w:cs="Times New Roman"/>
          <w:sz w:val="24"/>
          <w:szCs w:val="24"/>
        </w:rPr>
        <w:t>%, pada Hasil Kerjasama mengalami</w:t>
      </w:r>
      <w:r w:rsidR="00A87D15" w:rsidRPr="00F805EA">
        <w:rPr>
          <w:rFonts w:ascii="Times New Roman" w:hAnsi="Times New Roman" w:cs="Times New Roman"/>
          <w:sz w:val="24"/>
          <w:szCs w:val="24"/>
        </w:rPr>
        <w:t xml:space="preserve"> penurunan sebesar </w:t>
      </w:r>
      <w:r w:rsidR="00585477" w:rsidRPr="00F805EA">
        <w:rPr>
          <w:rFonts w:ascii="Times New Roman" w:hAnsi="Times New Roman" w:cs="Times New Roman"/>
          <w:sz w:val="24"/>
          <w:szCs w:val="24"/>
        </w:rPr>
        <w:t>8.60</w:t>
      </w:r>
      <w:r w:rsidR="00214A1D" w:rsidRPr="00F805EA">
        <w:rPr>
          <w:rFonts w:ascii="Times New Roman" w:hAnsi="Times New Roman" w:cs="Times New Roman"/>
          <w:sz w:val="24"/>
          <w:szCs w:val="24"/>
        </w:rPr>
        <w:t>% dan pada Lain-lain Penda</w:t>
      </w:r>
      <w:r w:rsidR="00ED3A11" w:rsidRPr="00F805EA">
        <w:rPr>
          <w:rFonts w:ascii="Times New Roman" w:hAnsi="Times New Roman" w:cs="Times New Roman"/>
          <w:sz w:val="24"/>
          <w:szCs w:val="24"/>
        </w:rPr>
        <w:t xml:space="preserve">patan BLUD Yang Sah mengalami </w:t>
      </w:r>
      <w:r w:rsidR="00F50B58" w:rsidRPr="00F805EA">
        <w:rPr>
          <w:rFonts w:ascii="Times New Roman" w:hAnsi="Times New Roman" w:cs="Times New Roman"/>
          <w:sz w:val="24"/>
          <w:szCs w:val="24"/>
        </w:rPr>
        <w:t>kenaikan</w:t>
      </w:r>
      <w:r w:rsidR="001D6FBA" w:rsidRPr="00F805EA">
        <w:rPr>
          <w:rFonts w:ascii="Times New Roman" w:hAnsi="Times New Roman" w:cs="Times New Roman"/>
          <w:sz w:val="24"/>
          <w:szCs w:val="24"/>
        </w:rPr>
        <w:t xml:space="preserve"> sebesar</w:t>
      </w:r>
      <w:r w:rsidR="00C74C8D" w:rsidRPr="00F805EA">
        <w:rPr>
          <w:rFonts w:ascii="Times New Roman" w:hAnsi="Times New Roman" w:cs="Times New Roman"/>
          <w:sz w:val="24"/>
          <w:szCs w:val="24"/>
        </w:rPr>
        <w:t xml:space="preserve"> </w:t>
      </w:r>
      <w:r w:rsidR="00585477" w:rsidRPr="00F805EA">
        <w:rPr>
          <w:rFonts w:ascii="Times New Roman" w:hAnsi="Times New Roman" w:cs="Times New Roman"/>
          <w:sz w:val="24"/>
          <w:szCs w:val="24"/>
        </w:rPr>
        <w:t>1.982,46</w:t>
      </w:r>
      <w:r w:rsidR="00214A1D" w:rsidRPr="00F805EA">
        <w:rPr>
          <w:rFonts w:ascii="Times New Roman" w:hAnsi="Times New Roman" w:cs="Times New Roman"/>
          <w:sz w:val="24"/>
          <w:szCs w:val="24"/>
        </w:rPr>
        <w:t xml:space="preserve">%. </w:t>
      </w:r>
    </w:p>
    <w:p w:rsidR="00585477" w:rsidRPr="00F805EA" w:rsidRDefault="00585477" w:rsidP="00427473">
      <w:pPr>
        <w:spacing w:after="0" w:line="240" w:lineRule="auto"/>
        <w:ind w:left="851" w:right="141"/>
        <w:jc w:val="both"/>
        <w:rPr>
          <w:rFonts w:ascii="Times New Roman" w:hAnsi="Times New Roman" w:cs="Times New Roman"/>
          <w:sz w:val="24"/>
          <w:szCs w:val="24"/>
        </w:rPr>
      </w:pPr>
      <w:proofErr w:type="gramStart"/>
      <w:r w:rsidRPr="00F805EA">
        <w:rPr>
          <w:rFonts w:ascii="Times New Roman" w:hAnsi="Times New Roman" w:cs="Times New Roman"/>
          <w:sz w:val="24"/>
          <w:szCs w:val="24"/>
        </w:rPr>
        <w:t xml:space="preserve">Pada Pendapatan lain-lain terjadi kenaikan yg signifikan </w:t>
      </w:r>
      <w:r w:rsidR="005725BA" w:rsidRPr="00F805EA">
        <w:rPr>
          <w:rFonts w:ascii="Times New Roman" w:hAnsi="Times New Roman" w:cs="Times New Roman"/>
          <w:sz w:val="24"/>
          <w:szCs w:val="24"/>
        </w:rPr>
        <w:t>di</w:t>
      </w:r>
      <w:r w:rsidRPr="00F805EA">
        <w:rPr>
          <w:rFonts w:ascii="Times New Roman" w:hAnsi="Times New Roman" w:cs="Times New Roman"/>
          <w:sz w:val="24"/>
          <w:szCs w:val="24"/>
        </w:rPr>
        <w:t>banding tahun 2019 dikarenakan terdapat pendapatan atas Klaim Covid dari kemenkes.</w:t>
      </w:r>
      <w:proofErr w:type="gramEnd"/>
      <w:r w:rsidRPr="00F805EA">
        <w:rPr>
          <w:rFonts w:ascii="Times New Roman" w:hAnsi="Times New Roman" w:cs="Times New Roman"/>
          <w:sz w:val="24"/>
          <w:szCs w:val="24"/>
        </w:rPr>
        <w:t xml:space="preserve"> </w:t>
      </w:r>
    </w:p>
    <w:p w:rsidR="00585477" w:rsidRPr="00F805EA" w:rsidRDefault="00585477" w:rsidP="00427473">
      <w:pPr>
        <w:spacing w:after="0" w:line="240" w:lineRule="auto"/>
        <w:ind w:left="851" w:right="141"/>
        <w:jc w:val="both"/>
        <w:rPr>
          <w:rFonts w:ascii="Times New Roman" w:hAnsi="Times New Roman" w:cs="Times New Roman"/>
          <w:sz w:val="24"/>
          <w:szCs w:val="24"/>
        </w:rPr>
      </w:pPr>
    </w:p>
    <w:p w:rsidR="005725BA" w:rsidRPr="00F805EA" w:rsidRDefault="006625FE" w:rsidP="00427473">
      <w:pPr>
        <w:spacing w:after="0" w:line="240" w:lineRule="auto"/>
        <w:ind w:left="851" w:right="141"/>
        <w:jc w:val="both"/>
        <w:rPr>
          <w:rFonts w:ascii="Times New Roman" w:hAnsi="Times New Roman" w:cs="Times New Roman"/>
          <w:sz w:val="24"/>
          <w:szCs w:val="24"/>
        </w:rPr>
      </w:pPr>
      <w:r w:rsidRPr="00F805EA">
        <w:rPr>
          <w:rFonts w:ascii="Times New Roman" w:hAnsi="Times New Roman" w:cs="Times New Roman"/>
          <w:sz w:val="24"/>
          <w:szCs w:val="24"/>
        </w:rPr>
        <w:t xml:space="preserve">Ada beberapa </w:t>
      </w:r>
      <w:r w:rsidR="00585477" w:rsidRPr="00F805EA">
        <w:rPr>
          <w:rFonts w:ascii="Times New Roman" w:hAnsi="Times New Roman" w:cs="Times New Roman"/>
          <w:sz w:val="24"/>
          <w:szCs w:val="24"/>
        </w:rPr>
        <w:t xml:space="preserve">pendapatan </w:t>
      </w:r>
      <w:r w:rsidRPr="00F805EA">
        <w:rPr>
          <w:rFonts w:ascii="Times New Roman" w:hAnsi="Times New Roman" w:cs="Times New Roman"/>
          <w:sz w:val="24"/>
          <w:szCs w:val="24"/>
        </w:rPr>
        <w:t xml:space="preserve">yang mengalami penurunan pada </w:t>
      </w:r>
      <w:r w:rsidR="001D6FBA" w:rsidRPr="00F805EA">
        <w:rPr>
          <w:rFonts w:ascii="Times New Roman" w:hAnsi="Times New Roman" w:cs="Times New Roman"/>
          <w:sz w:val="24"/>
          <w:szCs w:val="24"/>
        </w:rPr>
        <w:t xml:space="preserve">pendapatan </w:t>
      </w:r>
      <w:r w:rsidR="00F50B58" w:rsidRPr="00F805EA">
        <w:rPr>
          <w:rFonts w:ascii="Times New Roman" w:hAnsi="Times New Roman" w:cs="Times New Roman"/>
          <w:sz w:val="24"/>
          <w:szCs w:val="24"/>
        </w:rPr>
        <w:t xml:space="preserve">Jasa Pelayanan yaitu pendapatan </w:t>
      </w:r>
      <w:r w:rsidR="005725BA" w:rsidRPr="00F805EA">
        <w:rPr>
          <w:rFonts w:ascii="Times New Roman" w:hAnsi="Times New Roman" w:cs="Times New Roman"/>
          <w:sz w:val="24"/>
          <w:szCs w:val="24"/>
        </w:rPr>
        <w:t xml:space="preserve">Rawat jalan menurun sebesar 30,19%; IGD 11,46%; Hemodialisa 17,96%; </w:t>
      </w:r>
      <w:r w:rsidR="00F50B58" w:rsidRPr="00F805EA">
        <w:rPr>
          <w:rFonts w:ascii="Times New Roman" w:hAnsi="Times New Roman" w:cs="Times New Roman"/>
          <w:sz w:val="24"/>
          <w:szCs w:val="24"/>
        </w:rPr>
        <w:t xml:space="preserve">Endoscopy dan bronchoscopy </w:t>
      </w:r>
      <w:r w:rsidR="005725BA" w:rsidRPr="00F805EA">
        <w:rPr>
          <w:rFonts w:ascii="Times New Roman" w:hAnsi="Times New Roman" w:cs="Times New Roman"/>
          <w:sz w:val="24"/>
          <w:szCs w:val="24"/>
        </w:rPr>
        <w:t xml:space="preserve">37,29%; Patologi Klinik 11,10%; Rawat Inap 46,04%, Farmasi 53,58%; Ambulance 21,71%; </w:t>
      </w:r>
      <w:r w:rsidR="00F50B58" w:rsidRPr="00F805EA">
        <w:rPr>
          <w:rFonts w:ascii="Times New Roman" w:hAnsi="Times New Roman" w:cs="Times New Roman"/>
          <w:sz w:val="24"/>
          <w:szCs w:val="24"/>
        </w:rPr>
        <w:t>pemulasaraan jenazah</w:t>
      </w:r>
      <w:r w:rsidR="005725BA" w:rsidRPr="00F805EA">
        <w:rPr>
          <w:rFonts w:ascii="Times New Roman" w:hAnsi="Times New Roman" w:cs="Times New Roman"/>
          <w:sz w:val="24"/>
          <w:szCs w:val="24"/>
        </w:rPr>
        <w:t xml:space="preserve"> 12,42%; Patologi Anatomi 27,65%.</w:t>
      </w:r>
      <w:r w:rsidR="00F50B58" w:rsidRPr="00F805EA">
        <w:rPr>
          <w:rFonts w:ascii="Times New Roman" w:hAnsi="Times New Roman" w:cs="Times New Roman"/>
          <w:sz w:val="24"/>
          <w:szCs w:val="24"/>
        </w:rPr>
        <w:t xml:space="preserve"> </w:t>
      </w:r>
      <w:proofErr w:type="gramStart"/>
      <w:r w:rsidR="005725BA" w:rsidRPr="00F805EA">
        <w:rPr>
          <w:rFonts w:ascii="Times New Roman" w:hAnsi="Times New Roman" w:cs="Times New Roman"/>
          <w:sz w:val="24"/>
          <w:szCs w:val="24"/>
        </w:rPr>
        <w:t>Dikarenakan selama pandemic jumlah Pasien mengalami penurunan yg signifikan.</w:t>
      </w:r>
      <w:proofErr w:type="gramEnd"/>
    </w:p>
    <w:p w:rsidR="005725BA" w:rsidRPr="00F805EA" w:rsidRDefault="005725BA" w:rsidP="00427473">
      <w:pPr>
        <w:spacing w:after="0" w:line="240" w:lineRule="auto"/>
        <w:ind w:left="851" w:right="141"/>
        <w:jc w:val="both"/>
        <w:rPr>
          <w:rFonts w:ascii="Times New Roman" w:hAnsi="Times New Roman" w:cs="Times New Roman"/>
          <w:sz w:val="24"/>
          <w:szCs w:val="24"/>
        </w:rPr>
      </w:pPr>
    </w:p>
    <w:p w:rsidR="00CD0C57" w:rsidRPr="00F805EA" w:rsidRDefault="005725BA" w:rsidP="00BB7760">
      <w:pPr>
        <w:tabs>
          <w:tab w:val="left" w:pos="6208"/>
        </w:tabs>
        <w:spacing w:after="0" w:line="240" w:lineRule="auto"/>
        <w:ind w:left="851"/>
        <w:rPr>
          <w:rFonts w:ascii="Times New Roman" w:hAnsi="Times New Roman" w:cs="Times New Roman"/>
          <w:sz w:val="20"/>
          <w:szCs w:val="20"/>
        </w:rPr>
      </w:pPr>
      <w:r w:rsidRPr="00F805EA">
        <w:rPr>
          <w:rFonts w:ascii="Times New Roman" w:hAnsi="Times New Roman" w:cs="Times New Roman"/>
          <w:sz w:val="24"/>
          <w:szCs w:val="24"/>
        </w:rPr>
        <w:t xml:space="preserve">Penurunan Juga terjadi di Hasil Kerjasama yaitu Pendapatan Pendidikan dan pelatihan (Diklat) menurun sebesar 69,57% dikarenakan Selama Masa Pandemi Tidak ada Mahasiswa Magang di RSUD dr. haryoto . </w:t>
      </w:r>
      <w:proofErr w:type="gramStart"/>
      <w:r w:rsidRPr="00F805EA">
        <w:rPr>
          <w:rFonts w:ascii="Times New Roman" w:hAnsi="Times New Roman" w:cs="Times New Roman"/>
          <w:sz w:val="24"/>
          <w:szCs w:val="24"/>
        </w:rPr>
        <w:t>Sedangkan pendapatan Sewa Lahan dan Koperasi mengalamin kenaikan dikarenakan ada perpanjangan kerjasama.</w:t>
      </w:r>
      <w:proofErr w:type="gramEnd"/>
      <w:r w:rsidR="00BB7760" w:rsidRPr="00F805EA">
        <w:rPr>
          <w:rFonts w:ascii="Times New Roman" w:hAnsi="Times New Roman" w:cs="Times New Roman"/>
          <w:sz w:val="20"/>
          <w:szCs w:val="20"/>
        </w:rPr>
        <w:tab/>
      </w:r>
    </w:p>
    <w:p w:rsidR="00F805EA" w:rsidRDefault="00F805EA">
      <w:pPr>
        <w:rPr>
          <w:rFonts w:ascii="Times New Roman" w:hAnsi="Times New Roman" w:cs="Times New Roman"/>
          <w:b/>
          <w:sz w:val="24"/>
          <w:szCs w:val="24"/>
        </w:rPr>
      </w:pPr>
      <w:r>
        <w:rPr>
          <w:rFonts w:ascii="Times New Roman" w:hAnsi="Times New Roman" w:cs="Times New Roman"/>
          <w:b/>
          <w:sz w:val="24"/>
          <w:szCs w:val="24"/>
        </w:rPr>
        <w:br w:type="page"/>
      </w:r>
    </w:p>
    <w:p w:rsidR="00A53197" w:rsidRPr="00F805EA" w:rsidRDefault="00300B06" w:rsidP="00427473">
      <w:pPr>
        <w:spacing w:after="0" w:line="240" w:lineRule="auto"/>
        <w:ind w:left="426"/>
        <w:jc w:val="both"/>
        <w:rPr>
          <w:rFonts w:ascii="Times New Roman" w:hAnsi="Times New Roman" w:cs="Times New Roman"/>
          <w:sz w:val="24"/>
          <w:szCs w:val="24"/>
        </w:rPr>
      </w:pPr>
      <w:r w:rsidRPr="00F805EA">
        <w:rPr>
          <w:rFonts w:ascii="Times New Roman" w:hAnsi="Times New Roman" w:cs="Times New Roman"/>
          <w:b/>
          <w:sz w:val="24"/>
          <w:szCs w:val="24"/>
        </w:rPr>
        <w:lastRenderedPageBreak/>
        <w:t xml:space="preserve">3.1.2. </w:t>
      </w:r>
      <w:r w:rsidR="00427473" w:rsidRPr="00F805EA">
        <w:rPr>
          <w:rFonts w:ascii="Times New Roman" w:hAnsi="Times New Roman" w:cs="Times New Roman"/>
          <w:b/>
          <w:color w:val="000000" w:themeColor="text1"/>
          <w:sz w:val="24"/>
          <w:szCs w:val="24"/>
        </w:rPr>
        <w:t>BELANJA</w:t>
      </w:r>
      <w:r w:rsidR="00427473" w:rsidRPr="00F805EA">
        <w:rPr>
          <w:rFonts w:ascii="Times New Roman" w:hAnsi="Times New Roman" w:cs="Times New Roman"/>
          <w:b/>
          <w:color w:val="FF0000"/>
          <w:sz w:val="24"/>
          <w:szCs w:val="24"/>
        </w:rPr>
        <w:t xml:space="preserve"> </w:t>
      </w:r>
      <w:r w:rsidR="00F50B58" w:rsidRPr="00F805EA">
        <w:rPr>
          <w:rFonts w:ascii="Times New Roman" w:hAnsi="Times New Roman" w:cs="Times New Roman"/>
          <w:b/>
          <w:color w:val="FF0000"/>
          <w:sz w:val="24"/>
          <w:szCs w:val="24"/>
        </w:rPr>
        <w:tab/>
      </w:r>
      <w:r w:rsidR="00A2152E" w:rsidRPr="00F805EA">
        <w:rPr>
          <w:rFonts w:ascii="Times New Roman" w:hAnsi="Times New Roman" w:cs="Times New Roman"/>
          <w:b/>
          <w:sz w:val="24"/>
          <w:szCs w:val="24"/>
        </w:rPr>
        <w:tab/>
      </w:r>
      <w:r w:rsidR="005725BA" w:rsidRPr="00F805EA">
        <w:rPr>
          <w:rFonts w:ascii="Times New Roman" w:hAnsi="Times New Roman" w:cs="Times New Roman"/>
          <w:b/>
          <w:sz w:val="24"/>
          <w:szCs w:val="24"/>
        </w:rPr>
        <w:tab/>
      </w:r>
      <w:r w:rsidR="005725BA" w:rsidRPr="00F805EA">
        <w:rPr>
          <w:rFonts w:ascii="Times New Roman" w:hAnsi="Times New Roman" w:cs="Times New Roman"/>
          <w:b/>
          <w:sz w:val="24"/>
          <w:szCs w:val="24"/>
        </w:rPr>
        <w:tab/>
      </w:r>
      <w:r w:rsidR="005725BA" w:rsidRPr="00F805EA">
        <w:rPr>
          <w:rFonts w:ascii="Times New Roman" w:hAnsi="Times New Roman" w:cs="Times New Roman"/>
          <w:b/>
          <w:sz w:val="24"/>
          <w:szCs w:val="24"/>
        </w:rPr>
        <w:tab/>
      </w:r>
      <w:r w:rsidR="005725BA" w:rsidRPr="00F805EA">
        <w:rPr>
          <w:rFonts w:ascii="Times New Roman" w:hAnsi="Times New Roman" w:cs="Times New Roman"/>
          <w:b/>
          <w:sz w:val="24"/>
          <w:szCs w:val="24"/>
        </w:rPr>
        <w:tab/>
      </w:r>
      <w:r w:rsidR="005725BA" w:rsidRPr="00F805EA">
        <w:rPr>
          <w:rFonts w:ascii="Times New Roman" w:hAnsi="Times New Roman" w:cs="Times New Roman"/>
          <w:b/>
          <w:sz w:val="24"/>
          <w:szCs w:val="24"/>
        </w:rPr>
        <w:tab/>
      </w:r>
      <w:r w:rsidR="00D27BF6" w:rsidRPr="00F805EA">
        <w:rPr>
          <w:rFonts w:ascii="Times New Roman" w:hAnsi="Times New Roman" w:cs="Times New Roman"/>
          <w:b/>
          <w:sz w:val="24"/>
          <w:szCs w:val="24"/>
        </w:rPr>
        <w:t xml:space="preserve">Rp. </w:t>
      </w:r>
      <w:r w:rsidR="005725BA" w:rsidRPr="00F805EA">
        <w:rPr>
          <w:rFonts w:ascii="Times New Roman" w:hAnsi="Times New Roman" w:cs="Times New Roman"/>
          <w:b/>
          <w:sz w:val="24"/>
          <w:szCs w:val="24"/>
        </w:rPr>
        <w:t>131.182.100.784</w:t>
      </w:r>
      <w:proofErr w:type="gramStart"/>
      <w:r w:rsidR="00A53197" w:rsidRPr="00F805EA">
        <w:rPr>
          <w:rFonts w:ascii="Times New Roman" w:hAnsi="Times New Roman" w:cs="Times New Roman"/>
          <w:b/>
          <w:sz w:val="24"/>
          <w:szCs w:val="24"/>
        </w:rPr>
        <w:t>,</w:t>
      </w:r>
      <w:r w:rsidR="00A52910" w:rsidRPr="00F805EA">
        <w:rPr>
          <w:rFonts w:ascii="Times New Roman" w:hAnsi="Times New Roman" w:cs="Times New Roman"/>
          <w:b/>
          <w:sz w:val="24"/>
          <w:szCs w:val="24"/>
        </w:rPr>
        <w:t>00</w:t>
      </w:r>
      <w:proofErr w:type="gramEnd"/>
    </w:p>
    <w:p w:rsidR="00BC49EF" w:rsidRPr="00F805EA" w:rsidRDefault="00A53197" w:rsidP="009D2E03">
      <w:pPr>
        <w:spacing w:before="120" w:after="120" w:line="240" w:lineRule="auto"/>
        <w:ind w:left="851"/>
        <w:jc w:val="both"/>
        <w:rPr>
          <w:rFonts w:ascii="Times New Roman" w:hAnsi="Times New Roman" w:cs="Times New Roman"/>
          <w:sz w:val="24"/>
          <w:szCs w:val="24"/>
        </w:rPr>
      </w:pPr>
      <w:r w:rsidRPr="00F805EA">
        <w:rPr>
          <w:rFonts w:ascii="Times New Roman" w:hAnsi="Times New Roman" w:cs="Times New Roman"/>
          <w:sz w:val="24"/>
          <w:szCs w:val="24"/>
        </w:rPr>
        <w:t xml:space="preserve">Jumlah tersebut merupakan realisasi belanja BLUD RSUD Dr. Haryoto yang terdiri dari belanja operasi </w:t>
      </w:r>
      <w:r w:rsidR="00A61636" w:rsidRPr="00F805EA">
        <w:rPr>
          <w:rFonts w:ascii="Times New Roman" w:hAnsi="Times New Roman" w:cs="Times New Roman"/>
          <w:sz w:val="24"/>
          <w:szCs w:val="24"/>
        </w:rPr>
        <w:t xml:space="preserve">dengan konstribusi </w:t>
      </w:r>
      <w:r w:rsidR="00773DAF" w:rsidRPr="00F805EA">
        <w:rPr>
          <w:rFonts w:ascii="Times New Roman" w:hAnsi="Times New Roman" w:cs="Times New Roman"/>
          <w:sz w:val="24"/>
          <w:szCs w:val="24"/>
        </w:rPr>
        <w:t xml:space="preserve">sebesar </w:t>
      </w:r>
      <w:r w:rsidR="00300B06" w:rsidRPr="00F805EA">
        <w:rPr>
          <w:rFonts w:ascii="Times New Roman" w:hAnsi="Times New Roman" w:cs="Times New Roman"/>
          <w:sz w:val="24"/>
          <w:szCs w:val="24"/>
        </w:rPr>
        <w:t>89</w:t>
      </w:r>
      <w:proofErr w:type="gramStart"/>
      <w:r w:rsidR="00300B06" w:rsidRPr="00F805EA">
        <w:rPr>
          <w:rFonts w:ascii="Times New Roman" w:hAnsi="Times New Roman" w:cs="Times New Roman"/>
          <w:sz w:val="24"/>
          <w:szCs w:val="24"/>
        </w:rPr>
        <w:t>,19</w:t>
      </w:r>
      <w:proofErr w:type="gramEnd"/>
      <w:r w:rsidRPr="00F805EA">
        <w:rPr>
          <w:rFonts w:ascii="Times New Roman" w:hAnsi="Times New Roman" w:cs="Times New Roman"/>
          <w:sz w:val="24"/>
          <w:szCs w:val="24"/>
        </w:rPr>
        <w:t>% dan belanja modal</w:t>
      </w:r>
      <w:r w:rsidR="00A61636" w:rsidRPr="00F805EA">
        <w:rPr>
          <w:rFonts w:ascii="Times New Roman" w:hAnsi="Times New Roman" w:cs="Times New Roman"/>
          <w:sz w:val="24"/>
          <w:szCs w:val="24"/>
        </w:rPr>
        <w:t xml:space="preserve"> dengan konstribusi </w:t>
      </w:r>
      <w:r w:rsidR="00773DAF" w:rsidRPr="00F805EA">
        <w:rPr>
          <w:rFonts w:ascii="Times New Roman" w:hAnsi="Times New Roman" w:cs="Times New Roman"/>
          <w:sz w:val="24"/>
          <w:szCs w:val="24"/>
        </w:rPr>
        <w:t xml:space="preserve">sebesar </w:t>
      </w:r>
      <w:r w:rsidR="00300B06" w:rsidRPr="00F805EA">
        <w:rPr>
          <w:rFonts w:ascii="Times New Roman" w:hAnsi="Times New Roman" w:cs="Times New Roman"/>
          <w:sz w:val="24"/>
          <w:szCs w:val="24"/>
        </w:rPr>
        <w:t>10,81</w:t>
      </w:r>
      <w:r w:rsidRPr="00F805EA">
        <w:rPr>
          <w:rFonts w:ascii="Times New Roman" w:hAnsi="Times New Roman" w:cs="Times New Roman"/>
          <w:sz w:val="24"/>
          <w:szCs w:val="24"/>
        </w:rPr>
        <w:t>%</w:t>
      </w:r>
      <w:r w:rsidR="00A61636" w:rsidRPr="00F805EA">
        <w:rPr>
          <w:rFonts w:ascii="Times New Roman" w:hAnsi="Times New Roman" w:cs="Times New Roman"/>
          <w:sz w:val="24"/>
          <w:szCs w:val="24"/>
        </w:rPr>
        <w:t>. Konstribusi b</w:t>
      </w:r>
      <w:r w:rsidRPr="00F805EA">
        <w:rPr>
          <w:rFonts w:ascii="Times New Roman" w:hAnsi="Times New Roman" w:cs="Times New Roman"/>
          <w:sz w:val="24"/>
          <w:szCs w:val="24"/>
        </w:rPr>
        <w:t xml:space="preserve">elanja operasi meliputi belanja pegawai </w:t>
      </w:r>
      <w:r w:rsidR="00773DAF" w:rsidRPr="00F805EA">
        <w:rPr>
          <w:rFonts w:ascii="Times New Roman" w:hAnsi="Times New Roman" w:cs="Times New Roman"/>
          <w:sz w:val="24"/>
          <w:szCs w:val="24"/>
        </w:rPr>
        <w:t xml:space="preserve">sebesar </w:t>
      </w:r>
      <w:r w:rsidR="009D2E03" w:rsidRPr="00F805EA">
        <w:rPr>
          <w:rFonts w:ascii="Times New Roman" w:hAnsi="Times New Roman" w:cs="Times New Roman"/>
          <w:sz w:val="24"/>
          <w:szCs w:val="24"/>
        </w:rPr>
        <w:t>18</w:t>
      </w:r>
      <w:proofErr w:type="gramStart"/>
      <w:r w:rsidR="009D2E03" w:rsidRPr="00F805EA">
        <w:rPr>
          <w:rFonts w:ascii="Times New Roman" w:hAnsi="Times New Roman" w:cs="Times New Roman"/>
          <w:sz w:val="24"/>
          <w:szCs w:val="24"/>
        </w:rPr>
        <w:t>,53</w:t>
      </w:r>
      <w:proofErr w:type="gramEnd"/>
      <w:r w:rsidRPr="00F805EA">
        <w:rPr>
          <w:rFonts w:ascii="Times New Roman" w:hAnsi="Times New Roman" w:cs="Times New Roman"/>
          <w:sz w:val="24"/>
          <w:szCs w:val="24"/>
        </w:rPr>
        <w:t xml:space="preserve">% dan belanja barang dan jasa </w:t>
      </w:r>
      <w:r w:rsidR="00773DAF" w:rsidRPr="00F805EA">
        <w:rPr>
          <w:rFonts w:ascii="Times New Roman" w:hAnsi="Times New Roman" w:cs="Times New Roman"/>
          <w:sz w:val="24"/>
          <w:szCs w:val="24"/>
        </w:rPr>
        <w:t xml:space="preserve">sebesar </w:t>
      </w:r>
      <w:r w:rsidR="009D2E03" w:rsidRPr="00F805EA">
        <w:rPr>
          <w:rFonts w:ascii="Times New Roman" w:hAnsi="Times New Roman" w:cs="Times New Roman"/>
          <w:sz w:val="24"/>
          <w:szCs w:val="24"/>
        </w:rPr>
        <w:t>70,65</w:t>
      </w:r>
      <w:r w:rsidRPr="00F805EA">
        <w:rPr>
          <w:rFonts w:ascii="Times New Roman" w:hAnsi="Times New Roman" w:cs="Times New Roman"/>
          <w:sz w:val="24"/>
          <w:szCs w:val="24"/>
        </w:rPr>
        <w:t>%</w:t>
      </w:r>
      <w:r w:rsidR="009E0ED5" w:rsidRPr="00F805EA">
        <w:rPr>
          <w:rFonts w:ascii="Times New Roman" w:hAnsi="Times New Roman" w:cs="Times New Roman"/>
          <w:sz w:val="24"/>
          <w:szCs w:val="24"/>
        </w:rPr>
        <w:t>.</w:t>
      </w:r>
      <w:r w:rsidR="009D2E03" w:rsidRPr="00F805EA">
        <w:rPr>
          <w:rFonts w:ascii="Times New Roman" w:hAnsi="Times New Roman" w:cs="Times New Roman"/>
          <w:sz w:val="24"/>
          <w:szCs w:val="24"/>
        </w:rPr>
        <w:t xml:space="preserve"> </w:t>
      </w:r>
      <w:r w:rsidR="009E0ED5" w:rsidRPr="00F805EA">
        <w:rPr>
          <w:rFonts w:ascii="Times New Roman" w:hAnsi="Times New Roman" w:cs="Times New Roman"/>
          <w:sz w:val="24"/>
          <w:szCs w:val="24"/>
        </w:rPr>
        <w:t>S</w:t>
      </w:r>
      <w:r w:rsidRPr="00F805EA">
        <w:rPr>
          <w:rFonts w:ascii="Times New Roman" w:hAnsi="Times New Roman" w:cs="Times New Roman"/>
          <w:sz w:val="24"/>
          <w:szCs w:val="24"/>
        </w:rPr>
        <w:t xml:space="preserve">edangkan belanja modal meliputi belanja peralatan dan mesin </w:t>
      </w:r>
      <w:r w:rsidR="00773DAF" w:rsidRPr="00F805EA">
        <w:rPr>
          <w:rFonts w:ascii="Times New Roman" w:hAnsi="Times New Roman" w:cs="Times New Roman"/>
          <w:sz w:val="24"/>
          <w:szCs w:val="24"/>
        </w:rPr>
        <w:t xml:space="preserve">sebesar </w:t>
      </w:r>
      <w:r w:rsidR="009D2E03" w:rsidRPr="00F805EA">
        <w:rPr>
          <w:rFonts w:ascii="Times New Roman" w:hAnsi="Times New Roman" w:cs="Times New Roman"/>
          <w:sz w:val="24"/>
          <w:szCs w:val="24"/>
        </w:rPr>
        <w:t>10</w:t>
      </w:r>
      <w:proofErr w:type="gramStart"/>
      <w:r w:rsidR="009D2E03" w:rsidRPr="00F805EA">
        <w:rPr>
          <w:rFonts w:ascii="Times New Roman" w:hAnsi="Times New Roman" w:cs="Times New Roman"/>
          <w:sz w:val="24"/>
          <w:szCs w:val="24"/>
        </w:rPr>
        <w:t>,29</w:t>
      </w:r>
      <w:proofErr w:type="gramEnd"/>
      <w:r w:rsidRPr="00F805EA">
        <w:rPr>
          <w:rFonts w:ascii="Times New Roman" w:hAnsi="Times New Roman" w:cs="Times New Roman"/>
          <w:sz w:val="24"/>
          <w:szCs w:val="24"/>
        </w:rPr>
        <w:t xml:space="preserve">% ; belanja gedung dan bangunan </w:t>
      </w:r>
      <w:r w:rsidR="00773DAF" w:rsidRPr="00F805EA">
        <w:rPr>
          <w:rFonts w:ascii="Times New Roman" w:hAnsi="Times New Roman" w:cs="Times New Roman"/>
          <w:sz w:val="24"/>
          <w:szCs w:val="24"/>
        </w:rPr>
        <w:t xml:space="preserve">sebesar </w:t>
      </w:r>
      <w:r w:rsidR="009D2E03" w:rsidRPr="00F805EA">
        <w:rPr>
          <w:rFonts w:ascii="Times New Roman" w:hAnsi="Times New Roman" w:cs="Times New Roman"/>
          <w:sz w:val="24"/>
          <w:szCs w:val="24"/>
          <w:lang w:val="en-ID"/>
        </w:rPr>
        <w:t>0,50</w:t>
      </w:r>
      <w:r w:rsidRPr="00F805EA">
        <w:rPr>
          <w:rFonts w:ascii="Times New Roman" w:hAnsi="Times New Roman" w:cs="Times New Roman"/>
          <w:sz w:val="24"/>
          <w:szCs w:val="24"/>
        </w:rPr>
        <w:t xml:space="preserve">% ; </w:t>
      </w:r>
      <w:r w:rsidR="009D2E03" w:rsidRPr="00F805EA">
        <w:rPr>
          <w:rFonts w:ascii="Times New Roman" w:hAnsi="Times New Roman" w:cs="Times New Roman"/>
          <w:sz w:val="24"/>
          <w:szCs w:val="24"/>
          <w:lang w:val="id-ID"/>
        </w:rPr>
        <w:t>kemudian</w:t>
      </w:r>
      <w:r w:rsidR="009E0ED5" w:rsidRPr="00F805EA">
        <w:rPr>
          <w:rFonts w:ascii="Times New Roman" w:hAnsi="Times New Roman" w:cs="Times New Roman"/>
          <w:sz w:val="24"/>
          <w:szCs w:val="24"/>
        </w:rPr>
        <w:t xml:space="preserve"> belanja </w:t>
      </w:r>
      <w:r w:rsidR="00773DAF" w:rsidRPr="00F805EA">
        <w:rPr>
          <w:rFonts w:ascii="Times New Roman" w:hAnsi="Times New Roman" w:cs="Times New Roman"/>
          <w:sz w:val="24"/>
          <w:szCs w:val="24"/>
        </w:rPr>
        <w:t xml:space="preserve">modal </w:t>
      </w:r>
      <w:r w:rsidR="00E85FA2" w:rsidRPr="00F805EA">
        <w:rPr>
          <w:rFonts w:ascii="Times New Roman" w:hAnsi="Times New Roman" w:cs="Times New Roman"/>
          <w:sz w:val="24"/>
          <w:szCs w:val="24"/>
          <w:lang w:val="id-ID"/>
        </w:rPr>
        <w:t xml:space="preserve">aset tetap </w:t>
      </w:r>
      <w:r w:rsidR="00023716" w:rsidRPr="00F805EA">
        <w:rPr>
          <w:rFonts w:ascii="Times New Roman" w:hAnsi="Times New Roman" w:cs="Times New Roman"/>
          <w:sz w:val="24"/>
          <w:szCs w:val="24"/>
        </w:rPr>
        <w:t>lainnya sebesar</w:t>
      </w:r>
      <w:r w:rsidR="00023716" w:rsidRPr="00F805EA">
        <w:rPr>
          <w:rFonts w:ascii="Times New Roman" w:hAnsi="Times New Roman" w:cs="Times New Roman"/>
          <w:sz w:val="24"/>
          <w:szCs w:val="24"/>
          <w:lang w:val="id-ID"/>
        </w:rPr>
        <w:t xml:space="preserve"> </w:t>
      </w:r>
      <w:r w:rsidR="009D2E03" w:rsidRPr="00F805EA">
        <w:rPr>
          <w:rFonts w:ascii="Times New Roman" w:hAnsi="Times New Roman" w:cs="Times New Roman"/>
          <w:sz w:val="24"/>
          <w:szCs w:val="24"/>
          <w:lang w:val="en-ID"/>
        </w:rPr>
        <w:t>0,02</w:t>
      </w:r>
      <w:r w:rsidR="00773DAF" w:rsidRPr="00F805EA">
        <w:rPr>
          <w:rFonts w:ascii="Times New Roman" w:hAnsi="Times New Roman" w:cs="Times New Roman"/>
          <w:sz w:val="24"/>
          <w:szCs w:val="24"/>
        </w:rPr>
        <w:t>%</w:t>
      </w:r>
      <w:r w:rsidR="009D2E03" w:rsidRPr="00F805EA">
        <w:rPr>
          <w:rFonts w:ascii="Times New Roman" w:hAnsi="Times New Roman" w:cs="Times New Roman"/>
          <w:sz w:val="24"/>
          <w:szCs w:val="24"/>
        </w:rPr>
        <w:t xml:space="preserve"> </w:t>
      </w:r>
      <w:r w:rsidRPr="00F805EA">
        <w:rPr>
          <w:rFonts w:ascii="Times New Roman" w:hAnsi="Times New Roman" w:cs="Times New Roman"/>
          <w:sz w:val="24"/>
          <w:szCs w:val="24"/>
        </w:rPr>
        <w:t xml:space="preserve">sebagaimana </w:t>
      </w:r>
      <w:r w:rsidR="006D65D1" w:rsidRPr="00F805EA">
        <w:rPr>
          <w:rFonts w:ascii="Times New Roman" w:hAnsi="Times New Roman" w:cs="Times New Roman"/>
          <w:sz w:val="24"/>
          <w:szCs w:val="24"/>
        </w:rPr>
        <w:t xml:space="preserve">dapat dilihat </w:t>
      </w:r>
      <w:r w:rsidRPr="00F805EA">
        <w:rPr>
          <w:rFonts w:ascii="Times New Roman" w:hAnsi="Times New Roman" w:cs="Times New Roman"/>
          <w:sz w:val="24"/>
          <w:szCs w:val="24"/>
        </w:rPr>
        <w:t xml:space="preserve">pada tabel 3.4. </w:t>
      </w:r>
    </w:p>
    <w:p w:rsidR="00682EA5" w:rsidRPr="00F805EA" w:rsidRDefault="00682EA5" w:rsidP="000E5960">
      <w:pPr>
        <w:spacing w:after="0" w:line="240" w:lineRule="auto"/>
        <w:ind w:left="851"/>
        <w:jc w:val="center"/>
        <w:rPr>
          <w:rFonts w:ascii="Times New Roman" w:hAnsi="Times New Roman" w:cs="Times New Roman"/>
          <w:color w:val="000000" w:themeColor="text1"/>
          <w:sz w:val="24"/>
          <w:szCs w:val="20"/>
        </w:rPr>
      </w:pPr>
      <w:r w:rsidRPr="00F805EA">
        <w:rPr>
          <w:rFonts w:ascii="Times New Roman" w:hAnsi="Times New Roman" w:cs="Times New Roman"/>
          <w:color w:val="000000" w:themeColor="text1"/>
          <w:sz w:val="24"/>
          <w:szCs w:val="20"/>
        </w:rPr>
        <w:t>Tabel 3.4</w:t>
      </w:r>
    </w:p>
    <w:p w:rsidR="00682EA5" w:rsidRPr="00F805EA" w:rsidRDefault="00682EA5" w:rsidP="000E5960">
      <w:pPr>
        <w:spacing w:after="0" w:line="240" w:lineRule="auto"/>
        <w:ind w:left="851"/>
        <w:jc w:val="center"/>
        <w:rPr>
          <w:rFonts w:ascii="Times New Roman" w:hAnsi="Times New Roman" w:cs="Times New Roman"/>
          <w:color w:val="000000" w:themeColor="text1"/>
          <w:sz w:val="24"/>
          <w:szCs w:val="20"/>
          <w:lang w:val="id-ID"/>
        </w:rPr>
      </w:pPr>
      <w:r w:rsidRPr="00F805EA">
        <w:rPr>
          <w:rFonts w:ascii="Times New Roman" w:hAnsi="Times New Roman" w:cs="Times New Roman"/>
          <w:color w:val="000000" w:themeColor="text1"/>
          <w:sz w:val="24"/>
          <w:szCs w:val="20"/>
        </w:rPr>
        <w:t xml:space="preserve">Daftar </w:t>
      </w:r>
      <w:r w:rsidR="001167EB" w:rsidRPr="00F805EA">
        <w:rPr>
          <w:rFonts w:ascii="Times New Roman" w:hAnsi="Times New Roman" w:cs="Times New Roman"/>
          <w:color w:val="000000" w:themeColor="text1"/>
          <w:sz w:val="24"/>
          <w:szCs w:val="20"/>
        </w:rPr>
        <w:t>R</w:t>
      </w:r>
      <w:r w:rsidR="002221BF" w:rsidRPr="00F805EA">
        <w:rPr>
          <w:rFonts w:ascii="Times New Roman" w:hAnsi="Times New Roman" w:cs="Times New Roman"/>
          <w:color w:val="000000" w:themeColor="text1"/>
          <w:sz w:val="24"/>
          <w:szCs w:val="20"/>
        </w:rPr>
        <w:t>i</w:t>
      </w:r>
      <w:r w:rsidR="001167EB" w:rsidRPr="00F805EA">
        <w:rPr>
          <w:rFonts w:ascii="Times New Roman" w:hAnsi="Times New Roman" w:cs="Times New Roman"/>
          <w:color w:val="000000" w:themeColor="text1"/>
          <w:sz w:val="24"/>
          <w:szCs w:val="20"/>
        </w:rPr>
        <w:t>ncian Realisasi Belanja TA 20</w:t>
      </w:r>
      <w:r w:rsidR="00D11B32" w:rsidRPr="00F805EA">
        <w:rPr>
          <w:rFonts w:ascii="Times New Roman" w:hAnsi="Times New Roman" w:cs="Times New Roman"/>
          <w:color w:val="000000" w:themeColor="text1"/>
          <w:sz w:val="24"/>
          <w:szCs w:val="20"/>
        </w:rPr>
        <w:t>20</w:t>
      </w:r>
    </w:p>
    <w:p w:rsidR="00682EA5" w:rsidRPr="00F805EA" w:rsidRDefault="00682EA5" w:rsidP="000E5960">
      <w:pPr>
        <w:spacing w:after="0" w:line="240" w:lineRule="auto"/>
        <w:ind w:left="851"/>
        <w:jc w:val="center"/>
        <w:rPr>
          <w:rFonts w:ascii="Times New Roman" w:hAnsi="Times New Roman" w:cs="Times New Roman"/>
          <w:color w:val="000000" w:themeColor="text1"/>
          <w:sz w:val="24"/>
          <w:szCs w:val="20"/>
          <w:lang w:val="id-ID"/>
        </w:rPr>
      </w:pPr>
      <w:r w:rsidRPr="00F805EA">
        <w:rPr>
          <w:rFonts w:ascii="Times New Roman" w:hAnsi="Times New Roman" w:cs="Times New Roman"/>
          <w:color w:val="000000" w:themeColor="text1"/>
          <w:sz w:val="24"/>
          <w:szCs w:val="20"/>
        </w:rPr>
        <w:t>(Dalam Rupiah)</w:t>
      </w:r>
    </w:p>
    <w:tbl>
      <w:tblPr>
        <w:tblStyle w:val="TableGrid"/>
        <w:tblW w:w="8788" w:type="dxa"/>
        <w:tblInd w:w="421" w:type="dxa"/>
        <w:tblLook w:val="04A0" w:firstRow="1" w:lastRow="0" w:firstColumn="1" w:lastColumn="0" w:noHBand="0" w:noVBand="1"/>
      </w:tblPr>
      <w:tblGrid>
        <w:gridCol w:w="958"/>
        <w:gridCol w:w="4712"/>
        <w:gridCol w:w="1945"/>
        <w:gridCol w:w="1173"/>
      </w:tblGrid>
      <w:tr w:rsidR="00A53197" w:rsidRPr="00F805EA" w:rsidTr="000E5960">
        <w:tc>
          <w:tcPr>
            <w:tcW w:w="958" w:type="dxa"/>
          </w:tcPr>
          <w:p w:rsidR="00A53197" w:rsidRPr="00F805EA" w:rsidRDefault="00A53197" w:rsidP="000E5960">
            <w:pPr>
              <w:pStyle w:val="ListParagraph"/>
              <w:spacing w:before="60" w:after="6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No</w:t>
            </w:r>
          </w:p>
        </w:tc>
        <w:tc>
          <w:tcPr>
            <w:tcW w:w="4712" w:type="dxa"/>
          </w:tcPr>
          <w:p w:rsidR="00A53197" w:rsidRPr="00F805EA" w:rsidRDefault="00A53197" w:rsidP="00C965B5">
            <w:pPr>
              <w:pStyle w:val="ListParagraph"/>
              <w:spacing w:before="60" w:after="6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Belanja</w:t>
            </w:r>
          </w:p>
        </w:tc>
        <w:tc>
          <w:tcPr>
            <w:tcW w:w="1945" w:type="dxa"/>
          </w:tcPr>
          <w:p w:rsidR="00A53197" w:rsidRPr="00F805EA" w:rsidRDefault="00A53197" w:rsidP="00C965B5">
            <w:pPr>
              <w:pStyle w:val="ListParagraph"/>
              <w:spacing w:before="60" w:after="6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Realisasi</w:t>
            </w:r>
          </w:p>
        </w:tc>
        <w:tc>
          <w:tcPr>
            <w:tcW w:w="1173" w:type="dxa"/>
          </w:tcPr>
          <w:p w:rsidR="00A53197" w:rsidRPr="00F805EA" w:rsidRDefault="00A53197" w:rsidP="00C965B5">
            <w:pPr>
              <w:pStyle w:val="ListParagraph"/>
              <w:spacing w:before="60" w:after="6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w:t>
            </w:r>
          </w:p>
        </w:tc>
      </w:tr>
      <w:tr w:rsidR="00A53197" w:rsidRPr="00F805EA" w:rsidTr="000E5960">
        <w:trPr>
          <w:trHeight w:val="2571"/>
        </w:trPr>
        <w:tc>
          <w:tcPr>
            <w:tcW w:w="958" w:type="dxa"/>
          </w:tcPr>
          <w:p w:rsidR="000F1E45" w:rsidRPr="00F805EA" w:rsidRDefault="000F1E45" w:rsidP="000E5960">
            <w:pPr>
              <w:pStyle w:val="ListParagraph"/>
              <w:ind w:left="0"/>
              <w:jc w:val="center"/>
              <w:rPr>
                <w:rFonts w:ascii="Times New Roman" w:hAnsi="Times New Roman" w:cs="Times New Roman"/>
                <w:sz w:val="20"/>
                <w:szCs w:val="20"/>
              </w:rPr>
            </w:pPr>
          </w:p>
          <w:p w:rsidR="00A53197" w:rsidRPr="00F805EA" w:rsidRDefault="00A53197" w:rsidP="000E5960">
            <w:pPr>
              <w:pStyle w:val="ListParagraph"/>
              <w:ind w:left="0"/>
              <w:jc w:val="center"/>
              <w:rPr>
                <w:rFonts w:ascii="Times New Roman" w:hAnsi="Times New Roman" w:cs="Times New Roman"/>
                <w:sz w:val="20"/>
                <w:szCs w:val="20"/>
              </w:rPr>
            </w:pPr>
            <w:r w:rsidRPr="00F805EA">
              <w:rPr>
                <w:rFonts w:ascii="Times New Roman" w:hAnsi="Times New Roman" w:cs="Times New Roman"/>
                <w:sz w:val="20"/>
                <w:szCs w:val="20"/>
              </w:rPr>
              <w:t>1</w:t>
            </w:r>
          </w:p>
          <w:p w:rsidR="00A53197" w:rsidRPr="00F805EA" w:rsidRDefault="00A53197" w:rsidP="000E5960">
            <w:pPr>
              <w:pStyle w:val="ListParagraph"/>
              <w:ind w:left="0"/>
              <w:jc w:val="center"/>
              <w:rPr>
                <w:rFonts w:ascii="Times New Roman" w:hAnsi="Times New Roman" w:cs="Times New Roman"/>
                <w:sz w:val="20"/>
                <w:szCs w:val="20"/>
              </w:rPr>
            </w:pPr>
            <w:r w:rsidRPr="00F805EA">
              <w:rPr>
                <w:rFonts w:ascii="Times New Roman" w:hAnsi="Times New Roman" w:cs="Times New Roman"/>
                <w:sz w:val="20"/>
                <w:szCs w:val="20"/>
              </w:rPr>
              <w:t>2</w:t>
            </w:r>
          </w:p>
          <w:p w:rsidR="00A53197" w:rsidRPr="00F805EA" w:rsidRDefault="00A53197" w:rsidP="000E5960">
            <w:pPr>
              <w:pStyle w:val="ListParagraph"/>
              <w:ind w:left="0"/>
              <w:jc w:val="center"/>
              <w:rPr>
                <w:rFonts w:ascii="Times New Roman" w:hAnsi="Times New Roman" w:cs="Times New Roman"/>
                <w:sz w:val="20"/>
                <w:szCs w:val="20"/>
              </w:rPr>
            </w:pPr>
          </w:p>
          <w:p w:rsidR="000F1E45" w:rsidRPr="00F805EA" w:rsidRDefault="000F1E45" w:rsidP="000E5960">
            <w:pPr>
              <w:pStyle w:val="ListParagraph"/>
              <w:ind w:left="0"/>
              <w:jc w:val="center"/>
              <w:rPr>
                <w:rFonts w:ascii="Times New Roman" w:hAnsi="Times New Roman" w:cs="Times New Roman"/>
                <w:sz w:val="20"/>
                <w:szCs w:val="20"/>
              </w:rPr>
            </w:pPr>
          </w:p>
          <w:p w:rsidR="00A53197" w:rsidRPr="00F805EA" w:rsidRDefault="00A53197" w:rsidP="000E5960">
            <w:pPr>
              <w:pStyle w:val="ListParagraph"/>
              <w:ind w:left="0"/>
              <w:jc w:val="center"/>
              <w:rPr>
                <w:rFonts w:ascii="Times New Roman" w:hAnsi="Times New Roman" w:cs="Times New Roman"/>
                <w:sz w:val="20"/>
                <w:szCs w:val="20"/>
              </w:rPr>
            </w:pPr>
            <w:r w:rsidRPr="00F805EA">
              <w:rPr>
                <w:rFonts w:ascii="Times New Roman" w:hAnsi="Times New Roman" w:cs="Times New Roman"/>
                <w:sz w:val="20"/>
                <w:szCs w:val="20"/>
              </w:rPr>
              <w:t>3</w:t>
            </w:r>
          </w:p>
          <w:p w:rsidR="00A53197" w:rsidRPr="00F805EA" w:rsidRDefault="00A53197" w:rsidP="000E5960">
            <w:pPr>
              <w:pStyle w:val="ListParagraph"/>
              <w:ind w:left="0"/>
              <w:jc w:val="center"/>
              <w:rPr>
                <w:rFonts w:ascii="Times New Roman" w:hAnsi="Times New Roman" w:cs="Times New Roman"/>
                <w:sz w:val="20"/>
                <w:szCs w:val="20"/>
              </w:rPr>
            </w:pPr>
            <w:r w:rsidRPr="00F805EA">
              <w:rPr>
                <w:rFonts w:ascii="Times New Roman" w:hAnsi="Times New Roman" w:cs="Times New Roman"/>
                <w:sz w:val="20"/>
                <w:szCs w:val="20"/>
              </w:rPr>
              <w:t>4</w:t>
            </w:r>
          </w:p>
          <w:p w:rsidR="00A53197" w:rsidRPr="00F805EA" w:rsidRDefault="00A53197" w:rsidP="000E5960">
            <w:pPr>
              <w:pStyle w:val="ListParagraph"/>
              <w:ind w:left="0"/>
              <w:jc w:val="center"/>
              <w:rPr>
                <w:rFonts w:ascii="Times New Roman" w:hAnsi="Times New Roman" w:cs="Times New Roman"/>
                <w:sz w:val="20"/>
                <w:szCs w:val="20"/>
              </w:rPr>
            </w:pPr>
            <w:r w:rsidRPr="00F805EA">
              <w:rPr>
                <w:rFonts w:ascii="Times New Roman" w:hAnsi="Times New Roman" w:cs="Times New Roman"/>
                <w:sz w:val="20"/>
                <w:szCs w:val="20"/>
              </w:rPr>
              <w:t>5</w:t>
            </w:r>
          </w:p>
          <w:p w:rsidR="00A53197" w:rsidRPr="00F805EA" w:rsidRDefault="00A53197" w:rsidP="000E5960">
            <w:pPr>
              <w:pStyle w:val="ListParagraph"/>
              <w:ind w:left="0"/>
              <w:jc w:val="center"/>
              <w:rPr>
                <w:rFonts w:ascii="Times New Roman" w:hAnsi="Times New Roman" w:cs="Times New Roman"/>
                <w:sz w:val="20"/>
                <w:szCs w:val="20"/>
              </w:rPr>
            </w:pPr>
            <w:r w:rsidRPr="00F805EA">
              <w:rPr>
                <w:rFonts w:ascii="Times New Roman" w:hAnsi="Times New Roman" w:cs="Times New Roman"/>
                <w:sz w:val="20"/>
                <w:szCs w:val="20"/>
              </w:rPr>
              <w:t>6</w:t>
            </w:r>
          </w:p>
          <w:p w:rsidR="00A53197" w:rsidRPr="00F805EA" w:rsidRDefault="00A53197" w:rsidP="000E5960">
            <w:pPr>
              <w:pStyle w:val="ListParagraph"/>
              <w:ind w:left="0"/>
              <w:jc w:val="center"/>
              <w:rPr>
                <w:rFonts w:ascii="Times New Roman" w:hAnsi="Times New Roman" w:cs="Times New Roman"/>
                <w:sz w:val="20"/>
                <w:szCs w:val="20"/>
              </w:rPr>
            </w:pPr>
            <w:r w:rsidRPr="00F805EA">
              <w:rPr>
                <w:rFonts w:ascii="Times New Roman" w:hAnsi="Times New Roman" w:cs="Times New Roman"/>
                <w:sz w:val="20"/>
                <w:szCs w:val="20"/>
              </w:rPr>
              <w:t>7</w:t>
            </w:r>
          </w:p>
          <w:p w:rsidR="00A53197" w:rsidRPr="00F805EA" w:rsidRDefault="00A53197" w:rsidP="000E5960">
            <w:pPr>
              <w:pStyle w:val="ListParagraph"/>
              <w:ind w:left="0"/>
              <w:jc w:val="center"/>
              <w:rPr>
                <w:rFonts w:ascii="Times New Roman" w:hAnsi="Times New Roman" w:cs="Times New Roman"/>
                <w:sz w:val="20"/>
                <w:szCs w:val="20"/>
              </w:rPr>
            </w:pPr>
            <w:r w:rsidRPr="00F805EA">
              <w:rPr>
                <w:rFonts w:ascii="Times New Roman" w:hAnsi="Times New Roman" w:cs="Times New Roman"/>
                <w:sz w:val="20"/>
                <w:szCs w:val="20"/>
              </w:rPr>
              <w:t>8</w:t>
            </w:r>
          </w:p>
        </w:tc>
        <w:tc>
          <w:tcPr>
            <w:tcW w:w="4712" w:type="dxa"/>
          </w:tcPr>
          <w:p w:rsidR="00A53197" w:rsidRPr="00F805EA" w:rsidRDefault="00A53197" w:rsidP="00C965B5">
            <w:pPr>
              <w:pStyle w:val="ListParagraph"/>
              <w:ind w:left="0"/>
              <w:rPr>
                <w:rFonts w:ascii="Times New Roman" w:hAnsi="Times New Roman" w:cs="Times New Roman"/>
                <w:sz w:val="20"/>
                <w:szCs w:val="20"/>
                <w:u w:val="single"/>
              </w:rPr>
            </w:pPr>
            <w:r w:rsidRPr="00F805EA">
              <w:rPr>
                <w:rFonts w:ascii="Times New Roman" w:hAnsi="Times New Roman" w:cs="Times New Roman"/>
                <w:sz w:val="20"/>
                <w:szCs w:val="20"/>
                <w:u w:val="single"/>
              </w:rPr>
              <w:t>Belanja Operasi</w:t>
            </w:r>
          </w:p>
          <w:p w:rsidR="00A53197" w:rsidRPr="00F805EA" w:rsidRDefault="00A53197" w:rsidP="00C965B5">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Pegawai</w:t>
            </w:r>
          </w:p>
          <w:p w:rsidR="00A53197" w:rsidRPr="00F805EA" w:rsidRDefault="00A53197" w:rsidP="00C965B5">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Barang dan Jasa</w:t>
            </w:r>
          </w:p>
          <w:p w:rsidR="000F1E45" w:rsidRPr="00F805EA" w:rsidRDefault="000F1E45" w:rsidP="00C965B5">
            <w:pPr>
              <w:pStyle w:val="ListParagraph"/>
              <w:ind w:left="0"/>
              <w:rPr>
                <w:rFonts w:ascii="Times New Roman" w:hAnsi="Times New Roman" w:cs="Times New Roman"/>
                <w:sz w:val="20"/>
                <w:szCs w:val="20"/>
              </w:rPr>
            </w:pPr>
          </w:p>
          <w:p w:rsidR="00A53197" w:rsidRPr="00F805EA" w:rsidRDefault="00A53197" w:rsidP="00C965B5">
            <w:pPr>
              <w:pStyle w:val="ListParagraph"/>
              <w:ind w:left="0"/>
              <w:rPr>
                <w:rFonts w:ascii="Times New Roman" w:hAnsi="Times New Roman" w:cs="Times New Roman"/>
                <w:sz w:val="20"/>
                <w:szCs w:val="20"/>
              </w:rPr>
            </w:pPr>
            <w:r w:rsidRPr="00F805EA">
              <w:rPr>
                <w:rFonts w:ascii="Times New Roman" w:hAnsi="Times New Roman" w:cs="Times New Roman"/>
                <w:sz w:val="20"/>
                <w:szCs w:val="20"/>
                <w:u w:val="single"/>
              </w:rPr>
              <w:t>Belanja Modal</w:t>
            </w:r>
          </w:p>
          <w:p w:rsidR="00A53197" w:rsidRPr="00F805EA" w:rsidRDefault="00A53197" w:rsidP="00C965B5">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Tanah</w:t>
            </w:r>
          </w:p>
          <w:p w:rsidR="00A53197" w:rsidRPr="00F805EA" w:rsidRDefault="00A53197" w:rsidP="00C965B5">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Peralatan dan Mesin</w:t>
            </w:r>
          </w:p>
          <w:p w:rsidR="00A53197" w:rsidRPr="00F805EA" w:rsidRDefault="00A53197" w:rsidP="00C965B5">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Gedung dan Bangunan</w:t>
            </w:r>
          </w:p>
          <w:p w:rsidR="00A53197" w:rsidRPr="00F805EA" w:rsidRDefault="00A53197" w:rsidP="00C965B5">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Jalan, Irigasi dan Jaringan</w:t>
            </w:r>
          </w:p>
          <w:p w:rsidR="00A53197" w:rsidRPr="00F805EA" w:rsidRDefault="00A53197" w:rsidP="00C965B5">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Aset Tetap Lainnya</w:t>
            </w:r>
          </w:p>
          <w:p w:rsidR="000F1E45" w:rsidRPr="00F805EA" w:rsidRDefault="00A63D98" w:rsidP="00C965B5">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Aset Lainnya</w:t>
            </w:r>
          </w:p>
        </w:tc>
        <w:tc>
          <w:tcPr>
            <w:tcW w:w="1945" w:type="dxa"/>
          </w:tcPr>
          <w:p w:rsidR="00A53197" w:rsidRPr="00F805EA" w:rsidRDefault="000C71AD" w:rsidP="00C965B5">
            <w:pPr>
              <w:jc w:val="right"/>
              <w:rPr>
                <w:rFonts w:ascii="Times New Roman" w:hAnsi="Times New Roman" w:cs="Times New Roman"/>
                <w:color w:val="000000" w:themeColor="text1"/>
                <w:sz w:val="20"/>
                <w:szCs w:val="20"/>
                <w:u w:val="single"/>
              </w:rPr>
            </w:pPr>
            <w:r w:rsidRPr="00F805EA">
              <w:rPr>
                <w:rFonts w:ascii="Times New Roman" w:hAnsi="Times New Roman" w:cs="Times New Roman"/>
                <w:color w:val="000000" w:themeColor="text1"/>
                <w:sz w:val="20"/>
                <w:szCs w:val="20"/>
                <w:u w:val="single"/>
              </w:rPr>
              <w:t>116.995.156.480,00</w:t>
            </w:r>
          </w:p>
          <w:p w:rsidR="00A53197" w:rsidRPr="00F805EA" w:rsidRDefault="000C71AD" w:rsidP="00C965B5">
            <w:pPr>
              <w:jc w:val="right"/>
              <w:rPr>
                <w:rFonts w:ascii="Times New Roman" w:hAnsi="Times New Roman" w:cs="Times New Roman"/>
                <w:sz w:val="20"/>
                <w:szCs w:val="20"/>
              </w:rPr>
            </w:pPr>
            <w:r w:rsidRPr="00F805EA">
              <w:rPr>
                <w:rFonts w:ascii="Times New Roman" w:hAnsi="Times New Roman" w:cs="Times New Roman"/>
                <w:sz w:val="20"/>
                <w:szCs w:val="20"/>
              </w:rPr>
              <w:t>24.319.832.529,00</w:t>
            </w:r>
          </w:p>
          <w:p w:rsidR="00A53197" w:rsidRPr="00F805EA" w:rsidRDefault="00D11B32" w:rsidP="00C965B5">
            <w:pPr>
              <w:jc w:val="right"/>
              <w:rPr>
                <w:rFonts w:ascii="Times New Roman" w:hAnsi="Times New Roman" w:cs="Times New Roman"/>
                <w:sz w:val="20"/>
                <w:szCs w:val="20"/>
              </w:rPr>
            </w:pPr>
            <w:r w:rsidRPr="00F805EA">
              <w:rPr>
                <w:rFonts w:ascii="Times New Roman" w:hAnsi="Times New Roman" w:cs="Times New Roman"/>
                <w:sz w:val="20"/>
                <w:szCs w:val="20"/>
              </w:rPr>
              <w:t>92.675.323.951,00</w:t>
            </w:r>
          </w:p>
          <w:p w:rsidR="000F1E45" w:rsidRPr="00F805EA" w:rsidRDefault="000F1E45" w:rsidP="00C965B5">
            <w:pPr>
              <w:jc w:val="right"/>
              <w:rPr>
                <w:rFonts w:ascii="Times New Roman" w:hAnsi="Times New Roman" w:cs="Times New Roman"/>
                <w:sz w:val="20"/>
                <w:szCs w:val="20"/>
              </w:rPr>
            </w:pPr>
          </w:p>
          <w:p w:rsidR="00A53197" w:rsidRPr="00F805EA" w:rsidRDefault="00D11B32" w:rsidP="00C965B5">
            <w:pPr>
              <w:jc w:val="right"/>
              <w:rPr>
                <w:rFonts w:ascii="Times New Roman" w:hAnsi="Times New Roman" w:cs="Times New Roman"/>
                <w:sz w:val="20"/>
                <w:szCs w:val="20"/>
                <w:u w:val="single"/>
                <w:lang w:val="id-ID"/>
              </w:rPr>
            </w:pPr>
            <w:r w:rsidRPr="00F805EA">
              <w:rPr>
                <w:rFonts w:ascii="Times New Roman" w:hAnsi="Times New Roman" w:cs="Times New Roman"/>
                <w:sz w:val="20"/>
                <w:szCs w:val="20"/>
                <w:u w:val="single"/>
              </w:rPr>
              <w:t>14.186.944.304,00</w:t>
            </w:r>
          </w:p>
          <w:p w:rsidR="00A53197" w:rsidRPr="00F805EA" w:rsidRDefault="00A53197" w:rsidP="00C965B5">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w:t>
            </w:r>
          </w:p>
          <w:p w:rsidR="00A53197" w:rsidRPr="00F805EA" w:rsidRDefault="00D11B32" w:rsidP="00C965B5">
            <w:pPr>
              <w:pStyle w:val="ListParagraph"/>
              <w:ind w:left="0"/>
              <w:jc w:val="right"/>
              <w:rPr>
                <w:rFonts w:ascii="Times New Roman" w:hAnsi="Times New Roman" w:cs="Times New Roman"/>
                <w:sz w:val="20"/>
                <w:szCs w:val="20"/>
                <w:lang w:val="id-ID"/>
              </w:rPr>
            </w:pPr>
            <w:r w:rsidRPr="00F805EA">
              <w:rPr>
                <w:rFonts w:ascii="Times New Roman" w:hAnsi="Times New Roman" w:cs="Times New Roman"/>
                <w:sz w:val="20"/>
                <w:szCs w:val="20"/>
              </w:rPr>
              <w:t>13.503.411.633,00</w:t>
            </w:r>
          </w:p>
          <w:p w:rsidR="00A53197" w:rsidRPr="00F805EA" w:rsidRDefault="00D11B32" w:rsidP="00C965B5">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653.532.671,00</w:t>
            </w:r>
          </w:p>
          <w:p w:rsidR="00A53197" w:rsidRPr="00F805EA" w:rsidRDefault="00D11B32" w:rsidP="00C965B5">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w:t>
            </w:r>
          </w:p>
          <w:p w:rsidR="00A53197" w:rsidRPr="00F805EA" w:rsidRDefault="00D11B32" w:rsidP="00C965B5">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30.000.000,00</w:t>
            </w:r>
          </w:p>
          <w:p w:rsidR="00A53197" w:rsidRPr="00F805EA" w:rsidRDefault="00D11B32" w:rsidP="00C965B5">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w:t>
            </w:r>
          </w:p>
        </w:tc>
        <w:tc>
          <w:tcPr>
            <w:tcW w:w="1173" w:type="dxa"/>
          </w:tcPr>
          <w:p w:rsidR="00A53197" w:rsidRPr="00F805EA" w:rsidRDefault="009D306A" w:rsidP="00C965B5">
            <w:pPr>
              <w:pStyle w:val="ListParagraph"/>
              <w:ind w:left="0"/>
              <w:jc w:val="right"/>
              <w:rPr>
                <w:rFonts w:ascii="Times New Roman" w:hAnsi="Times New Roman" w:cs="Times New Roman"/>
                <w:sz w:val="20"/>
                <w:szCs w:val="20"/>
                <w:u w:val="single"/>
              </w:rPr>
            </w:pPr>
            <w:r w:rsidRPr="00F805EA">
              <w:rPr>
                <w:rFonts w:ascii="Times New Roman" w:hAnsi="Times New Roman" w:cs="Times New Roman"/>
                <w:sz w:val="20"/>
                <w:szCs w:val="20"/>
                <w:u w:val="single"/>
              </w:rPr>
              <w:t>84,35</w:t>
            </w:r>
          </w:p>
          <w:p w:rsidR="00A53197" w:rsidRPr="00F805EA" w:rsidRDefault="000C71AD" w:rsidP="00C965B5">
            <w:pPr>
              <w:pStyle w:val="ListParagraph"/>
              <w:ind w:left="0"/>
              <w:jc w:val="right"/>
              <w:rPr>
                <w:rFonts w:ascii="Times New Roman" w:hAnsi="Times New Roman" w:cs="Times New Roman"/>
                <w:sz w:val="20"/>
                <w:szCs w:val="20"/>
                <w:lang w:val="id-ID"/>
              </w:rPr>
            </w:pPr>
            <w:r w:rsidRPr="00F805EA">
              <w:rPr>
                <w:rFonts w:ascii="Times New Roman" w:hAnsi="Times New Roman" w:cs="Times New Roman"/>
                <w:sz w:val="20"/>
                <w:szCs w:val="20"/>
              </w:rPr>
              <w:t>98,71</w:t>
            </w:r>
          </w:p>
          <w:p w:rsidR="009D306A" w:rsidRPr="00F805EA" w:rsidRDefault="009D306A" w:rsidP="009D306A">
            <w:pPr>
              <w:jc w:val="right"/>
              <w:rPr>
                <w:rFonts w:ascii="Times New Roman" w:hAnsi="Times New Roman" w:cs="Times New Roman"/>
                <w:bCs/>
                <w:sz w:val="20"/>
                <w:szCs w:val="20"/>
              </w:rPr>
            </w:pPr>
            <w:r w:rsidRPr="00F805EA">
              <w:rPr>
                <w:rFonts w:ascii="Times New Roman" w:hAnsi="Times New Roman" w:cs="Times New Roman"/>
                <w:bCs/>
                <w:sz w:val="20"/>
                <w:szCs w:val="20"/>
              </w:rPr>
              <w:t xml:space="preserve">    81,24 </w:t>
            </w:r>
          </w:p>
          <w:p w:rsidR="000F1E45" w:rsidRPr="00F805EA" w:rsidRDefault="000F1E45" w:rsidP="00C965B5">
            <w:pPr>
              <w:pStyle w:val="ListParagraph"/>
              <w:ind w:left="0"/>
              <w:jc w:val="right"/>
              <w:rPr>
                <w:rFonts w:ascii="Times New Roman" w:hAnsi="Times New Roman" w:cs="Times New Roman"/>
                <w:sz w:val="20"/>
                <w:szCs w:val="20"/>
              </w:rPr>
            </w:pPr>
          </w:p>
          <w:p w:rsidR="006B413A" w:rsidRPr="00F805EA" w:rsidRDefault="006B413A" w:rsidP="006B413A">
            <w:pPr>
              <w:jc w:val="right"/>
              <w:rPr>
                <w:rFonts w:ascii="Times New Roman" w:hAnsi="Times New Roman" w:cs="Times New Roman"/>
                <w:color w:val="000000"/>
              </w:rPr>
            </w:pPr>
            <w:r w:rsidRPr="00F805EA">
              <w:rPr>
                <w:rFonts w:ascii="Times New Roman" w:hAnsi="Times New Roman" w:cs="Times New Roman"/>
                <w:color w:val="000000"/>
              </w:rPr>
              <w:t xml:space="preserve">        71,62 </w:t>
            </w:r>
          </w:p>
          <w:p w:rsidR="00A53197" w:rsidRPr="00F805EA" w:rsidRDefault="00A53197" w:rsidP="00C965B5">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w:t>
            </w:r>
          </w:p>
          <w:p w:rsidR="006B413A" w:rsidRPr="00F805EA" w:rsidRDefault="006B413A" w:rsidP="006B413A">
            <w:pPr>
              <w:jc w:val="right"/>
              <w:rPr>
                <w:rFonts w:ascii="Times New Roman" w:hAnsi="Times New Roman" w:cs="Times New Roman"/>
                <w:color w:val="000000"/>
              </w:rPr>
            </w:pPr>
            <w:r w:rsidRPr="00F805EA">
              <w:rPr>
                <w:rFonts w:ascii="Times New Roman" w:hAnsi="Times New Roman" w:cs="Times New Roman"/>
                <w:color w:val="000000"/>
              </w:rPr>
              <w:t xml:space="preserve">        73,95 </w:t>
            </w:r>
          </w:p>
          <w:p w:rsidR="006B413A" w:rsidRPr="00F805EA" w:rsidRDefault="006B413A" w:rsidP="006B413A">
            <w:pPr>
              <w:jc w:val="right"/>
              <w:rPr>
                <w:rFonts w:ascii="Times New Roman" w:hAnsi="Times New Roman" w:cs="Times New Roman"/>
                <w:bCs/>
                <w:sz w:val="20"/>
                <w:szCs w:val="20"/>
              </w:rPr>
            </w:pPr>
            <w:r w:rsidRPr="00F805EA">
              <w:rPr>
                <w:rFonts w:ascii="Times New Roman" w:hAnsi="Times New Roman" w:cs="Times New Roman"/>
                <w:bCs/>
                <w:sz w:val="20"/>
                <w:szCs w:val="20"/>
              </w:rPr>
              <w:t xml:space="preserve">     53,60 </w:t>
            </w:r>
          </w:p>
          <w:p w:rsidR="00A53197" w:rsidRPr="00F805EA" w:rsidRDefault="00D11B32" w:rsidP="00107840">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w:t>
            </w:r>
          </w:p>
          <w:p w:rsidR="00107840" w:rsidRPr="00F805EA" w:rsidRDefault="00D11B32" w:rsidP="00107840">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100,00</w:t>
            </w:r>
          </w:p>
          <w:p w:rsidR="00107840" w:rsidRPr="00F805EA" w:rsidRDefault="00D11B32" w:rsidP="00107840">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w:t>
            </w:r>
          </w:p>
        </w:tc>
      </w:tr>
      <w:tr w:rsidR="00A53197" w:rsidRPr="00F805EA" w:rsidTr="000E5960">
        <w:tc>
          <w:tcPr>
            <w:tcW w:w="958" w:type="dxa"/>
          </w:tcPr>
          <w:p w:rsidR="00A53197" w:rsidRPr="00F805EA" w:rsidRDefault="00A53197" w:rsidP="00C965B5">
            <w:pPr>
              <w:pStyle w:val="ListParagraph"/>
              <w:spacing w:before="60" w:after="60"/>
              <w:ind w:left="0"/>
              <w:contextualSpacing w:val="0"/>
              <w:jc w:val="right"/>
              <w:rPr>
                <w:rFonts w:ascii="Times New Roman" w:hAnsi="Times New Roman" w:cs="Times New Roman"/>
                <w:sz w:val="20"/>
                <w:szCs w:val="20"/>
              </w:rPr>
            </w:pPr>
          </w:p>
        </w:tc>
        <w:tc>
          <w:tcPr>
            <w:tcW w:w="4712" w:type="dxa"/>
          </w:tcPr>
          <w:p w:rsidR="00A53197" w:rsidRPr="00F805EA" w:rsidRDefault="00A53197" w:rsidP="00C965B5">
            <w:pPr>
              <w:pStyle w:val="ListParagraph"/>
              <w:spacing w:before="60" w:after="6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Jumlah</w:t>
            </w:r>
          </w:p>
        </w:tc>
        <w:tc>
          <w:tcPr>
            <w:tcW w:w="1945" w:type="dxa"/>
          </w:tcPr>
          <w:p w:rsidR="000C71AD" w:rsidRPr="00F805EA" w:rsidRDefault="00D8121F" w:rsidP="00D8121F">
            <w:pPr>
              <w:jc w:val="right"/>
              <w:rPr>
                <w:rFonts w:ascii="Times New Roman" w:hAnsi="Times New Roman" w:cs="Times New Roman"/>
                <w:bCs/>
                <w:sz w:val="20"/>
                <w:szCs w:val="20"/>
              </w:rPr>
            </w:pPr>
            <w:r w:rsidRPr="00F805EA">
              <w:rPr>
                <w:rFonts w:ascii="Times New Roman" w:hAnsi="Times New Roman" w:cs="Times New Roman"/>
                <w:bCs/>
                <w:sz w:val="20"/>
                <w:szCs w:val="20"/>
              </w:rPr>
              <w:t>131.182.100.784,00</w:t>
            </w:r>
          </w:p>
        </w:tc>
        <w:tc>
          <w:tcPr>
            <w:tcW w:w="1173" w:type="dxa"/>
          </w:tcPr>
          <w:p w:rsidR="00A53197" w:rsidRPr="00F805EA" w:rsidRDefault="00E14543" w:rsidP="00C965B5">
            <w:pPr>
              <w:pStyle w:val="ListParagraph"/>
              <w:spacing w:before="60" w:after="6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82,7</w:t>
            </w:r>
            <w:r w:rsidR="006B413A" w:rsidRPr="00F805EA">
              <w:rPr>
                <w:rFonts w:ascii="Times New Roman" w:hAnsi="Times New Roman" w:cs="Times New Roman"/>
                <w:sz w:val="20"/>
                <w:szCs w:val="20"/>
              </w:rPr>
              <w:t>6</w:t>
            </w:r>
          </w:p>
        </w:tc>
      </w:tr>
    </w:tbl>
    <w:p w:rsidR="000E5960" w:rsidRPr="00F805EA" w:rsidRDefault="000E5960" w:rsidP="000E5960">
      <w:pPr>
        <w:spacing w:after="120" w:line="240" w:lineRule="auto"/>
        <w:jc w:val="both"/>
        <w:rPr>
          <w:rFonts w:ascii="Times New Roman" w:hAnsi="Times New Roman" w:cs="Times New Roman"/>
          <w:sz w:val="24"/>
          <w:szCs w:val="24"/>
        </w:rPr>
      </w:pPr>
    </w:p>
    <w:p w:rsidR="00A53197" w:rsidRPr="00F805EA" w:rsidRDefault="00A53197" w:rsidP="002D268C">
      <w:pPr>
        <w:spacing w:after="120" w:line="240" w:lineRule="auto"/>
        <w:ind w:left="284" w:right="424"/>
        <w:jc w:val="both"/>
        <w:rPr>
          <w:rFonts w:ascii="Times New Roman" w:hAnsi="Times New Roman" w:cs="Times New Roman"/>
          <w:sz w:val="24"/>
          <w:szCs w:val="24"/>
        </w:rPr>
      </w:pPr>
      <w:r w:rsidRPr="00F805EA">
        <w:rPr>
          <w:rFonts w:ascii="Times New Roman" w:hAnsi="Times New Roman" w:cs="Times New Roman"/>
          <w:sz w:val="24"/>
          <w:szCs w:val="24"/>
        </w:rPr>
        <w:t>Secara keseluruhan penyerapan belanja terhadap a</w:t>
      </w:r>
      <w:r w:rsidR="0093266D" w:rsidRPr="00F805EA">
        <w:rPr>
          <w:rFonts w:ascii="Times New Roman" w:hAnsi="Times New Roman" w:cs="Times New Roman"/>
          <w:sz w:val="24"/>
          <w:szCs w:val="24"/>
        </w:rPr>
        <w:t xml:space="preserve">nggaran realisasinya mencapai </w:t>
      </w:r>
      <w:r w:rsidR="0079178E" w:rsidRPr="00F805EA">
        <w:rPr>
          <w:rFonts w:ascii="Times New Roman" w:hAnsi="Times New Roman" w:cs="Times New Roman"/>
          <w:sz w:val="24"/>
          <w:szCs w:val="24"/>
        </w:rPr>
        <w:t>82</w:t>
      </w:r>
      <w:proofErr w:type="gramStart"/>
      <w:r w:rsidR="0079178E" w:rsidRPr="00F805EA">
        <w:rPr>
          <w:rFonts w:ascii="Times New Roman" w:hAnsi="Times New Roman" w:cs="Times New Roman"/>
          <w:sz w:val="24"/>
          <w:szCs w:val="24"/>
        </w:rPr>
        <w:t>,76</w:t>
      </w:r>
      <w:proofErr w:type="gramEnd"/>
      <w:r w:rsidR="0079178E" w:rsidRPr="00F805EA">
        <w:rPr>
          <w:rFonts w:ascii="Times New Roman" w:hAnsi="Times New Roman" w:cs="Times New Roman"/>
          <w:sz w:val="20"/>
          <w:szCs w:val="20"/>
        </w:rPr>
        <w:t xml:space="preserve"> </w:t>
      </w:r>
      <w:r w:rsidRPr="00F805EA">
        <w:rPr>
          <w:rFonts w:ascii="Times New Roman" w:hAnsi="Times New Roman" w:cs="Times New Roman"/>
          <w:sz w:val="24"/>
          <w:szCs w:val="24"/>
        </w:rPr>
        <w:t xml:space="preserve">% </w:t>
      </w:r>
      <w:r w:rsidR="006D65D1" w:rsidRPr="00F805EA">
        <w:rPr>
          <w:rFonts w:ascii="Times New Roman" w:hAnsi="Times New Roman" w:cs="Times New Roman"/>
          <w:sz w:val="24"/>
          <w:szCs w:val="24"/>
        </w:rPr>
        <w:t xml:space="preserve">sehingga terdapat sisa anggaran </w:t>
      </w:r>
      <w:r w:rsidR="0093266D" w:rsidRPr="00F805EA">
        <w:rPr>
          <w:rFonts w:ascii="Times New Roman" w:hAnsi="Times New Roman" w:cs="Times New Roman"/>
          <w:sz w:val="24"/>
          <w:szCs w:val="24"/>
        </w:rPr>
        <w:t>(</w:t>
      </w:r>
      <w:r w:rsidR="0079178E" w:rsidRPr="00F805EA">
        <w:rPr>
          <w:rFonts w:ascii="Times New Roman" w:hAnsi="Times New Roman" w:cs="Times New Roman"/>
          <w:sz w:val="24"/>
          <w:szCs w:val="24"/>
        </w:rPr>
        <w:t>17,24</w:t>
      </w:r>
      <w:r w:rsidR="006B7CC4" w:rsidRPr="00F805EA">
        <w:rPr>
          <w:rFonts w:ascii="Times New Roman" w:hAnsi="Times New Roman" w:cs="Times New Roman"/>
          <w:sz w:val="24"/>
          <w:szCs w:val="24"/>
        </w:rPr>
        <w:t xml:space="preserve"> %).</w:t>
      </w:r>
      <w:r w:rsidR="002D268C" w:rsidRPr="00F805EA">
        <w:rPr>
          <w:rFonts w:ascii="Times New Roman" w:hAnsi="Times New Roman" w:cs="Times New Roman"/>
          <w:sz w:val="24"/>
          <w:szCs w:val="24"/>
        </w:rPr>
        <w:t xml:space="preserve"> </w:t>
      </w:r>
      <w:r w:rsidR="006B7CC4" w:rsidRPr="00F805EA">
        <w:rPr>
          <w:rFonts w:ascii="Times New Roman" w:hAnsi="Times New Roman" w:cs="Times New Roman"/>
          <w:sz w:val="24"/>
          <w:szCs w:val="24"/>
        </w:rPr>
        <w:t xml:space="preserve">Sedangkan yang masih kurang terserap terhadap anggarannya </w:t>
      </w:r>
      <w:r w:rsidR="00947F52" w:rsidRPr="00F805EA">
        <w:rPr>
          <w:rFonts w:ascii="Times New Roman" w:hAnsi="Times New Roman" w:cs="Times New Roman"/>
          <w:sz w:val="24"/>
          <w:szCs w:val="24"/>
        </w:rPr>
        <w:t xml:space="preserve">masing-masing yaitu </w:t>
      </w:r>
      <w:r w:rsidR="00082F98" w:rsidRPr="00F805EA">
        <w:rPr>
          <w:rFonts w:ascii="Times New Roman" w:hAnsi="Times New Roman" w:cs="Times New Roman"/>
          <w:sz w:val="24"/>
          <w:szCs w:val="24"/>
        </w:rPr>
        <w:t xml:space="preserve">belanja barang dan jasa </w:t>
      </w:r>
      <w:r w:rsidR="002D268C" w:rsidRPr="00F805EA">
        <w:rPr>
          <w:rFonts w:ascii="Times New Roman" w:hAnsi="Times New Roman" w:cs="Times New Roman"/>
          <w:sz w:val="24"/>
          <w:szCs w:val="24"/>
        </w:rPr>
        <w:t xml:space="preserve">kurang 18,76%; </w:t>
      </w:r>
      <w:r w:rsidR="00947F52" w:rsidRPr="00F805EA">
        <w:rPr>
          <w:rFonts w:ascii="Times New Roman" w:hAnsi="Times New Roman" w:cs="Times New Roman"/>
          <w:sz w:val="24"/>
          <w:szCs w:val="24"/>
        </w:rPr>
        <w:t>belanja modal per</w:t>
      </w:r>
      <w:r w:rsidR="00040229" w:rsidRPr="00F805EA">
        <w:rPr>
          <w:rFonts w:ascii="Times New Roman" w:hAnsi="Times New Roman" w:cs="Times New Roman"/>
          <w:sz w:val="24"/>
          <w:szCs w:val="24"/>
        </w:rPr>
        <w:t xml:space="preserve">alatan dan mesin </w:t>
      </w:r>
      <w:r w:rsidR="00EB2B84" w:rsidRPr="00F805EA">
        <w:rPr>
          <w:rFonts w:ascii="Times New Roman" w:hAnsi="Times New Roman" w:cs="Times New Roman"/>
          <w:sz w:val="24"/>
          <w:szCs w:val="24"/>
        </w:rPr>
        <w:t xml:space="preserve">masih kurang </w:t>
      </w:r>
      <w:r w:rsidR="00D0336D" w:rsidRPr="00F805EA">
        <w:rPr>
          <w:rFonts w:ascii="Times New Roman" w:hAnsi="Times New Roman" w:cs="Times New Roman"/>
          <w:color w:val="000000" w:themeColor="text1"/>
          <w:sz w:val="24"/>
          <w:szCs w:val="24"/>
        </w:rPr>
        <w:t>26,05</w:t>
      </w:r>
      <w:r w:rsidR="00EB2B84" w:rsidRPr="00F805EA">
        <w:rPr>
          <w:rFonts w:ascii="Times New Roman" w:hAnsi="Times New Roman" w:cs="Times New Roman"/>
          <w:sz w:val="24"/>
          <w:szCs w:val="24"/>
        </w:rPr>
        <w:t xml:space="preserve"> % dari target</w:t>
      </w:r>
      <w:r w:rsidR="00040229" w:rsidRPr="00F805EA">
        <w:rPr>
          <w:rFonts w:ascii="Times New Roman" w:hAnsi="Times New Roman" w:cs="Times New Roman"/>
          <w:sz w:val="24"/>
          <w:szCs w:val="24"/>
        </w:rPr>
        <w:t xml:space="preserve">, </w:t>
      </w:r>
      <w:r w:rsidR="00947F52" w:rsidRPr="00F805EA">
        <w:rPr>
          <w:rFonts w:ascii="Times New Roman" w:hAnsi="Times New Roman" w:cs="Times New Roman"/>
          <w:sz w:val="24"/>
          <w:szCs w:val="24"/>
        </w:rPr>
        <w:t>belanja modal g</w:t>
      </w:r>
      <w:r w:rsidR="00040229" w:rsidRPr="00F805EA">
        <w:rPr>
          <w:rFonts w:ascii="Times New Roman" w:hAnsi="Times New Roman" w:cs="Times New Roman"/>
          <w:sz w:val="24"/>
          <w:szCs w:val="24"/>
        </w:rPr>
        <w:t xml:space="preserve">edung dan bangunan </w:t>
      </w:r>
      <w:r w:rsidR="00EB2B84" w:rsidRPr="00F805EA">
        <w:rPr>
          <w:rFonts w:ascii="Times New Roman" w:hAnsi="Times New Roman" w:cs="Times New Roman"/>
          <w:sz w:val="24"/>
          <w:szCs w:val="24"/>
        </w:rPr>
        <w:t>masih</w:t>
      </w:r>
      <w:r w:rsidR="0079178E" w:rsidRPr="00F805EA">
        <w:rPr>
          <w:rFonts w:ascii="Times New Roman" w:hAnsi="Times New Roman" w:cs="Times New Roman"/>
          <w:sz w:val="24"/>
          <w:szCs w:val="24"/>
        </w:rPr>
        <w:t xml:space="preserve"> </w:t>
      </w:r>
      <w:r w:rsidR="00EB2B84" w:rsidRPr="00F805EA">
        <w:rPr>
          <w:rFonts w:ascii="Times New Roman" w:hAnsi="Times New Roman" w:cs="Times New Roman"/>
          <w:sz w:val="24"/>
          <w:szCs w:val="24"/>
        </w:rPr>
        <w:t xml:space="preserve">kurang </w:t>
      </w:r>
      <w:r w:rsidR="00D0336D" w:rsidRPr="00F805EA">
        <w:rPr>
          <w:rFonts w:ascii="Times New Roman" w:hAnsi="Times New Roman" w:cs="Times New Roman"/>
          <w:color w:val="000000" w:themeColor="text1"/>
          <w:sz w:val="24"/>
          <w:szCs w:val="24"/>
        </w:rPr>
        <w:t>46,4</w:t>
      </w:r>
      <w:r w:rsidR="00947F52" w:rsidRPr="00F805EA">
        <w:rPr>
          <w:rFonts w:ascii="Times New Roman" w:hAnsi="Times New Roman" w:cs="Times New Roman"/>
          <w:sz w:val="24"/>
          <w:szCs w:val="24"/>
        </w:rPr>
        <w:t xml:space="preserve"> %</w:t>
      </w:r>
      <w:r w:rsidR="00EB2B84" w:rsidRPr="00F805EA">
        <w:rPr>
          <w:rFonts w:ascii="Times New Roman" w:hAnsi="Times New Roman" w:cs="Times New Roman"/>
          <w:sz w:val="24"/>
          <w:szCs w:val="24"/>
        </w:rPr>
        <w:t xml:space="preserve"> dari target</w:t>
      </w:r>
      <w:r w:rsidR="00B75BBC" w:rsidRPr="00F805EA">
        <w:rPr>
          <w:rFonts w:ascii="Times New Roman" w:hAnsi="Times New Roman" w:cs="Times New Roman"/>
          <w:sz w:val="24"/>
          <w:szCs w:val="24"/>
        </w:rPr>
        <w:t xml:space="preserve"> </w:t>
      </w:r>
      <w:r w:rsidRPr="00F805EA">
        <w:rPr>
          <w:rFonts w:ascii="Times New Roman" w:hAnsi="Times New Roman" w:cs="Times New Roman"/>
          <w:sz w:val="24"/>
          <w:szCs w:val="24"/>
        </w:rPr>
        <w:t>sebagaimana</w:t>
      </w:r>
      <w:r w:rsidR="00B75BBC" w:rsidRPr="00F805EA">
        <w:rPr>
          <w:rFonts w:ascii="Times New Roman" w:hAnsi="Times New Roman" w:cs="Times New Roman"/>
          <w:sz w:val="24"/>
          <w:szCs w:val="24"/>
        </w:rPr>
        <w:t xml:space="preserve"> </w:t>
      </w:r>
      <w:r w:rsidR="00040229" w:rsidRPr="00F805EA">
        <w:rPr>
          <w:rFonts w:ascii="Times New Roman" w:hAnsi="Times New Roman" w:cs="Times New Roman"/>
          <w:sz w:val="24"/>
          <w:szCs w:val="24"/>
        </w:rPr>
        <w:t>pada tabel 3.4</w:t>
      </w:r>
      <w:r w:rsidRPr="00F805EA">
        <w:rPr>
          <w:rFonts w:ascii="Times New Roman" w:hAnsi="Times New Roman" w:cs="Times New Roman"/>
          <w:sz w:val="24"/>
          <w:szCs w:val="24"/>
        </w:rPr>
        <w:t>.</w:t>
      </w:r>
    </w:p>
    <w:p w:rsidR="00A53197" w:rsidRPr="00F805EA" w:rsidRDefault="00A53197" w:rsidP="000E5960">
      <w:pPr>
        <w:spacing w:after="0" w:line="240" w:lineRule="auto"/>
        <w:rPr>
          <w:rFonts w:ascii="Times New Roman" w:hAnsi="Times New Roman" w:cs="Times New Roman"/>
          <w:sz w:val="20"/>
          <w:szCs w:val="20"/>
        </w:rPr>
      </w:pPr>
    </w:p>
    <w:p w:rsidR="00A53197" w:rsidRPr="00F805EA" w:rsidRDefault="00A53197" w:rsidP="000E5960">
      <w:pPr>
        <w:spacing w:after="0" w:line="240" w:lineRule="auto"/>
        <w:ind w:left="284"/>
        <w:jc w:val="center"/>
        <w:rPr>
          <w:rFonts w:ascii="Times New Roman" w:hAnsi="Times New Roman" w:cs="Times New Roman"/>
          <w:color w:val="000000" w:themeColor="text1"/>
          <w:sz w:val="24"/>
          <w:szCs w:val="20"/>
        </w:rPr>
      </w:pPr>
      <w:r w:rsidRPr="00F805EA">
        <w:rPr>
          <w:rFonts w:ascii="Times New Roman" w:hAnsi="Times New Roman" w:cs="Times New Roman"/>
          <w:color w:val="000000" w:themeColor="text1"/>
          <w:sz w:val="24"/>
          <w:szCs w:val="20"/>
        </w:rPr>
        <w:t>Tabel 3.5</w:t>
      </w:r>
    </w:p>
    <w:p w:rsidR="00A53197" w:rsidRPr="00F805EA" w:rsidRDefault="00A53197" w:rsidP="000E5960">
      <w:pPr>
        <w:spacing w:after="0" w:line="240" w:lineRule="auto"/>
        <w:ind w:left="284"/>
        <w:jc w:val="center"/>
        <w:rPr>
          <w:rFonts w:ascii="Times New Roman" w:hAnsi="Times New Roman" w:cs="Times New Roman"/>
          <w:color w:val="000000" w:themeColor="text1"/>
          <w:sz w:val="24"/>
          <w:szCs w:val="20"/>
        </w:rPr>
      </w:pPr>
      <w:r w:rsidRPr="00F805EA">
        <w:rPr>
          <w:rFonts w:ascii="Times New Roman" w:hAnsi="Times New Roman" w:cs="Times New Roman"/>
          <w:color w:val="000000" w:themeColor="text1"/>
          <w:sz w:val="24"/>
          <w:szCs w:val="20"/>
        </w:rPr>
        <w:t>Perbandingan Anggaran dan Realisasi Belanja</w:t>
      </w:r>
      <w:r w:rsidR="00135F59" w:rsidRPr="00F805EA">
        <w:rPr>
          <w:rFonts w:ascii="Times New Roman" w:hAnsi="Times New Roman" w:cs="Times New Roman"/>
          <w:color w:val="000000" w:themeColor="text1"/>
          <w:sz w:val="24"/>
          <w:szCs w:val="20"/>
        </w:rPr>
        <w:t xml:space="preserve"> TA </w:t>
      </w:r>
      <w:r w:rsidR="00D11B32" w:rsidRPr="00F805EA">
        <w:rPr>
          <w:rFonts w:ascii="Times New Roman" w:hAnsi="Times New Roman" w:cs="Times New Roman"/>
          <w:color w:val="000000" w:themeColor="text1"/>
          <w:sz w:val="24"/>
          <w:szCs w:val="20"/>
        </w:rPr>
        <w:t>2020</w:t>
      </w:r>
    </w:p>
    <w:p w:rsidR="00A53197" w:rsidRPr="00F805EA" w:rsidRDefault="001C2899" w:rsidP="000E5960">
      <w:pPr>
        <w:spacing w:after="0" w:line="240" w:lineRule="auto"/>
        <w:ind w:left="284"/>
        <w:jc w:val="center"/>
        <w:rPr>
          <w:rFonts w:ascii="Times New Roman" w:hAnsi="Times New Roman" w:cs="Times New Roman"/>
          <w:color w:val="000000" w:themeColor="text1"/>
          <w:sz w:val="24"/>
          <w:szCs w:val="20"/>
        </w:rPr>
      </w:pPr>
      <w:r w:rsidRPr="00F805EA">
        <w:rPr>
          <w:rFonts w:ascii="Times New Roman" w:hAnsi="Times New Roman" w:cs="Times New Roman"/>
          <w:color w:val="000000" w:themeColor="text1"/>
          <w:sz w:val="24"/>
          <w:szCs w:val="20"/>
        </w:rPr>
        <w:t>(Dalam Rupiah)</w:t>
      </w:r>
    </w:p>
    <w:tbl>
      <w:tblPr>
        <w:tblStyle w:val="TableGrid"/>
        <w:tblW w:w="9633" w:type="dxa"/>
        <w:tblInd w:w="398" w:type="dxa"/>
        <w:tblLayout w:type="fixed"/>
        <w:tblLook w:val="04A0" w:firstRow="1" w:lastRow="0" w:firstColumn="1" w:lastColumn="0" w:noHBand="0" w:noVBand="1"/>
      </w:tblPr>
      <w:tblGrid>
        <w:gridCol w:w="425"/>
        <w:gridCol w:w="2268"/>
        <w:gridCol w:w="2023"/>
        <w:gridCol w:w="1985"/>
        <w:gridCol w:w="2081"/>
        <w:gridCol w:w="851"/>
      </w:tblGrid>
      <w:tr w:rsidR="00A53197" w:rsidRPr="00F805EA" w:rsidTr="00AA0F4A">
        <w:tc>
          <w:tcPr>
            <w:tcW w:w="425" w:type="dxa"/>
          </w:tcPr>
          <w:p w:rsidR="00A53197" w:rsidRPr="00F805EA" w:rsidRDefault="00A53197" w:rsidP="00A63D98">
            <w:pPr>
              <w:spacing w:before="60" w:after="60"/>
              <w:ind w:left="-109" w:right="-106"/>
              <w:jc w:val="center"/>
              <w:rPr>
                <w:rFonts w:ascii="Times New Roman" w:hAnsi="Times New Roman" w:cs="Times New Roman"/>
                <w:sz w:val="20"/>
                <w:szCs w:val="20"/>
              </w:rPr>
            </w:pPr>
            <w:r w:rsidRPr="00F805EA">
              <w:rPr>
                <w:rFonts w:ascii="Times New Roman" w:hAnsi="Times New Roman" w:cs="Times New Roman"/>
                <w:sz w:val="20"/>
                <w:szCs w:val="20"/>
              </w:rPr>
              <w:t>No</w:t>
            </w:r>
          </w:p>
        </w:tc>
        <w:tc>
          <w:tcPr>
            <w:tcW w:w="2268" w:type="dxa"/>
          </w:tcPr>
          <w:p w:rsidR="00A53197" w:rsidRPr="00F805EA" w:rsidRDefault="00A53197" w:rsidP="00C965B5">
            <w:pPr>
              <w:spacing w:before="60" w:after="60"/>
              <w:jc w:val="center"/>
              <w:rPr>
                <w:rFonts w:ascii="Times New Roman" w:hAnsi="Times New Roman" w:cs="Times New Roman"/>
                <w:sz w:val="20"/>
                <w:szCs w:val="20"/>
              </w:rPr>
            </w:pPr>
            <w:r w:rsidRPr="00F805EA">
              <w:rPr>
                <w:rFonts w:ascii="Times New Roman" w:hAnsi="Times New Roman" w:cs="Times New Roman"/>
                <w:sz w:val="20"/>
                <w:szCs w:val="20"/>
              </w:rPr>
              <w:t>Belanja</w:t>
            </w:r>
          </w:p>
        </w:tc>
        <w:tc>
          <w:tcPr>
            <w:tcW w:w="2023" w:type="dxa"/>
          </w:tcPr>
          <w:p w:rsidR="00A53197" w:rsidRPr="00F805EA" w:rsidRDefault="00A53197" w:rsidP="00C965B5">
            <w:pPr>
              <w:spacing w:before="60" w:after="60"/>
              <w:jc w:val="center"/>
              <w:rPr>
                <w:rFonts w:ascii="Times New Roman" w:hAnsi="Times New Roman" w:cs="Times New Roman"/>
                <w:sz w:val="20"/>
                <w:szCs w:val="20"/>
              </w:rPr>
            </w:pPr>
            <w:r w:rsidRPr="00F805EA">
              <w:rPr>
                <w:rFonts w:ascii="Times New Roman" w:hAnsi="Times New Roman" w:cs="Times New Roman"/>
                <w:sz w:val="20"/>
                <w:szCs w:val="20"/>
              </w:rPr>
              <w:t>Anggaran</w:t>
            </w:r>
          </w:p>
        </w:tc>
        <w:tc>
          <w:tcPr>
            <w:tcW w:w="1985" w:type="dxa"/>
          </w:tcPr>
          <w:p w:rsidR="00A53197" w:rsidRPr="00F805EA" w:rsidRDefault="00A53197" w:rsidP="00C965B5">
            <w:pPr>
              <w:spacing w:before="60" w:after="60"/>
              <w:jc w:val="center"/>
              <w:rPr>
                <w:rFonts w:ascii="Times New Roman" w:hAnsi="Times New Roman" w:cs="Times New Roman"/>
                <w:sz w:val="20"/>
                <w:szCs w:val="20"/>
              </w:rPr>
            </w:pPr>
            <w:r w:rsidRPr="00F805EA">
              <w:rPr>
                <w:rFonts w:ascii="Times New Roman" w:hAnsi="Times New Roman" w:cs="Times New Roman"/>
                <w:sz w:val="20"/>
                <w:szCs w:val="20"/>
              </w:rPr>
              <w:t>Realisasi</w:t>
            </w:r>
          </w:p>
        </w:tc>
        <w:tc>
          <w:tcPr>
            <w:tcW w:w="2081" w:type="dxa"/>
          </w:tcPr>
          <w:p w:rsidR="00A53197" w:rsidRPr="00F805EA" w:rsidRDefault="00A53197" w:rsidP="00C965B5">
            <w:pPr>
              <w:spacing w:before="60" w:after="60"/>
              <w:jc w:val="center"/>
              <w:rPr>
                <w:rFonts w:ascii="Times New Roman" w:hAnsi="Times New Roman" w:cs="Times New Roman"/>
                <w:sz w:val="20"/>
                <w:szCs w:val="20"/>
              </w:rPr>
            </w:pPr>
            <w:r w:rsidRPr="00F805EA">
              <w:rPr>
                <w:rFonts w:ascii="Times New Roman" w:hAnsi="Times New Roman" w:cs="Times New Roman"/>
                <w:sz w:val="20"/>
                <w:szCs w:val="20"/>
              </w:rPr>
              <w:t>Sisa Anggaran</w:t>
            </w:r>
          </w:p>
        </w:tc>
        <w:tc>
          <w:tcPr>
            <w:tcW w:w="851" w:type="dxa"/>
          </w:tcPr>
          <w:p w:rsidR="00A53197" w:rsidRPr="00F805EA" w:rsidRDefault="00A53197" w:rsidP="00C965B5">
            <w:pPr>
              <w:spacing w:before="60" w:after="60"/>
              <w:jc w:val="center"/>
              <w:rPr>
                <w:rFonts w:ascii="Times New Roman" w:hAnsi="Times New Roman" w:cs="Times New Roman"/>
                <w:sz w:val="20"/>
                <w:szCs w:val="20"/>
              </w:rPr>
            </w:pPr>
            <w:r w:rsidRPr="00F805EA">
              <w:rPr>
                <w:rFonts w:ascii="Times New Roman" w:hAnsi="Times New Roman" w:cs="Times New Roman"/>
                <w:sz w:val="20"/>
                <w:szCs w:val="20"/>
              </w:rPr>
              <w:t>%</w:t>
            </w:r>
          </w:p>
        </w:tc>
      </w:tr>
      <w:tr w:rsidR="00255C6C" w:rsidRPr="00F805EA" w:rsidTr="00AA0F4A">
        <w:tc>
          <w:tcPr>
            <w:tcW w:w="425" w:type="dxa"/>
          </w:tcPr>
          <w:p w:rsidR="00255C6C" w:rsidRPr="00F805EA" w:rsidRDefault="00255C6C" w:rsidP="00255C6C">
            <w:pPr>
              <w:jc w:val="right"/>
              <w:rPr>
                <w:rFonts w:ascii="Times New Roman" w:hAnsi="Times New Roman" w:cs="Times New Roman"/>
                <w:sz w:val="20"/>
                <w:szCs w:val="20"/>
              </w:rPr>
            </w:pPr>
          </w:p>
          <w:p w:rsidR="00255C6C" w:rsidRPr="00F805EA" w:rsidRDefault="00255C6C" w:rsidP="00255C6C">
            <w:pPr>
              <w:jc w:val="right"/>
              <w:rPr>
                <w:rFonts w:ascii="Times New Roman" w:hAnsi="Times New Roman" w:cs="Times New Roman"/>
                <w:sz w:val="20"/>
                <w:szCs w:val="20"/>
              </w:rPr>
            </w:pPr>
            <w:r w:rsidRPr="00F805EA">
              <w:rPr>
                <w:rFonts w:ascii="Times New Roman" w:hAnsi="Times New Roman" w:cs="Times New Roman"/>
                <w:sz w:val="20"/>
                <w:szCs w:val="20"/>
              </w:rPr>
              <w:t>1</w:t>
            </w:r>
          </w:p>
          <w:p w:rsidR="00255C6C" w:rsidRPr="00F805EA" w:rsidRDefault="00255C6C" w:rsidP="00255C6C">
            <w:pPr>
              <w:jc w:val="right"/>
              <w:rPr>
                <w:rFonts w:ascii="Times New Roman" w:hAnsi="Times New Roman" w:cs="Times New Roman"/>
                <w:sz w:val="20"/>
                <w:szCs w:val="20"/>
              </w:rPr>
            </w:pPr>
            <w:r w:rsidRPr="00F805EA">
              <w:rPr>
                <w:rFonts w:ascii="Times New Roman" w:hAnsi="Times New Roman" w:cs="Times New Roman"/>
                <w:sz w:val="20"/>
                <w:szCs w:val="20"/>
              </w:rPr>
              <w:t>2</w:t>
            </w:r>
          </w:p>
          <w:p w:rsidR="00255C6C" w:rsidRPr="00F805EA" w:rsidRDefault="00255C6C" w:rsidP="00255C6C">
            <w:pPr>
              <w:jc w:val="right"/>
              <w:rPr>
                <w:rFonts w:ascii="Times New Roman" w:hAnsi="Times New Roman" w:cs="Times New Roman"/>
                <w:sz w:val="20"/>
                <w:szCs w:val="20"/>
              </w:rPr>
            </w:pPr>
          </w:p>
          <w:p w:rsidR="00255C6C" w:rsidRPr="00F805EA" w:rsidRDefault="00255C6C" w:rsidP="00255C6C">
            <w:pPr>
              <w:jc w:val="right"/>
              <w:rPr>
                <w:rFonts w:ascii="Times New Roman" w:hAnsi="Times New Roman" w:cs="Times New Roman"/>
                <w:sz w:val="20"/>
                <w:szCs w:val="20"/>
              </w:rPr>
            </w:pPr>
          </w:p>
          <w:p w:rsidR="00255C6C" w:rsidRPr="00F805EA" w:rsidRDefault="00255C6C" w:rsidP="00255C6C">
            <w:pPr>
              <w:jc w:val="right"/>
              <w:rPr>
                <w:rFonts w:ascii="Times New Roman" w:hAnsi="Times New Roman" w:cs="Times New Roman"/>
                <w:sz w:val="20"/>
                <w:szCs w:val="20"/>
              </w:rPr>
            </w:pPr>
            <w:r w:rsidRPr="00F805EA">
              <w:rPr>
                <w:rFonts w:ascii="Times New Roman" w:hAnsi="Times New Roman" w:cs="Times New Roman"/>
                <w:sz w:val="20"/>
                <w:szCs w:val="20"/>
              </w:rPr>
              <w:t>3</w:t>
            </w:r>
          </w:p>
          <w:p w:rsidR="00255C6C" w:rsidRPr="00F805EA" w:rsidRDefault="00255C6C" w:rsidP="00255C6C">
            <w:pPr>
              <w:jc w:val="right"/>
              <w:rPr>
                <w:rFonts w:ascii="Times New Roman" w:hAnsi="Times New Roman" w:cs="Times New Roman"/>
                <w:sz w:val="20"/>
                <w:szCs w:val="20"/>
              </w:rPr>
            </w:pPr>
            <w:r w:rsidRPr="00F805EA">
              <w:rPr>
                <w:rFonts w:ascii="Times New Roman" w:hAnsi="Times New Roman" w:cs="Times New Roman"/>
                <w:sz w:val="20"/>
                <w:szCs w:val="20"/>
              </w:rPr>
              <w:t>4</w:t>
            </w:r>
          </w:p>
          <w:p w:rsidR="00255C6C" w:rsidRPr="00F805EA" w:rsidRDefault="00255C6C" w:rsidP="00255C6C">
            <w:pPr>
              <w:jc w:val="right"/>
              <w:rPr>
                <w:rFonts w:ascii="Times New Roman" w:hAnsi="Times New Roman" w:cs="Times New Roman"/>
                <w:sz w:val="20"/>
                <w:szCs w:val="20"/>
              </w:rPr>
            </w:pPr>
            <w:r w:rsidRPr="00F805EA">
              <w:rPr>
                <w:rFonts w:ascii="Times New Roman" w:hAnsi="Times New Roman" w:cs="Times New Roman"/>
                <w:sz w:val="20"/>
                <w:szCs w:val="20"/>
              </w:rPr>
              <w:t>5</w:t>
            </w:r>
          </w:p>
          <w:p w:rsidR="00255C6C" w:rsidRPr="00F805EA" w:rsidRDefault="00255C6C" w:rsidP="00255C6C">
            <w:pPr>
              <w:jc w:val="right"/>
              <w:rPr>
                <w:rFonts w:ascii="Times New Roman" w:hAnsi="Times New Roman" w:cs="Times New Roman"/>
                <w:sz w:val="20"/>
                <w:szCs w:val="20"/>
              </w:rPr>
            </w:pPr>
            <w:r w:rsidRPr="00F805EA">
              <w:rPr>
                <w:rFonts w:ascii="Times New Roman" w:hAnsi="Times New Roman" w:cs="Times New Roman"/>
                <w:sz w:val="20"/>
                <w:szCs w:val="20"/>
              </w:rPr>
              <w:t>6</w:t>
            </w:r>
          </w:p>
          <w:p w:rsidR="00255C6C" w:rsidRPr="00F805EA" w:rsidRDefault="00255C6C" w:rsidP="00255C6C">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7</w:t>
            </w:r>
          </w:p>
          <w:p w:rsidR="00255C6C" w:rsidRPr="00F805EA" w:rsidRDefault="00255C6C" w:rsidP="00255C6C">
            <w:pPr>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8</w:t>
            </w:r>
          </w:p>
        </w:tc>
        <w:tc>
          <w:tcPr>
            <w:tcW w:w="2268" w:type="dxa"/>
          </w:tcPr>
          <w:p w:rsidR="00255C6C" w:rsidRPr="00F805EA" w:rsidRDefault="00255C6C" w:rsidP="00255C6C">
            <w:pPr>
              <w:pStyle w:val="ListParagraph"/>
              <w:ind w:left="0"/>
              <w:rPr>
                <w:rFonts w:ascii="Times New Roman" w:hAnsi="Times New Roman" w:cs="Times New Roman"/>
                <w:sz w:val="20"/>
                <w:szCs w:val="20"/>
                <w:u w:val="single"/>
              </w:rPr>
            </w:pPr>
            <w:r w:rsidRPr="00F805EA">
              <w:rPr>
                <w:rFonts w:ascii="Times New Roman" w:hAnsi="Times New Roman" w:cs="Times New Roman"/>
                <w:sz w:val="20"/>
                <w:szCs w:val="20"/>
                <w:u w:val="single"/>
              </w:rPr>
              <w:t>Belanja Operasi</w:t>
            </w:r>
          </w:p>
          <w:p w:rsidR="00255C6C" w:rsidRPr="00F805EA" w:rsidRDefault="00255C6C" w:rsidP="00255C6C">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Pegawai</w:t>
            </w:r>
          </w:p>
          <w:p w:rsidR="00255C6C" w:rsidRPr="00F805EA" w:rsidRDefault="00255C6C" w:rsidP="00255C6C">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Barang danJasa</w:t>
            </w:r>
          </w:p>
          <w:p w:rsidR="00B75BBC" w:rsidRPr="00F805EA" w:rsidRDefault="00B75BBC" w:rsidP="00255C6C">
            <w:pPr>
              <w:pStyle w:val="ListParagraph"/>
              <w:ind w:left="0"/>
              <w:rPr>
                <w:rFonts w:ascii="Times New Roman" w:hAnsi="Times New Roman" w:cs="Times New Roman"/>
                <w:sz w:val="20"/>
                <w:szCs w:val="20"/>
              </w:rPr>
            </w:pPr>
          </w:p>
          <w:p w:rsidR="00255C6C" w:rsidRPr="00F805EA" w:rsidRDefault="00255C6C" w:rsidP="00255C6C">
            <w:pPr>
              <w:pStyle w:val="ListParagraph"/>
              <w:ind w:left="0"/>
              <w:rPr>
                <w:rFonts w:ascii="Times New Roman" w:hAnsi="Times New Roman" w:cs="Times New Roman"/>
                <w:sz w:val="20"/>
                <w:szCs w:val="20"/>
              </w:rPr>
            </w:pPr>
            <w:r w:rsidRPr="00F805EA">
              <w:rPr>
                <w:rFonts w:ascii="Times New Roman" w:hAnsi="Times New Roman" w:cs="Times New Roman"/>
                <w:sz w:val="20"/>
                <w:szCs w:val="20"/>
                <w:u w:val="single"/>
              </w:rPr>
              <w:t>Belanja Modal</w:t>
            </w:r>
          </w:p>
          <w:p w:rsidR="00255C6C" w:rsidRPr="00F805EA" w:rsidRDefault="00255C6C" w:rsidP="00255C6C">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Tanah</w:t>
            </w:r>
          </w:p>
          <w:p w:rsidR="00255C6C" w:rsidRPr="00F805EA" w:rsidRDefault="00255C6C" w:rsidP="00255C6C">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 xml:space="preserve">Peralatan dan Mesin </w:t>
            </w:r>
          </w:p>
          <w:p w:rsidR="00255C6C" w:rsidRPr="00F805EA" w:rsidRDefault="00255C6C" w:rsidP="00255C6C">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Gedung &amp; Bangunan</w:t>
            </w:r>
          </w:p>
          <w:p w:rsidR="00255C6C" w:rsidRPr="00F805EA" w:rsidRDefault="00255C6C" w:rsidP="00DD78B4">
            <w:pPr>
              <w:pStyle w:val="ListParagraph"/>
              <w:ind w:left="0" w:right="-104"/>
              <w:rPr>
                <w:rFonts w:ascii="Times New Roman" w:hAnsi="Times New Roman" w:cs="Times New Roman"/>
                <w:sz w:val="20"/>
                <w:szCs w:val="20"/>
              </w:rPr>
            </w:pPr>
            <w:r w:rsidRPr="00F805EA">
              <w:rPr>
                <w:rFonts w:ascii="Times New Roman" w:hAnsi="Times New Roman" w:cs="Times New Roman"/>
                <w:sz w:val="20"/>
                <w:szCs w:val="20"/>
              </w:rPr>
              <w:t xml:space="preserve">Jalan, Irigasi </w:t>
            </w:r>
            <w:r w:rsidR="00DD78B4" w:rsidRPr="00F805EA">
              <w:rPr>
                <w:rFonts w:ascii="Times New Roman" w:hAnsi="Times New Roman" w:cs="Times New Roman"/>
                <w:sz w:val="20"/>
                <w:szCs w:val="20"/>
              </w:rPr>
              <w:t>&amp;</w:t>
            </w:r>
            <w:r w:rsidRPr="00F805EA">
              <w:rPr>
                <w:rFonts w:ascii="Times New Roman" w:hAnsi="Times New Roman" w:cs="Times New Roman"/>
                <w:sz w:val="20"/>
                <w:szCs w:val="20"/>
              </w:rPr>
              <w:t xml:space="preserve"> Jaringan</w:t>
            </w:r>
          </w:p>
          <w:p w:rsidR="00255C6C" w:rsidRPr="00F805EA" w:rsidRDefault="00255C6C" w:rsidP="00255C6C">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Aset Tetap Lainnya</w:t>
            </w:r>
          </w:p>
          <w:p w:rsidR="00255C6C" w:rsidRPr="00F805EA" w:rsidRDefault="00A63D98" w:rsidP="00255C6C">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Aset Lainnya</w:t>
            </w:r>
          </w:p>
        </w:tc>
        <w:tc>
          <w:tcPr>
            <w:tcW w:w="2023" w:type="dxa"/>
          </w:tcPr>
          <w:p w:rsidR="00255C6C" w:rsidRPr="00F805EA" w:rsidRDefault="00B75BBC" w:rsidP="00EB2B84">
            <w:pPr>
              <w:ind w:left="-149"/>
              <w:jc w:val="right"/>
              <w:rPr>
                <w:rFonts w:ascii="Times New Roman" w:hAnsi="Times New Roman" w:cs="Times New Roman"/>
                <w:sz w:val="20"/>
                <w:szCs w:val="20"/>
              </w:rPr>
            </w:pPr>
            <w:r w:rsidRPr="00F805EA">
              <w:rPr>
                <w:rFonts w:ascii="Times New Roman" w:hAnsi="Times New Roman" w:cs="Times New Roman"/>
                <w:sz w:val="20"/>
                <w:szCs w:val="20"/>
                <w:u w:val="single"/>
              </w:rPr>
              <w:t>138.708.041.012,00</w:t>
            </w:r>
            <w:r w:rsidR="00255C6C" w:rsidRPr="00F805EA">
              <w:rPr>
                <w:rFonts w:ascii="Times New Roman" w:hAnsi="Times New Roman" w:cs="Times New Roman"/>
                <w:sz w:val="20"/>
                <w:szCs w:val="20"/>
                <w:u w:val="single"/>
              </w:rPr>
              <w:t xml:space="preserve"> </w:t>
            </w:r>
            <w:r w:rsidRPr="00F805EA">
              <w:rPr>
                <w:rFonts w:ascii="Times New Roman" w:hAnsi="Times New Roman" w:cs="Times New Roman"/>
                <w:sz w:val="20"/>
                <w:szCs w:val="20"/>
              </w:rPr>
              <w:t>24.636.127.022,00</w:t>
            </w:r>
            <w:r w:rsidR="00255C6C" w:rsidRPr="00F805EA">
              <w:rPr>
                <w:rFonts w:ascii="Times New Roman" w:hAnsi="Times New Roman" w:cs="Times New Roman"/>
                <w:sz w:val="20"/>
                <w:szCs w:val="20"/>
              </w:rPr>
              <w:t xml:space="preserve"> </w:t>
            </w:r>
            <w:r w:rsidR="00255C6C"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114.071.913.990,00</w:t>
            </w:r>
          </w:p>
          <w:p w:rsidR="00255C6C" w:rsidRPr="00F805EA" w:rsidRDefault="002A7173" w:rsidP="002A7173">
            <w:pPr>
              <w:jc w:val="right"/>
              <w:rPr>
                <w:rFonts w:ascii="Times New Roman" w:hAnsi="Times New Roman" w:cs="Times New Roman"/>
                <w:color w:val="000000"/>
              </w:rPr>
            </w:pPr>
            <w:r w:rsidRPr="00F805EA">
              <w:rPr>
                <w:rFonts w:ascii="Times New Roman" w:hAnsi="Times New Roman" w:cs="Times New Roman"/>
                <w:color w:val="000000"/>
              </w:rPr>
              <w:t xml:space="preserve">                          19.808.898.804,00 </w:t>
            </w:r>
          </w:p>
          <w:p w:rsidR="00255C6C" w:rsidRPr="00F805EA" w:rsidRDefault="00B75BBC" w:rsidP="00EB2B84">
            <w:pPr>
              <w:ind w:left="-149"/>
              <w:jc w:val="right"/>
              <w:rPr>
                <w:rFonts w:ascii="Times New Roman" w:hAnsi="Times New Roman" w:cs="Times New Roman"/>
                <w:sz w:val="20"/>
                <w:szCs w:val="20"/>
              </w:rPr>
            </w:pPr>
            <w:r w:rsidRPr="00F805EA">
              <w:rPr>
                <w:rFonts w:ascii="Times New Roman" w:hAnsi="Times New Roman" w:cs="Times New Roman"/>
                <w:sz w:val="20"/>
                <w:szCs w:val="20"/>
              </w:rPr>
              <w:t>-</w:t>
            </w:r>
          </w:p>
          <w:p w:rsidR="00255C6C" w:rsidRPr="00F805EA" w:rsidRDefault="00B75BBC" w:rsidP="00EB2B84">
            <w:pPr>
              <w:ind w:left="-149"/>
              <w:jc w:val="right"/>
              <w:rPr>
                <w:rFonts w:ascii="Times New Roman" w:hAnsi="Times New Roman" w:cs="Times New Roman"/>
                <w:sz w:val="20"/>
                <w:szCs w:val="20"/>
              </w:rPr>
            </w:pPr>
            <w:r w:rsidRPr="00F805EA">
              <w:rPr>
                <w:rFonts w:ascii="Times New Roman" w:hAnsi="Times New Roman" w:cs="Times New Roman"/>
                <w:sz w:val="20"/>
                <w:szCs w:val="20"/>
              </w:rPr>
              <w:t>18.259.723.804,00</w:t>
            </w:r>
          </w:p>
          <w:p w:rsidR="00255C6C" w:rsidRPr="00F805EA" w:rsidRDefault="00B75BBC" w:rsidP="00EB2B84">
            <w:pPr>
              <w:ind w:left="-149"/>
              <w:jc w:val="right"/>
              <w:rPr>
                <w:rFonts w:ascii="Times New Roman" w:hAnsi="Times New Roman" w:cs="Times New Roman"/>
                <w:sz w:val="20"/>
                <w:szCs w:val="20"/>
              </w:rPr>
            </w:pPr>
            <w:r w:rsidRPr="00F805EA">
              <w:rPr>
                <w:rFonts w:ascii="Times New Roman" w:hAnsi="Times New Roman" w:cs="Times New Roman"/>
                <w:sz w:val="20"/>
                <w:szCs w:val="20"/>
              </w:rPr>
              <w:t>1.219.175.000,00</w:t>
            </w:r>
          </w:p>
          <w:p w:rsidR="00255C6C" w:rsidRPr="00F805EA" w:rsidRDefault="00255C6C" w:rsidP="00EB2B84">
            <w:pPr>
              <w:ind w:left="-149"/>
              <w:jc w:val="right"/>
              <w:rPr>
                <w:rFonts w:ascii="Times New Roman" w:hAnsi="Times New Roman" w:cs="Times New Roman"/>
                <w:sz w:val="20"/>
                <w:szCs w:val="20"/>
              </w:rPr>
            </w:pPr>
            <w:r w:rsidRPr="00F805EA">
              <w:rPr>
                <w:rFonts w:ascii="Times New Roman" w:hAnsi="Times New Roman" w:cs="Times New Roman"/>
                <w:sz w:val="20"/>
                <w:szCs w:val="20"/>
              </w:rPr>
              <w:t>-</w:t>
            </w:r>
          </w:p>
          <w:p w:rsidR="00255C6C" w:rsidRPr="00F805EA" w:rsidRDefault="00B75BBC" w:rsidP="00255C6C">
            <w:pPr>
              <w:jc w:val="right"/>
              <w:rPr>
                <w:rFonts w:ascii="Times New Roman" w:hAnsi="Times New Roman" w:cs="Times New Roman"/>
                <w:sz w:val="20"/>
                <w:szCs w:val="20"/>
              </w:rPr>
            </w:pPr>
            <w:r w:rsidRPr="00F805EA">
              <w:rPr>
                <w:rFonts w:ascii="Times New Roman" w:hAnsi="Times New Roman" w:cs="Times New Roman"/>
                <w:sz w:val="20"/>
                <w:szCs w:val="20"/>
              </w:rPr>
              <w:t>30.000.000,00</w:t>
            </w:r>
          </w:p>
          <w:p w:rsidR="00B75BBC" w:rsidRPr="00F805EA" w:rsidRDefault="00B75BBC" w:rsidP="00255C6C">
            <w:pPr>
              <w:jc w:val="right"/>
              <w:rPr>
                <w:rFonts w:ascii="Times New Roman" w:hAnsi="Times New Roman" w:cs="Times New Roman"/>
                <w:sz w:val="20"/>
                <w:szCs w:val="20"/>
                <w:lang w:val="id-ID"/>
              </w:rPr>
            </w:pPr>
            <w:r w:rsidRPr="00F805EA">
              <w:rPr>
                <w:rFonts w:ascii="Times New Roman" w:hAnsi="Times New Roman" w:cs="Times New Roman"/>
                <w:sz w:val="20"/>
                <w:szCs w:val="20"/>
              </w:rPr>
              <w:t>300.000.000,00</w:t>
            </w:r>
          </w:p>
        </w:tc>
        <w:tc>
          <w:tcPr>
            <w:tcW w:w="1985" w:type="dxa"/>
          </w:tcPr>
          <w:p w:rsidR="00E14543" w:rsidRPr="00F805EA" w:rsidRDefault="00E14543" w:rsidP="00E14543">
            <w:pPr>
              <w:jc w:val="right"/>
              <w:rPr>
                <w:rFonts w:ascii="Times New Roman" w:hAnsi="Times New Roman" w:cs="Times New Roman"/>
                <w:color w:val="000000"/>
                <w:sz w:val="20"/>
                <w:szCs w:val="20"/>
              </w:rPr>
            </w:pPr>
            <w:r w:rsidRPr="00F805EA">
              <w:rPr>
                <w:rFonts w:ascii="Times New Roman" w:hAnsi="Times New Roman" w:cs="Times New Roman"/>
                <w:color w:val="000000"/>
                <w:sz w:val="20"/>
                <w:szCs w:val="20"/>
              </w:rPr>
              <w:t xml:space="preserve">116.995.156.480,00 </w:t>
            </w:r>
          </w:p>
          <w:p w:rsidR="00E14543" w:rsidRPr="00F805EA" w:rsidRDefault="00E14543" w:rsidP="00E14543">
            <w:pPr>
              <w:jc w:val="right"/>
              <w:rPr>
                <w:rFonts w:ascii="Times New Roman" w:hAnsi="Times New Roman" w:cs="Times New Roman"/>
                <w:sz w:val="20"/>
                <w:szCs w:val="20"/>
              </w:rPr>
            </w:pPr>
            <w:r w:rsidRPr="00F805EA">
              <w:rPr>
                <w:rFonts w:ascii="Times New Roman" w:hAnsi="Times New Roman" w:cs="Times New Roman"/>
                <w:sz w:val="20"/>
                <w:szCs w:val="20"/>
              </w:rPr>
              <w:t>24.319.832.529,00</w:t>
            </w:r>
          </w:p>
          <w:p w:rsidR="00255C6C" w:rsidRPr="00F805EA" w:rsidRDefault="00B75BBC" w:rsidP="00EB2B84">
            <w:pPr>
              <w:ind w:left="-108"/>
              <w:jc w:val="right"/>
              <w:rPr>
                <w:rFonts w:ascii="Times New Roman" w:hAnsi="Times New Roman" w:cs="Times New Roman"/>
                <w:sz w:val="20"/>
                <w:szCs w:val="20"/>
              </w:rPr>
            </w:pPr>
            <w:r w:rsidRPr="00F805EA">
              <w:rPr>
                <w:rFonts w:ascii="Times New Roman" w:hAnsi="Times New Roman" w:cs="Times New Roman"/>
                <w:sz w:val="20"/>
                <w:szCs w:val="20"/>
              </w:rPr>
              <w:t>92.675.323.951,00</w:t>
            </w:r>
          </w:p>
          <w:p w:rsidR="00B75BBC" w:rsidRPr="00F805EA" w:rsidRDefault="00B75BBC" w:rsidP="00EB2B84">
            <w:pPr>
              <w:ind w:left="-108"/>
              <w:jc w:val="right"/>
              <w:rPr>
                <w:rFonts w:ascii="Times New Roman" w:hAnsi="Times New Roman" w:cs="Times New Roman"/>
                <w:sz w:val="20"/>
                <w:szCs w:val="20"/>
                <w:u w:val="single"/>
              </w:rPr>
            </w:pPr>
          </w:p>
          <w:p w:rsidR="00B75BBC" w:rsidRPr="00F805EA" w:rsidRDefault="00B75BBC" w:rsidP="00B75BBC">
            <w:pPr>
              <w:jc w:val="right"/>
              <w:rPr>
                <w:rFonts w:ascii="Times New Roman" w:hAnsi="Times New Roman" w:cs="Times New Roman"/>
                <w:sz w:val="20"/>
                <w:szCs w:val="20"/>
                <w:u w:val="single"/>
                <w:lang w:val="id-ID"/>
              </w:rPr>
            </w:pPr>
            <w:r w:rsidRPr="00F805EA">
              <w:rPr>
                <w:rFonts w:ascii="Times New Roman" w:hAnsi="Times New Roman" w:cs="Times New Roman"/>
                <w:sz w:val="20"/>
                <w:szCs w:val="20"/>
                <w:u w:val="single"/>
              </w:rPr>
              <w:t>14.186.944.304,00</w:t>
            </w:r>
          </w:p>
          <w:p w:rsidR="00255C6C" w:rsidRPr="00F805EA" w:rsidRDefault="00B75BBC" w:rsidP="00EB2B84">
            <w:pPr>
              <w:pStyle w:val="ListParagraph"/>
              <w:ind w:left="-108"/>
              <w:jc w:val="right"/>
              <w:rPr>
                <w:rFonts w:ascii="Times New Roman" w:hAnsi="Times New Roman" w:cs="Times New Roman"/>
                <w:sz w:val="20"/>
                <w:szCs w:val="20"/>
                <w:lang w:val="id-ID"/>
              </w:rPr>
            </w:pPr>
            <w:r w:rsidRPr="00F805EA">
              <w:rPr>
                <w:rFonts w:ascii="Times New Roman" w:hAnsi="Times New Roman" w:cs="Times New Roman"/>
                <w:sz w:val="20"/>
                <w:szCs w:val="20"/>
              </w:rPr>
              <w:t>-</w:t>
            </w:r>
          </w:p>
          <w:p w:rsidR="00B75BBC" w:rsidRPr="00F805EA" w:rsidRDefault="00B75BBC" w:rsidP="00B75BBC">
            <w:pPr>
              <w:pStyle w:val="ListParagraph"/>
              <w:ind w:left="0"/>
              <w:jc w:val="right"/>
              <w:rPr>
                <w:rFonts w:ascii="Times New Roman" w:hAnsi="Times New Roman" w:cs="Times New Roman"/>
                <w:sz w:val="20"/>
                <w:szCs w:val="20"/>
                <w:lang w:val="id-ID"/>
              </w:rPr>
            </w:pPr>
            <w:r w:rsidRPr="00F805EA">
              <w:rPr>
                <w:rFonts w:ascii="Times New Roman" w:hAnsi="Times New Roman" w:cs="Times New Roman"/>
                <w:sz w:val="20"/>
                <w:szCs w:val="20"/>
              </w:rPr>
              <w:t>13.503.411.633,00</w:t>
            </w:r>
          </w:p>
          <w:p w:rsidR="00255C6C" w:rsidRPr="00F805EA" w:rsidRDefault="00B75BBC" w:rsidP="00255C6C">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653.532.671,00</w:t>
            </w:r>
          </w:p>
          <w:p w:rsidR="00255C6C" w:rsidRPr="00F805EA" w:rsidRDefault="00B75BBC" w:rsidP="00255C6C">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w:t>
            </w:r>
          </w:p>
          <w:p w:rsidR="00B75BBC" w:rsidRPr="00F805EA" w:rsidRDefault="00B75BBC" w:rsidP="00B75BBC">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30.000.000,00</w:t>
            </w:r>
          </w:p>
          <w:p w:rsidR="00B75BBC" w:rsidRPr="00F805EA" w:rsidRDefault="00B75BBC" w:rsidP="00255C6C">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w:t>
            </w:r>
          </w:p>
        </w:tc>
        <w:tc>
          <w:tcPr>
            <w:tcW w:w="2081" w:type="dxa"/>
          </w:tcPr>
          <w:p w:rsidR="00B75BBC" w:rsidRPr="00F805EA" w:rsidRDefault="00AA0F4A" w:rsidP="009E19B6">
            <w:pPr>
              <w:ind w:right="-105"/>
              <w:jc w:val="right"/>
              <w:rPr>
                <w:rFonts w:ascii="Times New Roman" w:hAnsi="Times New Roman" w:cs="Times New Roman"/>
                <w:sz w:val="20"/>
                <w:szCs w:val="20"/>
                <w:u w:val="single"/>
              </w:rPr>
            </w:pPr>
            <w:r w:rsidRPr="00F805EA">
              <w:rPr>
                <w:rFonts w:ascii="Times New Roman" w:hAnsi="Times New Roman" w:cs="Times New Roman"/>
                <w:sz w:val="20"/>
                <w:szCs w:val="20"/>
                <w:u w:val="single"/>
              </w:rPr>
              <w:t>(21.712.884.532,11</w:t>
            </w:r>
            <w:r w:rsidR="009E19B6" w:rsidRPr="00F805EA">
              <w:rPr>
                <w:rFonts w:ascii="Times New Roman" w:hAnsi="Times New Roman" w:cs="Times New Roman"/>
                <w:sz w:val="20"/>
                <w:szCs w:val="20"/>
                <w:u w:val="single"/>
              </w:rPr>
              <w:t>)</w:t>
            </w:r>
          </w:p>
          <w:p w:rsidR="009E19B6" w:rsidRPr="00F805EA" w:rsidRDefault="00B75BBC" w:rsidP="009E19B6">
            <w:pPr>
              <w:ind w:right="-105"/>
              <w:jc w:val="right"/>
              <w:rPr>
                <w:rFonts w:ascii="Times New Roman" w:hAnsi="Times New Roman" w:cs="Times New Roman"/>
                <w:sz w:val="20"/>
                <w:szCs w:val="20"/>
              </w:rPr>
            </w:pPr>
            <w:r w:rsidRPr="00F805EA">
              <w:rPr>
                <w:rFonts w:ascii="Times New Roman" w:hAnsi="Times New Roman" w:cs="Times New Roman"/>
                <w:sz w:val="20"/>
                <w:szCs w:val="20"/>
              </w:rPr>
              <w:t>(316.294.493,00)</w:t>
            </w:r>
          </w:p>
          <w:p w:rsidR="00255C6C" w:rsidRPr="00F805EA" w:rsidRDefault="009E19B6" w:rsidP="009E19B6">
            <w:pPr>
              <w:ind w:right="-105"/>
              <w:jc w:val="right"/>
              <w:rPr>
                <w:rFonts w:ascii="Times New Roman" w:hAnsi="Times New Roman" w:cs="Times New Roman"/>
                <w:sz w:val="20"/>
                <w:szCs w:val="20"/>
              </w:rPr>
            </w:pPr>
            <w:r w:rsidRPr="00F805EA">
              <w:rPr>
                <w:rFonts w:ascii="Times New Roman" w:hAnsi="Times New Roman" w:cs="Times New Roman"/>
                <w:sz w:val="20"/>
                <w:szCs w:val="20"/>
              </w:rPr>
              <w:t>(</w:t>
            </w:r>
            <w:r w:rsidR="00B75BBC" w:rsidRPr="00F805EA">
              <w:rPr>
                <w:rFonts w:ascii="Times New Roman" w:hAnsi="Times New Roman" w:cs="Times New Roman"/>
                <w:sz w:val="20"/>
                <w:szCs w:val="20"/>
              </w:rPr>
              <w:t>21.396.590.039,11</w:t>
            </w:r>
            <w:r w:rsidRPr="00F805EA">
              <w:rPr>
                <w:rFonts w:ascii="Times New Roman" w:hAnsi="Times New Roman" w:cs="Times New Roman"/>
                <w:sz w:val="20"/>
                <w:szCs w:val="20"/>
              </w:rPr>
              <w:t>)</w:t>
            </w:r>
          </w:p>
          <w:p w:rsidR="00AA0F4A" w:rsidRPr="00F805EA" w:rsidRDefault="00AA0F4A" w:rsidP="00AA0F4A">
            <w:pPr>
              <w:jc w:val="right"/>
              <w:rPr>
                <w:rFonts w:ascii="Times New Roman" w:hAnsi="Times New Roman" w:cs="Times New Roman"/>
                <w:color w:val="000000"/>
                <w:sz w:val="20"/>
                <w:szCs w:val="20"/>
              </w:rPr>
            </w:pPr>
            <w:r w:rsidRPr="00F805EA">
              <w:rPr>
                <w:rFonts w:ascii="Times New Roman" w:hAnsi="Times New Roman" w:cs="Times New Roman"/>
                <w:color w:val="000000"/>
                <w:sz w:val="20"/>
                <w:szCs w:val="20"/>
              </w:rPr>
              <w:t xml:space="preserve">             (5.621.954.500,00)</w:t>
            </w:r>
          </w:p>
          <w:p w:rsidR="00255C6C" w:rsidRPr="00F805EA" w:rsidRDefault="00255C6C" w:rsidP="00B75BBC">
            <w:pPr>
              <w:ind w:right="-105"/>
              <w:jc w:val="right"/>
              <w:rPr>
                <w:rFonts w:ascii="Times New Roman" w:hAnsi="Times New Roman" w:cs="Times New Roman"/>
                <w:sz w:val="20"/>
                <w:szCs w:val="20"/>
              </w:rPr>
            </w:pPr>
            <w:r w:rsidRPr="00F805EA">
              <w:rPr>
                <w:rFonts w:ascii="Times New Roman" w:hAnsi="Times New Roman" w:cs="Times New Roman"/>
                <w:sz w:val="20"/>
                <w:szCs w:val="20"/>
              </w:rPr>
              <w:t>-</w:t>
            </w:r>
          </w:p>
          <w:p w:rsidR="009E19B6" w:rsidRPr="00F805EA" w:rsidRDefault="00B75BBC" w:rsidP="0097254A">
            <w:pPr>
              <w:jc w:val="right"/>
              <w:rPr>
                <w:rFonts w:ascii="Times New Roman" w:hAnsi="Times New Roman" w:cs="Times New Roman"/>
                <w:sz w:val="20"/>
                <w:szCs w:val="20"/>
              </w:rPr>
            </w:pPr>
            <w:r w:rsidRPr="00F805EA">
              <w:rPr>
                <w:rFonts w:ascii="Times New Roman" w:hAnsi="Times New Roman" w:cs="Times New Roman"/>
                <w:sz w:val="20"/>
                <w:szCs w:val="20"/>
              </w:rPr>
              <w:t>(4.756.312.171,00)</w:t>
            </w:r>
          </w:p>
          <w:p w:rsidR="00255C6C" w:rsidRPr="00F805EA" w:rsidRDefault="00B75BBC" w:rsidP="00255C6C">
            <w:pPr>
              <w:jc w:val="right"/>
              <w:rPr>
                <w:rFonts w:ascii="Times New Roman" w:hAnsi="Times New Roman" w:cs="Times New Roman"/>
                <w:sz w:val="20"/>
                <w:szCs w:val="20"/>
              </w:rPr>
            </w:pPr>
            <w:r w:rsidRPr="00F805EA">
              <w:rPr>
                <w:rFonts w:ascii="Times New Roman" w:hAnsi="Times New Roman" w:cs="Times New Roman"/>
                <w:sz w:val="20"/>
                <w:szCs w:val="20"/>
              </w:rPr>
              <w:t>(565.642.329,00)</w:t>
            </w:r>
          </w:p>
          <w:p w:rsidR="00255C6C" w:rsidRPr="00F805EA" w:rsidRDefault="00B75BBC" w:rsidP="00255C6C">
            <w:pPr>
              <w:jc w:val="right"/>
              <w:rPr>
                <w:rFonts w:ascii="Times New Roman" w:hAnsi="Times New Roman" w:cs="Times New Roman"/>
                <w:sz w:val="20"/>
                <w:szCs w:val="20"/>
              </w:rPr>
            </w:pPr>
            <w:r w:rsidRPr="00F805EA">
              <w:rPr>
                <w:rFonts w:ascii="Times New Roman" w:hAnsi="Times New Roman" w:cs="Times New Roman"/>
                <w:sz w:val="20"/>
                <w:szCs w:val="20"/>
              </w:rPr>
              <w:t>-</w:t>
            </w:r>
          </w:p>
          <w:p w:rsidR="009E19B6" w:rsidRPr="00F805EA" w:rsidRDefault="00B75BBC" w:rsidP="00255C6C">
            <w:pPr>
              <w:jc w:val="right"/>
              <w:rPr>
                <w:rFonts w:ascii="Times New Roman" w:hAnsi="Times New Roman" w:cs="Times New Roman"/>
                <w:sz w:val="20"/>
                <w:szCs w:val="20"/>
              </w:rPr>
            </w:pPr>
            <w:r w:rsidRPr="00F805EA">
              <w:rPr>
                <w:rFonts w:ascii="Times New Roman" w:hAnsi="Times New Roman" w:cs="Times New Roman"/>
                <w:sz w:val="20"/>
                <w:szCs w:val="20"/>
              </w:rPr>
              <w:t>-</w:t>
            </w:r>
          </w:p>
          <w:p w:rsidR="00255C6C" w:rsidRPr="00F805EA" w:rsidRDefault="00B75BBC" w:rsidP="00255C6C">
            <w:pPr>
              <w:jc w:val="right"/>
              <w:rPr>
                <w:rFonts w:ascii="Times New Roman" w:hAnsi="Times New Roman" w:cs="Times New Roman"/>
                <w:sz w:val="20"/>
                <w:szCs w:val="20"/>
              </w:rPr>
            </w:pPr>
            <w:r w:rsidRPr="00F805EA">
              <w:rPr>
                <w:rFonts w:ascii="Times New Roman" w:hAnsi="Times New Roman" w:cs="Times New Roman"/>
                <w:sz w:val="20"/>
                <w:szCs w:val="20"/>
              </w:rPr>
              <w:t>300.000.000</w:t>
            </w:r>
          </w:p>
        </w:tc>
        <w:tc>
          <w:tcPr>
            <w:tcW w:w="851" w:type="dxa"/>
          </w:tcPr>
          <w:p w:rsidR="00AA0F4A" w:rsidRPr="00F805EA" w:rsidRDefault="00AA0F4A" w:rsidP="00AA0F4A">
            <w:pPr>
              <w:pStyle w:val="ListParagraph"/>
              <w:ind w:left="0"/>
              <w:jc w:val="right"/>
              <w:rPr>
                <w:rFonts w:ascii="Times New Roman" w:hAnsi="Times New Roman" w:cs="Times New Roman"/>
                <w:sz w:val="20"/>
                <w:szCs w:val="20"/>
                <w:u w:val="single"/>
              </w:rPr>
            </w:pPr>
            <w:r w:rsidRPr="00F805EA">
              <w:rPr>
                <w:rFonts w:ascii="Times New Roman" w:hAnsi="Times New Roman" w:cs="Times New Roman"/>
                <w:sz w:val="20"/>
                <w:szCs w:val="20"/>
                <w:u w:val="single"/>
              </w:rPr>
              <w:t>84,35</w:t>
            </w:r>
          </w:p>
          <w:p w:rsidR="00AA0F4A" w:rsidRPr="00F805EA" w:rsidRDefault="00AA0F4A" w:rsidP="00AA0F4A">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98,71</w:t>
            </w:r>
            <w:r w:rsidRPr="00F805EA">
              <w:rPr>
                <w:rFonts w:ascii="Times New Roman" w:hAnsi="Times New Roman" w:cs="Times New Roman"/>
                <w:bCs/>
                <w:sz w:val="20"/>
                <w:szCs w:val="20"/>
              </w:rPr>
              <w:t xml:space="preserve">    81,24 </w:t>
            </w:r>
          </w:p>
          <w:p w:rsidR="00AA0F4A" w:rsidRPr="00F805EA" w:rsidRDefault="00AA0F4A" w:rsidP="00AA0F4A">
            <w:pPr>
              <w:pStyle w:val="ListParagraph"/>
              <w:ind w:left="0"/>
              <w:jc w:val="right"/>
              <w:rPr>
                <w:rFonts w:ascii="Times New Roman" w:hAnsi="Times New Roman" w:cs="Times New Roman"/>
                <w:sz w:val="20"/>
                <w:szCs w:val="20"/>
              </w:rPr>
            </w:pPr>
          </w:p>
          <w:p w:rsidR="00AA0F4A" w:rsidRPr="00F805EA" w:rsidRDefault="00AA0F4A" w:rsidP="00AA0F4A">
            <w:pPr>
              <w:jc w:val="right"/>
              <w:rPr>
                <w:rFonts w:ascii="Times New Roman" w:hAnsi="Times New Roman" w:cs="Times New Roman"/>
                <w:color w:val="000000"/>
              </w:rPr>
            </w:pPr>
            <w:r w:rsidRPr="00F805EA">
              <w:rPr>
                <w:rFonts w:ascii="Times New Roman" w:hAnsi="Times New Roman" w:cs="Times New Roman"/>
                <w:color w:val="000000"/>
              </w:rPr>
              <w:t xml:space="preserve">  71,62 </w:t>
            </w:r>
          </w:p>
          <w:p w:rsidR="00AA0F4A" w:rsidRPr="00F805EA" w:rsidRDefault="00AA0F4A" w:rsidP="00AA0F4A">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w:t>
            </w:r>
          </w:p>
          <w:p w:rsidR="00AA0F4A" w:rsidRPr="00F805EA" w:rsidRDefault="00AA0F4A" w:rsidP="00AA0F4A">
            <w:pPr>
              <w:jc w:val="right"/>
              <w:rPr>
                <w:rFonts w:ascii="Times New Roman" w:hAnsi="Times New Roman" w:cs="Times New Roman"/>
                <w:color w:val="000000"/>
              </w:rPr>
            </w:pPr>
            <w:r w:rsidRPr="00F805EA">
              <w:rPr>
                <w:rFonts w:ascii="Times New Roman" w:hAnsi="Times New Roman" w:cs="Times New Roman"/>
                <w:color w:val="000000"/>
              </w:rPr>
              <w:t xml:space="preserve">  73,95 </w:t>
            </w:r>
          </w:p>
          <w:p w:rsidR="00AA0F4A" w:rsidRPr="00F805EA" w:rsidRDefault="00AA0F4A" w:rsidP="00AA0F4A">
            <w:pPr>
              <w:jc w:val="right"/>
              <w:rPr>
                <w:rFonts w:ascii="Times New Roman" w:hAnsi="Times New Roman" w:cs="Times New Roman"/>
                <w:bCs/>
                <w:sz w:val="20"/>
                <w:szCs w:val="20"/>
              </w:rPr>
            </w:pPr>
            <w:r w:rsidRPr="00F805EA">
              <w:rPr>
                <w:rFonts w:ascii="Times New Roman" w:hAnsi="Times New Roman" w:cs="Times New Roman"/>
                <w:bCs/>
                <w:sz w:val="20"/>
                <w:szCs w:val="20"/>
              </w:rPr>
              <w:t xml:space="preserve"> 53,60 </w:t>
            </w:r>
          </w:p>
          <w:p w:rsidR="00AA0F4A" w:rsidRPr="00F805EA" w:rsidRDefault="00AA0F4A" w:rsidP="00AA0F4A">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w:t>
            </w:r>
          </w:p>
          <w:p w:rsidR="00AA0F4A" w:rsidRPr="00F805EA" w:rsidRDefault="00AA0F4A" w:rsidP="00AA0F4A">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100,00</w:t>
            </w:r>
          </w:p>
          <w:p w:rsidR="00255C6C" w:rsidRPr="00F805EA" w:rsidRDefault="00AA0F4A" w:rsidP="00AA0F4A">
            <w:pPr>
              <w:jc w:val="right"/>
              <w:rPr>
                <w:rFonts w:ascii="Times New Roman" w:hAnsi="Times New Roman" w:cs="Times New Roman"/>
                <w:sz w:val="20"/>
                <w:szCs w:val="20"/>
              </w:rPr>
            </w:pPr>
            <w:r w:rsidRPr="00F805EA">
              <w:rPr>
                <w:rFonts w:ascii="Times New Roman" w:hAnsi="Times New Roman" w:cs="Times New Roman"/>
                <w:sz w:val="20"/>
                <w:szCs w:val="20"/>
              </w:rPr>
              <w:t>100,00</w:t>
            </w:r>
          </w:p>
          <w:p w:rsidR="00255C6C" w:rsidRPr="00F805EA" w:rsidRDefault="00255C6C" w:rsidP="00255C6C">
            <w:pPr>
              <w:jc w:val="right"/>
              <w:rPr>
                <w:rFonts w:ascii="Times New Roman" w:hAnsi="Times New Roman" w:cs="Times New Roman"/>
                <w:sz w:val="20"/>
                <w:szCs w:val="20"/>
              </w:rPr>
            </w:pPr>
          </w:p>
        </w:tc>
      </w:tr>
      <w:tr w:rsidR="00255C6C" w:rsidRPr="00F805EA" w:rsidTr="00107605">
        <w:trPr>
          <w:trHeight w:val="300"/>
        </w:trPr>
        <w:tc>
          <w:tcPr>
            <w:tcW w:w="425" w:type="dxa"/>
          </w:tcPr>
          <w:p w:rsidR="00255C6C" w:rsidRPr="00F805EA" w:rsidRDefault="00255C6C" w:rsidP="00255C6C">
            <w:pPr>
              <w:spacing w:before="60" w:after="60"/>
              <w:jc w:val="center"/>
              <w:rPr>
                <w:rFonts w:ascii="Times New Roman" w:hAnsi="Times New Roman" w:cs="Times New Roman"/>
                <w:sz w:val="20"/>
                <w:szCs w:val="20"/>
              </w:rPr>
            </w:pPr>
          </w:p>
        </w:tc>
        <w:tc>
          <w:tcPr>
            <w:tcW w:w="2268" w:type="dxa"/>
          </w:tcPr>
          <w:p w:rsidR="00255C6C" w:rsidRPr="00F805EA" w:rsidRDefault="00255C6C" w:rsidP="00255C6C">
            <w:pPr>
              <w:spacing w:before="60" w:after="60"/>
              <w:jc w:val="center"/>
              <w:rPr>
                <w:rFonts w:ascii="Times New Roman" w:hAnsi="Times New Roman" w:cs="Times New Roman"/>
                <w:sz w:val="20"/>
                <w:szCs w:val="20"/>
              </w:rPr>
            </w:pPr>
            <w:r w:rsidRPr="00F805EA">
              <w:rPr>
                <w:rFonts w:ascii="Times New Roman" w:hAnsi="Times New Roman" w:cs="Times New Roman"/>
                <w:sz w:val="20"/>
                <w:szCs w:val="20"/>
              </w:rPr>
              <w:t>Jumlah</w:t>
            </w:r>
          </w:p>
        </w:tc>
        <w:tc>
          <w:tcPr>
            <w:tcW w:w="2023" w:type="dxa"/>
            <w:vAlign w:val="center"/>
          </w:tcPr>
          <w:p w:rsidR="00255C6C" w:rsidRPr="00F805EA" w:rsidRDefault="002A7173" w:rsidP="00107605">
            <w:pPr>
              <w:jc w:val="center"/>
              <w:rPr>
                <w:rFonts w:ascii="Times New Roman" w:hAnsi="Times New Roman" w:cs="Times New Roman"/>
                <w:color w:val="000000"/>
                <w:sz w:val="20"/>
                <w:szCs w:val="20"/>
              </w:rPr>
            </w:pPr>
            <w:r w:rsidRPr="00F805EA">
              <w:rPr>
                <w:rFonts w:ascii="Times New Roman" w:hAnsi="Times New Roman" w:cs="Times New Roman"/>
                <w:color w:val="000000"/>
                <w:sz w:val="20"/>
                <w:szCs w:val="20"/>
              </w:rPr>
              <w:t>158.516.939.816,00</w:t>
            </w:r>
          </w:p>
        </w:tc>
        <w:tc>
          <w:tcPr>
            <w:tcW w:w="1985" w:type="dxa"/>
            <w:vAlign w:val="center"/>
          </w:tcPr>
          <w:p w:rsidR="00255C6C" w:rsidRPr="00F805EA" w:rsidRDefault="00D8121F" w:rsidP="00A63D98">
            <w:pPr>
              <w:ind w:left="-105" w:right="-108"/>
              <w:jc w:val="right"/>
              <w:rPr>
                <w:rFonts w:ascii="Times New Roman" w:hAnsi="Times New Roman" w:cs="Times New Roman"/>
                <w:bCs/>
                <w:color w:val="000000"/>
                <w:sz w:val="20"/>
                <w:szCs w:val="20"/>
              </w:rPr>
            </w:pPr>
            <w:r w:rsidRPr="00F805EA">
              <w:rPr>
                <w:rFonts w:ascii="Times New Roman" w:hAnsi="Times New Roman" w:cs="Times New Roman"/>
                <w:bCs/>
                <w:sz w:val="20"/>
                <w:szCs w:val="20"/>
              </w:rPr>
              <w:t>131.182.100.784,00</w:t>
            </w:r>
          </w:p>
        </w:tc>
        <w:tc>
          <w:tcPr>
            <w:tcW w:w="2081" w:type="dxa"/>
          </w:tcPr>
          <w:p w:rsidR="00255C6C" w:rsidRPr="00F805EA" w:rsidRDefault="009E19B6" w:rsidP="00AA0F4A">
            <w:pPr>
              <w:spacing w:before="60" w:after="60"/>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w:t>
            </w:r>
            <w:r w:rsidR="00AA0F4A" w:rsidRPr="00F805EA">
              <w:rPr>
                <w:rFonts w:ascii="Times New Roman" w:hAnsi="Times New Roman" w:cs="Times New Roman"/>
                <w:color w:val="000000"/>
                <w:sz w:val="20"/>
                <w:szCs w:val="20"/>
              </w:rPr>
              <w:t>27.334.839.032,11)</w:t>
            </w:r>
          </w:p>
        </w:tc>
        <w:tc>
          <w:tcPr>
            <w:tcW w:w="851" w:type="dxa"/>
          </w:tcPr>
          <w:p w:rsidR="00255C6C" w:rsidRPr="00F805EA" w:rsidRDefault="00AA0F4A" w:rsidP="00255C6C">
            <w:pPr>
              <w:spacing w:before="60" w:after="60"/>
              <w:jc w:val="right"/>
              <w:rPr>
                <w:rFonts w:ascii="Times New Roman" w:hAnsi="Times New Roman" w:cs="Times New Roman"/>
                <w:sz w:val="20"/>
                <w:szCs w:val="20"/>
              </w:rPr>
            </w:pPr>
            <w:r w:rsidRPr="00F805EA">
              <w:rPr>
                <w:rFonts w:ascii="Times New Roman" w:hAnsi="Times New Roman" w:cs="Times New Roman"/>
                <w:sz w:val="20"/>
                <w:szCs w:val="20"/>
              </w:rPr>
              <w:t>82,76</w:t>
            </w:r>
          </w:p>
        </w:tc>
      </w:tr>
    </w:tbl>
    <w:p w:rsidR="000E5960" w:rsidRPr="00F805EA" w:rsidRDefault="000E5960" w:rsidP="001C2899">
      <w:pPr>
        <w:spacing w:after="0" w:line="240" w:lineRule="auto"/>
        <w:ind w:left="567"/>
        <w:jc w:val="center"/>
        <w:rPr>
          <w:rFonts w:ascii="Times New Roman" w:hAnsi="Times New Roman" w:cs="Times New Roman"/>
          <w:sz w:val="24"/>
          <w:szCs w:val="20"/>
        </w:rPr>
      </w:pPr>
    </w:p>
    <w:p w:rsidR="00A53197" w:rsidRPr="00F805EA" w:rsidRDefault="00A53197" w:rsidP="001C2899">
      <w:pPr>
        <w:spacing w:after="0" w:line="240" w:lineRule="auto"/>
        <w:ind w:left="567"/>
        <w:jc w:val="center"/>
        <w:rPr>
          <w:rFonts w:ascii="Times New Roman" w:hAnsi="Times New Roman" w:cs="Times New Roman"/>
          <w:color w:val="000000" w:themeColor="text1"/>
          <w:sz w:val="24"/>
          <w:szCs w:val="20"/>
        </w:rPr>
      </w:pPr>
      <w:r w:rsidRPr="00F805EA">
        <w:rPr>
          <w:rFonts w:ascii="Times New Roman" w:hAnsi="Times New Roman" w:cs="Times New Roman"/>
          <w:color w:val="000000" w:themeColor="text1"/>
          <w:sz w:val="24"/>
          <w:szCs w:val="20"/>
        </w:rPr>
        <w:t>Tabel 3.6</w:t>
      </w:r>
    </w:p>
    <w:p w:rsidR="00A53197" w:rsidRPr="00F805EA" w:rsidRDefault="00A53197" w:rsidP="001C2899">
      <w:pPr>
        <w:spacing w:after="0" w:line="240" w:lineRule="auto"/>
        <w:ind w:left="567"/>
        <w:jc w:val="center"/>
        <w:rPr>
          <w:rFonts w:ascii="Times New Roman" w:hAnsi="Times New Roman" w:cs="Times New Roman"/>
          <w:color w:val="000000" w:themeColor="text1"/>
          <w:sz w:val="24"/>
          <w:szCs w:val="20"/>
          <w:lang w:val="id-ID"/>
        </w:rPr>
      </w:pPr>
      <w:r w:rsidRPr="00F805EA">
        <w:rPr>
          <w:rFonts w:ascii="Times New Roman" w:hAnsi="Times New Roman" w:cs="Times New Roman"/>
          <w:color w:val="000000" w:themeColor="text1"/>
          <w:sz w:val="24"/>
          <w:szCs w:val="20"/>
        </w:rPr>
        <w:t>Perbandingan Realisasi Belanja</w:t>
      </w:r>
      <w:r w:rsidR="000D76FA" w:rsidRPr="00F805EA">
        <w:rPr>
          <w:rFonts w:ascii="Times New Roman" w:hAnsi="Times New Roman" w:cs="Times New Roman"/>
          <w:color w:val="000000" w:themeColor="text1"/>
          <w:sz w:val="24"/>
          <w:szCs w:val="20"/>
        </w:rPr>
        <w:t xml:space="preserve"> TA 201</w:t>
      </w:r>
      <w:r w:rsidR="009E19B6" w:rsidRPr="00F805EA">
        <w:rPr>
          <w:rFonts w:ascii="Times New Roman" w:hAnsi="Times New Roman" w:cs="Times New Roman"/>
          <w:color w:val="000000" w:themeColor="text1"/>
          <w:sz w:val="24"/>
          <w:szCs w:val="20"/>
        </w:rPr>
        <w:t>9</w:t>
      </w:r>
      <w:r w:rsidR="000D76FA" w:rsidRPr="00F805EA">
        <w:rPr>
          <w:rFonts w:ascii="Times New Roman" w:hAnsi="Times New Roman" w:cs="Times New Roman"/>
          <w:color w:val="000000" w:themeColor="text1"/>
          <w:sz w:val="24"/>
          <w:szCs w:val="20"/>
        </w:rPr>
        <w:t xml:space="preserve"> dan 20</w:t>
      </w:r>
      <w:r w:rsidR="000C71AD" w:rsidRPr="00F805EA">
        <w:rPr>
          <w:rFonts w:ascii="Times New Roman" w:hAnsi="Times New Roman" w:cs="Times New Roman"/>
          <w:color w:val="000000" w:themeColor="text1"/>
          <w:sz w:val="24"/>
          <w:szCs w:val="20"/>
        </w:rPr>
        <w:t>20</w:t>
      </w:r>
    </w:p>
    <w:p w:rsidR="00A53197" w:rsidRPr="00F805EA" w:rsidRDefault="00A53197" w:rsidP="001C2899">
      <w:pPr>
        <w:spacing w:after="0" w:line="240" w:lineRule="auto"/>
        <w:ind w:left="567"/>
        <w:jc w:val="center"/>
        <w:rPr>
          <w:rFonts w:ascii="Times New Roman" w:hAnsi="Times New Roman" w:cs="Times New Roman"/>
          <w:color w:val="000000" w:themeColor="text1"/>
          <w:sz w:val="24"/>
          <w:szCs w:val="20"/>
        </w:rPr>
      </w:pPr>
      <w:r w:rsidRPr="00F805EA">
        <w:rPr>
          <w:rFonts w:ascii="Times New Roman" w:hAnsi="Times New Roman" w:cs="Times New Roman"/>
          <w:color w:val="000000" w:themeColor="text1"/>
          <w:sz w:val="24"/>
          <w:szCs w:val="20"/>
        </w:rPr>
        <w:t>(Dalam Rupiah)</w:t>
      </w:r>
    </w:p>
    <w:p w:rsidR="00A53197" w:rsidRPr="00F805EA" w:rsidRDefault="00A53197" w:rsidP="00A53197">
      <w:pPr>
        <w:spacing w:after="0" w:line="240" w:lineRule="auto"/>
        <w:rPr>
          <w:rFonts w:ascii="Times New Roman" w:hAnsi="Times New Roman" w:cs="Times New Roman"/>
          <w:sz w:val="16"/>
          <w:szCs w:val="16"/>
        </w:rPr>
      </w:pPr>
    </w:p>
    <w:tbl>
      <w:tblPr>
        <w:tblStyle w:val="TableGrid"/>
        <w:tblW w:w="9056" w:type="dxa"/>
        <w:tblInd w:w="453" w:type="dxa"/>
        <w:tblLook w:val="04A0" w:firstRow="1" w:lastRow="0" w:firstColumn="1" w:lastColumn="0" w:noHBand="0" w:noVBand="1"/>
      </w:tblPr>
      <w:tblGrid>
        <w:gridCol w:w="365"/>
        <w:gridCol w:w="2388"/>
        <w:gridCol w:w="1716"/>
        <w:gridCol w:w="1816"/>
        <w:gridCol w:w="1850"/>
        <w:gridCol w:w="921"/>
      </w:tblGrid>
      <w:tr w:rsidR="00A53197" w:rsidRPr="00F805EA" w:rsidTr="000E5960">
        <w:tc>
          <w:tcPr>
            <w:tcW w:w="379" w:type="dxa"/>
            <w:vMerge w:val="restart"/>
            <w:vAlign w:val="center"/>
          </w:tcPr>
          <w:p w:rsidR="00A53197" w:rsidRPr="00F805EA" w:rsidRDefault="00A53197" w:rsidP="00A63D98">
            <w:pPr>
              <w:ind w:left="-104" w:right="-48"/>
              <w:jc w:val="center"/>
              <w:rPr>
                <w:rFonts w:ascii="Times New Roman" w:hAnsi="Times New Roman" w:cs="Times New Roman"/>
                <w:sz w:val="20"/>
                <w:szCs w:val="20"/>
              </w:rPr>
            </w:pPr>
            <w:r w:rsidRPr="00F805EA">
              <w:rPr>
                <w:rFonts w:ascii="Times New Roman" w:hAnsi="Times New Roman" w:cs="Times New Roman"/>
                <w:sz w:val="20"/>
                <w:szCs w:val="20"/>
              </w:rPr>
              <w:t>No</w:t>
            </w:r>
          </w:p>
        </w:tc>
        <w:tc>
          <w:tcPr>
            <w:tcW w:w="2742" w:type="dxa"/>
            <w:vMerge w:val="restart"/>
            <w:vAlign w:val="center"/>
          </w:tcPr>
          <w:p w:rsidR="00A53197" w:rsidRPr="00F805EA" w:rsidRDefault="00A53197" w:rsidP="00C965B5">
            <w:pPr>
              <w:jc w:val="center"/>
              <w:rPr>
                <w:rFonts w:ascii="Times New Roman" w:hAnsi="Times New Roman" w:cs="Times New Roman"/>
                <w:sz w:val="20"/>
                <w:szCs w:val="20"/>
              </w:rPr>
            </w:pPr>
            <w:r w:rsidRPr="00F805EA">
              <w:rPr>
                <w:rFonts w:ascii="Times New Roman" w:hAnsi="Times New Roman" w:cs="Times New Roman"/>
                <w:sz w:val="20"/>
                <w:szCs w:val="20"/>
              </w:rPr>
              <w:t>Belanja</w:t>
            </w:r>
          </w:p>
        </w:tc>
        <w:tc>
          <w:tcPr>
            <w:tcW w:w="3354" w:type="dxa"/>
            <w:gridSpan w:val="2"/>
            <w:vAlign w:val="center"/>
          </w:tcPr>
          <w:p w:rsidR="00A53197" w:rsidRPr="00F805EA" w:rsidRDefault="00A53197" w:rsidP="00C965B5">
            <w:pPr>
              <w:jc w:val="center"/>
              <w:rPr>
                <w:rFonts w:ascii="Times New Roman" w:hAnsi="Times New Roman" w:cs="Times New Roman"/>
                <w:sz w:val="20"/>
                <w:szCs w:val="20"/>
              </w:rPr>
            </w:pPr>
            <w:r w:rsidRPr="00F805EA">
              <w:rPr>
                <w:rFonts w:ascii="Times New Roman" w:hAnsi="Times New Roman" w:cs="Times New Roman"/>
                <w:sz w:val="20"/>
                <w:szCs w:val="20"/>
              </w:rPr>
              <w:t>Realisasi</w:t>
            </w:r>
          </w:p>
        </w:tc>
        <w:tc>
          <w:tcPr>
            <w:tcW w:w="1654" w:type="dxa"/>
            <w:vMerge w:val="restart"/>
            <w:vAlign w:val="center"/>
          </w:tcPr>
          <w:p w:rsidR="00A53197" w:rsidRPr="00F805EA" w:rsidRDefault="00A53197" w:rsidP="00C965B5">
            <w:pPr>
              <w:jc w:val="center"/>
              <w:rPr>
                <w:rFonts w:ascii="Times New Roman" w:hAnsi="Times New Roman" w:cs="Times New Roman"/>
                <w:sz w:val="20"/>
                <w:szCs w:val="20"/>
              </w:rPr>
            </w:pPr>
            <w:r w:rsidRPr="00F805EA">
              <w:rPr>
                <w:rFonts w:ascii="Times New Roman" w:hAnsi="Times New Roman" w:cs="Times New Roman"/>
                <w:sz w:val="20"/>
                <w:szCs w:val="20"/>
              </w:rPr>
              <w:t>Kenaikan      (Penurunan)</w:t>
            </w:r>
          </w:p>
        </w:tc>
        <w:tc>
          <w:tcPr>
            <w:tcW w:w="927" w:type="dxa"/>
            <w:vMerge w:val="restart"/>
            <w:vAlign w:val="center"/>
          </w:tcPr>
          <w:p w:rsidR="00A53197" w:rsidRPr="00F805EA" w:rsidRDefault="00A53197" w:rsidP="00C965B5">
            <w:pPr>
              <w:jc w:val="center"/>
              <w:rPr>
                <w:rFonts w:ascii="Times New Roman" w:hAnsi="Times New Roman" w:cs="Times New Roman"/>
                <w:sz w:val="20"/>
                <w:szCs w:val="20"/>
              </w:rPr>
            </w:pPr>
            <w:r w:rsidRPr="00F805EA">
              <w:rPr>
                <w:rFonts w:ascii="Times New Roman" w:hAnsi="Times New Roman" w:cs="Times New Roman"/>
                <w:sz w:val="20"/>
                <w:szCs w:val="20"/>
              </w:rPr>
              <w:t>%</w:t>
            </w:r>
          </w:p>
        </w:tc>
      </w:tr>
      <w:tr w:rsidR="00A53197" w:rsidRPr="00F805EA" w:rsidTr="000E5960">
        <w:tc>
          <w:tcPr>
            <w:tcW w:w="379" w:type="dxa"/>
            <w:vMerge/>
            <w:vAlign w:val="center"/>
          </w:tcPr>
          <w:p w:rsidR="00A53197" w:rsidRPr="00F805EA" w:rsidRDefault="00A53197" w:rsidP="00A63D98">
            <w:pPr>
              <w:ind w:left="-104" w:right="-48"/>
              <w:jc w:val="center"/>
              <w:rPr>
                <w:rFonts w:ascii="Times New Roman" w:hAnsi="Times New Roman" w:cs="Times New Roman"/>
                <w:b/>
                <w:sz w:val="20"/>
                <w:szCs w:val="20"/>
              </w:rPr>
            </w:pPr>
          </w:p>
        </w:tc>
        <w:tc>
          <w:tcPr>
            <w:tcW w:w="2742" w:type="dxa"/>
            <w:vMerge/>
            <w:vAlign w:val="center"/>
          </w:tcPr>
          <w:p w:rsidR="00A53197" w:rsidRPr="00F805EA" w:rsidRDefault="00A53197" w:rsidP="00C965B5">
            <w:pPr>
              <w:jc w:val="center"/>
              <w:rPr>
                <w:rFonts w:ascii="Times New Roman" w:hAnsi="Times New Roman" w:cs="Times New Roman"/>
                <w:b/>
                <w:sz w:val="20"/>
                <w:szCs w:val="20"/>
              </w:rPr>
            </w:pPr>
          </w:p>
        </w:tc>
        <w:tc>
          <w:tcPr>
            <w:tcW w:w="1640" w:type="dxa"/>
            <w:vAlign w:val="center"/>
          </w:tcPr>
          <w:p w:rsidR="00A53197" w:rsidRPr="00F805EA" w:rsidRDefault="00947F52" w:rsidP="00C965B5">
            <w:pPr>
              <w:jc w:val="center"/>
              <w:rPr>
                <w:rFonts w:ascii="Times New Roman" w:hAnsi="Times New Roman" w:cs="Times New Roman"/>
                <w:sz w:val="20"/>
                <w:szCs w:val="20"/>
                <w:lang w:val="id-ID"/>
              </w:rPr>
            </w:pPr>
            <w:r w:rsidRPr="00F805EA">
              <w:rPr>
                <w:rFonts w:ascii="Times New Roman" w:hAnsi="Times New Roman" w:cs="Times New Roman"/>
                <w:sz w:val="20"/>
                <w:szCs w:val="20"/>
              </w:rPr>
              <w:t>201</w:t>
            </w:r>
            <w:r w:rsidR="009E19B6" w:rsidRPr="00F805EA">
              <w:rPr>
                <w:rFonts w:ascii="Times New Roman" w:hAnsi="Times New Roman" w:cs="Times New Roman"/>
                <w:sz w:val="20"/>
                <w:szCs w:val="20"/>
                <w:lang w:val="id-ID"/>
              </w:rPr>
              <w:t>9</w:t>
            </w:r>
          </w:p>
        </w:tc>
        <w:tc>
          <w:tcPr>
            <w:tcW w:w="1714" w:type="dxa"/>
            <w:vAlign w:val="center"/>
          </w:tcPr>
          <w:p w:rsidR="00A53197" w:rsidRPr="00F805EA" w:rsidRDefault="00947F52" w:rsidP="00135F59">
            <w:pPr>
              <w:jc w:val="center"/>
              <w:rPr>
                <w:rFonts w:ascii="Times New Roman" w:hAnsi="Times New Roman" w:cs="Times New Roman"/>
                <w:sz w:val="20"/>
                <w:szCs w:val="20"/>
                <w:lang w:val="id-ID"/>
              </w:rPr>
            </w:pPr>
            <w:r w:rsidRPr="00F805EA">
              <w:rPr>
                <w:rFonts w:ascii="Times New Roman" w:hAnsi="Times New Roman" w:cs="Times New Roman"/>
                <w:sz w:val="20"/>
                <w:szCs w:val="20"/>
              </w:rPr>
              <w:t>20</w:t>
            </w:r>
            <w:r w:rsidR="00135F59" w:rsidRPr="00F805EA">
              <w:rPr>
                <w:rFonts w:ascii="Times New Roman" w:hAnsi="Times New Roman" w:cs="Times New Roman"/>
                <w:sz w:val="20"/>
                <w:szCs w:val="20"/>
              </w:rPr>
              <w:t>20</w:t>
            </w:r>
          </w:p>
        </w:tc>
        <w:tc>
          <w:tcPr>
            <w:tcW w:w="1654" w:type="dxa"/>
            <w:vMerge/>
            <w:vAlign w:val="center"/>
          </w:tcPr>
          <w:p w:rsidR="00A53197" w:rsidRPr="00F805EA" w:rsidRDefault="00A53197" w:rsidP="00C965B5">
            <w:pPr>
              <w:jc w:val="center"/>
              <w:rPr>
                <w:rFonts w:ascii="Times New Roman" w:hAnsi="Times New Roman" w:cs="Times New Roman"/>
                <w:b/>
                <w:sz w:val="20"/>
                <w:szCs w:val="20"/>
              </w:rPr>
            </w:pPr>
          </w:p>
        </w:tc>
        <w:tc>
          <w:tcPr>
            <w:tcW w:w="927" w:type="dxa"/>
            <w:vMerge/>
            <w:vAlign w:val="center"/>
          </w:tcPr>
          <w:p w:rsidR="00A53197" w:rsidRPr="00F805EA" w:rsidRDefault="00A53197" w:rsidP="00C965B5">
            <w:pPr>
              <w:jc w:val="center"/>
              <w:rPr>
                <w:rFonts w:ascii="Times New Roman" w:hAnsi="Times New Roman" w:cs="Times New Roman"/>
                <w:b/>
                <w:sz w:val="20"/>
                <w:szCs w:val="20"/>
              </w:rPr>
            </w:pPr>
          </w:p>
        </w:tc>
      </w:tr>
      <w:tr w:rsidR="00D458B0" w:rsidRPr="00F805EA" w:rsidTr="000E5960">
        <w:tc>
          <w:tcPr>
            <w:tcW w:w="379" w:type="dxa"/>
          </w:tcPr>
          <w:p w:rsidR="009E19B6" w:rsidRPr="00F805EA" w:rsidRDefault="009E19B6" w:rsidP="00A63D98">
            <w:pPr>
              <w:ind w:left="-104" w:right="-48"/>
              <w:jc w:val="right"/>
              <w:rPr>
                <w:rFonts w:ascii="Times New Roman" w:hAnsi="Times New Roman" w:cs="Times New Roman"/>
                <w:sz w:val="20"/>
                <w:szCs w:val="20"/>
              </w:rPr>
            </w:pPr>
          </w:p>
          <w:p w:rsidR="009E19B6" w:rsidRPr="00F805EA" w:rsidRDefault="009E19B6" w:rsidP="00A63D98">
            <w:pPr>
              <w:ind w:left="-104" w:right="-48"/>
              <w:jc w:val="right"/>
              <w:rPr>
                <w:rFonts w:ascii="Times New Roman" w:hAnsi="Times New Roman" w:cs="Times New Roman"/>
                <w:sz w:val="20"/>
                <w:szCs w:val="20"/>
              </w:rPr>
            </w:pPr>
            <w:r w:rsidRPr="00F805EA">
              <w:rPr>
                <w:rFonts w:ascii="Times New Roman" w:hAnsi="Times New Roman" w:cs="Times New Roman"/>
                <w:sz w:val="20"/>
                <w:szCs w:val="20"/>
              </w:rPr>
              <w:t>1</w:t>
            </w:r>
          </w:p>
          <w:p w:rsidR="009E19B6" w:rsidRPr="00F805EA" w:rsidRDefault="009E19B6" w:rsidP="00A63D98">
            <w:pPr>
              <w:ind w:left="-104" w:right="-48"/>
              <w:jc w:val="right"/>
              <w:rPr>
                <w:rFonts w:ascii="Times New Roman" w:hAnsi="Times New Roman" w:cs="Times New Roman"/>
                <w:sz w:val="20"/>
                <w:szCs w:val="20"/>
              </w:rPr>
            </w:pPr>
            <w:r w:rsidRPr="00F805EA">
              <w:rPr>
                <w:rFonts w:ascii="Times New Roman" w:hAnsi="Times New Roman" w:cs="Times New Roman"/>
                <w:sz w:val="20"/>
                <w:szCs w:val="20"/>
              </w:rPr>
              <w:t>2</w:t>
            </w:r>
          </w:p>
          <w:p w:rsidR="009E19B6" w:rsidRPr="00F805EA" w:rsidRDefault="009E19B6" w:rsidP="00A63D98">
            <w:pPr>
              <w:ind w:left="-104" w:right="-48"/>
              <w:jc w:val="right"/>
              <w:rPr>
                <w:rFonts w:ascii="Times New Roman" w:hAnsi="Times New Roman" w:cs="Times New Roman"/>
                <w:sz w:val="20"/>
                <w:szCs w:val="20"/>
              </w:rPr>
            </w:pPr>
          </w:p>
          <w:p w:rsidR="009E19B6" w:rsidRPr="00F805EA" w:rsidRDefault="009E19B6" w:rsidP="00A63D98">
            <w:pPr>
              <w:ind w:left="-104" w:right="-48"/>
              <w:jc w:val="right"/>
              <w:rPr>
                <w:rFonts w:ascii="Times New Roman" w:hAnsi="Times New Roman" w:cs="Times New Roman"/>
                <w:sz w:val="20"/>
                <w:szCs w:val="20"/>
              </w:rPr>
            </w:pPr>
          </w:p>
          <w:p w:rsidR="009E19B6" w:rsidRPr="00F805EA" w:rsidRDefault="009E19B6" w:rsidP="00A63D98">
            <w:pPr>
              <w:ind w:left="-104" w:right="-48"/>
              <w:jc w:val="right"/>
              <w:rPr>
                <w:rFonts w:ascii="Times New Roman" w:hAnsi="Times New Roman" w:cs="Times New Roman"/>
                <w:sz w:val="20"/>
                <w:szCs w:val="20"/>
              </w:rPr>
            </w:pPr>
            <w:r w:rsidRPr="00F805EA">
              <w:rPr>
                <w:rFonts w:ascii="Times New Roman" w:hAnsi="Times New Roman" w:cs="Times New Roman"/>
                <w:sz w:val="20"/>
                <w:szCs w:val="20"/>
              </w:rPr>
              <w:t>3</w:t>
            </w:r>
          </w:p>
          <w:p w:rsidR="009E19B6" w:rsidRPr="00F805EA" w:rsidRDefault="009E19B6" w:rsidP="00A63D98">
            <w:pPr>
              <w:ind w:left="-104" w:right="-48"/>
              <w:jc w:val="right"/>
              <w:rPr>
                <w:rFonts w:ascii="Times New Roman" w:hAnsi="Times New Roman" w:cs="Times New Roman"/>
                <w:sz w:val="20"/>
                <w:szCs w:val="20"/>
              </w:rPr>
            </w:pPr>
            <w:r w:rsidRPr="00F805EA">
              <w:rPr>
                <w:rFonts w:ascii="Times New Roman" w:hAnsi="Times New Roman" w:cs="Times New Roman"/>
                <w:sz w:val="20"/>
                <w:szCs w:val="20"/>
              </w:rPr>
              <w:t>4</w:t>
            </w:r>
          </w:p>
          <w:p w:rsidR="00CC10E5" w:rsidRPr="00F805EA" w:rsidRDefault="009E19B6" w:rsidP="00994121">
            <w:pPr>
              <w:ind w:left="-104" w:right="-48"/>
              <w:jc w:val="right"/>
              <w:rPr>
                <w:rFonts w:ascii="Times New Roman" w:hAnsi="Times New Roman" w:cs="Times New Roman"/>
                <w:sz w:val="20"/>
                <w:szCs w:val="20"/>
              </w:rPr>
            </w:pPr>
            <w:r w:rsidRPr="00F805EA">
              <w:rPr>
                <w:rFonts w:ascii="Times New Roman" w:hAnsi="Times New Roman" w:cs="Times New Roman"/>
                <w:sz w:val="20"/>
                <w:szCs w:val="20"/>
              </w:rPr>
              <w:lastRenderedPageBreak/>
              <w:t>5</w:t>
            </w:r>
          </w:p>
          <w:p w:rsidR="009E19B6" w:rsidRPr="00F805EA" w:rsidRDefault="009E19B6" w:rsidP="00A63D98">
            <w:pPr>
              <w:ind w:left="-104" w:right="-48"/>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6</w:t>
            </w:r>
          </w:p>
          <w:p w:rsidR="009E19B6" w:rsidRPr="00F805EA" w:rsidRDefault="009E19B6" w:rsidP="00A63D98">
            <w:pPr>
              <w:ind w:left="-104" w:right="-48"/>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7</w:t>
            </w:r>
          </w:p>
          <w:p w:rsidR="00D458B0" w:rsidRPr="00F805EA" w:rsidRDefault="00D458B0" w:rsidP="00061BE4">
            <w:pPr>
              <w:ind w:left="-104" w:right="-48"/>
              <w:jc w:val="right"/>
              <w:rPr>
                <w:rFonts w:ascii="Times New Roman" w:hAnsi="Times New Roman" w:cs="Times New Roman"/>
                <w:sz w:val="20"/>
                <w:szCs w:val="20"/>
              </w:rPr>
            </w:pPr>
            <w:r w:rsidRPr="00F805EA">
              <w:rPr>
                <w:rFonts w:ascii="Times New Roman" w:hAnsi="Times New Roman" w:cs="Times New Roman"/>
                <w:sz w:val="20"/>
                <w:szCs w:val="20"/>
              </w:rPr>
              <w:t>8</w:t>
            </w:r>
          </w:p>
        </w:tc>
        <w:tc>
          <w:tcPr>
            <w:tcW w:w="2742" w:type="dxa"/>
          </w:tcPr>
          <w:p w:rsidR="009E19B6" w:rsidRPr="00F805EA" w:rsidRDefault="009E19B6" w:rsidP="009E19B6">
            <w:pPr>
              <w:pStyle w:val="ListParagraph"/>
              <w:ind w:left="0"/>
              <w:rPr>
                <w:rFonts w:ascii="Times New Roman" w:hAnsi="Times New Roman" w:cs="Times New Roman"/>
                <w:sz w:val="20"/>
                <w:szCs w:val="20"/>
                <w:u w:val="single"/>
              </w:rPr>
            </w:pPr>
            <w:r w:rsidRPr="00F805EA">
              <w:rPr>
                <w:rFonts w:ascii="Times New Roman" w:hAnsi="Times New Roman" w:cs="Times New Roman"/>
                <w:sz w:val="20"/>
                <w:szCs w:val="20"/>
                <w:u w:val="single"/>
              </w:rPr>
              <w:lastRenderedPageBreak/>
              <w:t>Belanja Operasi</w:t>
            </w:r>
          </w:p>
          <w:p w:rsidR="009E19B6" w:rsidRPr="00F805EA" w:rsidRDefault="009E19B6" w:rsidP="009E19B6">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Pegawai</w:t>
            </w:r>
          </w:p>
          <w:p w:rsidR="009E19B6" w:rsidRPr="00F805EA" w:rsidRDefault="009E19B6" w:rsidP="009E19B6">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Barang dan Jasa</w:t>
            </w:r>
          </w:p>
          <w:p w:rsidR="009E19B6" w:rsidRPr="00F805EA" w:rsidRDefault="009E19B6" w:rsidP="009E19B6">
            <w:pPr>
              <w:pStyle w:val="ListParagraph"/>
              <w:ind w:left="0"/>
              <w:rPr>
                <w:rFonts w:ascii="Times New Roman" w:hAnsi="Times New Roman" w:cs="Times New Roman"/>
                <w:sz w:val="20"/>
                <w:szCs w:val="20"/>
              </w:rPr>
            </w:pPr>
          </w:p>
          <w:p w:rsidR="009E19B6" w:rsidRPr="00F805EA" w:rsidRDefault="009E19B6" w:rsidP="009E19B6">
            <w:pPr>
              <w:pStyle w:val="ListParagraph"/>
              <w:ind w:left="0"/>
              <w:rPr>
                <w:rFonts w:ascii="Times New Roman" w:hAnsi="Times New Roman" w:cs="Times New Roman"/>
                <w:sz w:val="20"/>
                <w:szCs w:val="20"/>
              </w:rPr>
            </w:pPr>
            <w:r w:rsidRPr="00F805EA">
              <w:rPr>
                <w:rFonts w:ascii="Times New Roman" w:hAnsi="Times New Roman" w:cs="Times New Roman"/>
                <w:sz w:val="20"/>
                <w:szCs w:val="20"/>
                <w:u w:val="single"/>
              </w:rPr>
              <w:t>Belanja Modal</w:t>
            </w:r>
          </w:p>
          <w:p w:rsidR="009E19B6" w:rsidRPr="00F805EA" w:rsidRDefault="009E19B6" w:rsidP="009E19B6">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Tanah</w:t>
            </w:r>
          </w:p>
          <w:p w:rsidR="009E19B6" w:rsidRPr="00F805EA" w:rsidRDefault="009E19B6" w:rsidP="009E19B6">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Peralatan dan Mesin</w:t>
            </w:r>
          </w:p>
          <w:p w:rsidR="009E19B6" w:rsidRPr="00F805EA" w:rsidRDefault="009E19B6" w:rsidP="009E19B6">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lastRenderedPageBreak/>
              <w:t>Gedung dan Bangunan</w:t>
            </w:r>
          </w:p>
          <w:p w:rsidR="009E19B6" w:rsidRPr="00F805EA" w:rsidRDefault="009E19B6" w:rsidP="009E19B6">
            <w:pPr>
              <w:pStyle w:val="ListParagraph"/>
              <w:ind w:left="0"/>
              <w:rPr>
                <w:rFonts w:ascii="Times New Roman" w:hAnsi="Times New Roman" w:cs="Times New Roman"/>
                <w:sz w:val="20"/>
                <w:szCs w:val="20"/>
                <w:lang w:val="id-ID"/>
              </w:rPr>
            </w:pPr>
            <w:r w:rsidRPr="00F805EA">
              <w:rPr>
                <w:rFonts w:ascii="Times New Roman" w:hAnsi="Times New Roman" w:cs="Times New Roman"/>
                <w:sz w:val="20"/>
                <w:szCs w:val="20"/>
              </w:rPr>
              <w:t>Jalan, Irigasi dan Jaring</w:t>
            </w:r>
            <w:r w:rsidRPr="00F805EA">
              <w:rPr>
                <w:rFonts w:ascii="Times New Roman" w:hAnsi="Times New Roman" w:cs="Times New Roman"/>
                <w:sz w:val="20"/>
                <w:szCs w:val="20"/>
                <w:lang w:val="id-ID"/>
              </w:rPr>
              <w:t>an</w:t>
            </w:r>
          </w:p>
          <w:p w:rsidR="009E19B6" w:rsidRPr="00F805EA" w:rsidRDefault="009E19B6" w:rsidP="009E19B6">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Aset Tetap Lainnya</w:t>
            </w:r>
          </w:p>
          <w:p w:rsidR="009E19B6" w:rsidRPr="00F805EA" w:rsidRDefault="009E19B6" w:rsidP="009E19B6">
            <w:pPr>
              <w:pStyle w:val="ListParagraph"/>
              <w:ind w:left="0"/>
              <w:rPr>
                <w:rFonts w:ascii="Times New Roman" w:hAnsi="Times New Roman" w:cs="Times New Roman"/>
                <w:sz w:val="20"/>
                <w:szCs w:val="20"/>
              </w:rPr>
            </w:pPr>
            <w:r w:rsidRPr="00F805EA">
              <w:rPr>
                <w:rFonts w:ascii="Times New Roman" w:hAnsi="Times New Roman" w:cs="Times New Roman"/>
                <w:sz w:val="20"/>
                <w:szCs w:val="20"/>
              </w:rPr>
              <w:t>Aset Lainnya</w:t>
            </w:r>
          </w:p>
        </w:tc>
        <w:tc>
          <w:tcPr>
            <w:tcW w:w="1640" w:type="dxa"/>
          </w:tcPr>
          <w:p w:rsidR="009E19B6" w:rsidRPr="00F805EA" w:rsidRDefault="009E19B6" w:rsidP="009E19B6">
            <w:pPr>
              <w:jc w:val="right"/>
              <w:rPr>
                <w:rFonts w:ascii="Times New Roman" w:hAnsi="Times New Roman" w:cs="Times New Roman"/>
                <w:sz w:val="20"/>
                <w:szCs w:val="20"/>
                <w:u w:val="single"/>
              </w:rPr>
            </w:pPr>
            <w:r w:rsidRPr="00F805EA">
              <w:rPr>
                <w:rFonts w:ascii="Times New Roman" w:hAnsi="Times New Roman" w:cs="Times New Roman"/>
                <w:sz w:val="20"/>
                <w:szCs w:val="20"/>
                <w:u w:val="single"/>
              </w:rPr>
              <w:lastRenderedPageBreak/>
              <w:t>129.042.962.466</w:t>
            </w:r>
          </w:p>
          <w:p w:rsidR="009E19B6" w:rsidRPr="00F805EA" w:rsidRDefault="009E19B6" w:rsidP="009E19B6">
            <w:pPr>
              <w:jc w:val="right"/>
              <w:rPr>
                <w:rFonts w:ascii="Times New Roman" w:hAnsi="Times New Roman" w:cs="Times New Roman"/>
                <w:sz w:val="20"/>
                <w:szCs w:val="20"/>
              </w:rPr>
            </w:pPr>
            <w:r w:rsidRPr="00F805EA">
              <w:rPr>
                <w:rFonts w:ascii="Times New Roman" w:hAnsi="Times New Roman" w:cs="Times New Roman"/>
                <w:sz w:val="20"/>
                <w:szCs w:val="20"/>
              </w:rPr>
              <w:t>22.056.534.809</w:t>
            </w:r>
          </w:p>
          <w:p w:rsidR="009E19B6" w:rsidRPr="00F805EA" w:rsidRDefault="009E19B6" w:rsidP="009E19B6">
            <w:pPr>
              <w:jc w:val="right"/>
              <w:rPr>
                <w:rFonts w:ascii="Times New Roman" w:hAnsi="Times New Roman" w:cs="Times New Roman"/>
                <w:sz w:val="20"/>
                <w:szCs w:val="20"/>
              </w:rPr>
            </w:pPr>
            <w:r w:rsidRPr="00F805EA">
              <w:rPr>
                <w:rFonts w:ascii="Times New Roman" w:hAnsi="Times New Roman" w:cs="Times New Roman"/>
                <w:sz w:val="20"/>
                <w:szCs w:val="20"/>
              </w:rPr>
              <w:t>106.653.427.657</w:t>
            </w:r>
          </w:p>
          <w:p w:rsidR="009E19B6" w:rsidRPr="00F805EA" w:rsidRDefault="009E19B6" w:rsidP="009E19B6">
            <w:pPr>
              <w:jc w:val="right"/>
              <w:rPr>
                <w:rFonts w:ascii="Times New Roman" w:hAnsi="Times New Roman" w:cs="Times New Roman"/>
                <w:sz w:val="20"/>
                <w:szCs w:val="20"/>
              </w:rPr>
            </w:pPr>
          </w:p>
          <w:p w:rsidR="009E19B6" w:rsidRPr="00F805EA" w:rsidRDefault="009E19B6" w:rsidP="009E19B6">
            <w:pPr>
              <w:jc w:val="right"/>
              <w:rPr>
                <w:rFonts w:ascii="Times New Roman" w:hAnsi="Times New Roman" w:cs="Times New Roman"/>
                <w:sz w:val="20"/>
                <w:szCs w:val="20"/>
                <w:u w:val="single"/>
                <w:lang w:val="id-ID"/>
              </w:rPr>
            </w:pPr>
            <w:r w:rsidRPr="00F805EA">
              <w:rPr>
                <w:rFonts w:ascii="Times New Roman" w:hAnsi="Times New Roman" w:cs="Times New Roman"/>
                <w:sz w:val="20"/>
                <w:szCs w:val="20"/>
                <w:u w:val="single"/>
              </w:rPr>
              <w:t>12.626.111.482</w:t>
            </w:r>
          </w:p>
          <w:p w:rsidR="009E19B6" w:rsidRPr="00F805EA" w:rsidRDefault="009E19B6" w:rsidP="009E19B6">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w:t>
            </w:r>
          </w:p>
          <w:p w:rsidR="009E19B6" w:rsidRPr="00F805EA" w:rsidRDefault="009E19B6" w:rsidP="009E19B6">
            <w:pPr>
              <w:pStyle w:val="ListParagraph"/>
              <w:ind w:left="0"/>
              <w:jc w:val="right"/>
              <w:rPr>
                <w:rFonts w:ascii="Times New Roman" w:hAnsi="Times New Roman" w:cs="Times New Roman"/>
                <w:sz w:val="20"/>
                <w:szCs w:val="20"/>
                <w:lang w:val="id-ID"/>
              </w:rPr>
            </w:pPr>
            <w:r w:rsidRPr="00F805EA">
              <w:rPr>
                <w:rFonts w:ascii="Times New Roman" w:hAnsi="Times New Roman" w:cs="Times New Roman"/>
                <w:sz w:val="20"/>
                <w:szCs w:val="20"/>
              </w:rPr>
              <w:t>11.795.598.293</w:t>
            </w:r>
            <w:r w:rsidR="00CC10E5" w:rsidRPr="00F805EA">
              <w:rPr>
                <w:rFonts w:ascii="Times New Roman" w:hAnsi="Times New Roman" w:cs="Times New Roman"/>
                <w:sz w:val="20"/>
                <w:szCs w:val="20"/>
              </w:rPr>
              <w:t>,00</w:t>
            </w:r>
          </w:p>
          <w:p w:rsidR="00CC10E5" w:rsidRPr="00F805EA" w:rsidRDefault="009E19B6" w:rsidP="00994121">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lastRenderedPageBreak/>
              <w:t>637.641.039</w:t>
            </w:r>
            <w:r w:rsidR="00CC10E5" w:rsidRPr="00F805EA">
              <w:rPr>
                <w:rFonts w:ascii="Times New Roman" w:hAnsi="Times New Roman" w:cs="Times New Roman"/>
                <w:sz w:val="20"/>
                <w:szCs w:val="20"/>
              </w:rPr>
              <w:t>,00</w:t>
            </w:r>
          </w:p>
          <w:p w:rsidR="00CC10E5" w:rsidRPr="00F805EA" w:rsidRDefault="009E19B6" w:rsidP="00994121">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117.872.150</w:t>
            </w:r>
          </w:p>
          <w:p w:rsidR="009E19B6" w:rsidRPr="00F805EA" w:rsidRDefault="009E19B6" w:rsidP="009E19B6">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w:t>
            </w:r>
          </w:p>
          <w:p w:rsidR="009E19B6" w:rsidRPr="00F805EA" w:rsidRDefault="009E19B6" w:rsidP="009E19B6">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75.000.000</w:t>
            </w:r>
          </w:p>
        </w:tc>
        <w:tc>
          <w:tcPr>
            <w:tcW w:w="1714" w:type="dxa"/>
          </w:tcPr>
          <w:p w:rsidR="00C66750" w:rsidRPr="00F805EA" w:rsidRDefault="00C66750" w:rsidP="00C66750">
            <w:pPr>
              <w:jc w:val="right"/>
              <w:rPr>
                <w:rFonts w:ascii="Times New Roman" w:hAnsi="Times New Roman" w:cs="Times New Roman"/>
                <w:color w:val="000000"/>
                <w:sz w:val="20"/>
                <w:szCs w:val="20"/>
              </w:rPr>
            </w:pPr>
            <w:r w:rsidRPr="00F805EA">
              <w:rPr>
                <w:rFonts w:ascii="Times New Roman" w:hAnsi="Times New Roman" w:cs="Times New Roman"/>
                <w:color w:val="000000"/>
                <w:sz w:val="20"/>
                <w:szCs w:val="20"/>
              </w:rPr>
              <w:lastRenderedPageBreak/>
              <w:t xml:space="preserve">116.995.156.480,00 </w:t>
            </w:r>
          </w:p>
          <w:p w:rsidR="00C66750" w:rsidRPr="00F805EA" w:rsidRDefault="00C66750" w:rsidP="00C66750">
            <w:pPr>
              <w:jc w:val="right"/>
              <w:rPr>
                <w:rFonts w:ascii="Times New Roman" w:hAnsi="Times New Roman" w:cs="Times New Roman"/>
                <w:sz w:val="20"/>
                <w:szCs w:val="20"/>
              </w:rPr>
            </w:pPr>
            <w:r w:rsidRPr="00F805EA">
              <w:rPr>
                <w:rFonts w:ascii="Times New Roman" w:hAnsi="Times New Roman" w:cs="Times New Roman"/>
                <w:sz w:val="20"/>
                <w:szCs w:val="20"/>
              </w:rPr>
              <w:t>24.319.832.529,00</w:t>
            </w:r>
          </w:p>
          <w:p w:rsidR="00C66750" w:rsidRPr="00F805EA" w:rsidRDefault="00C66750" w:rsidP="00C66750">
            <w:pPr>
              <w:ind w:left="-108"/>
              <w:jc w:val="right"/>
              <w:rPr>
                <w:rFonts w:ascii="Times New Roman" w:hAnsi="Times New Roman" w:cs="Times New Roman"/>
                <w:sz w:val="20"/>
                <w:szCs w:val="20"/>
              </w:rPr>
            </w:pPr>
            <w:r w:rsidRPr="00F805EA">
              <w:rPr>
                <w:rFonts w:ascii="Times New Roman" w:hAnsi="Times New Roman" w:cs="Times New Roman"/>
                <w:sz w:val="20"/>
                <w:szCs w:val="20"/>
              </w:rPr>
              <w:t>92.675.323.951,00</w:t>
            </w:r>
          </w:p>
          <w:p w:rsidR="00C66750" w:rsidRPr="00F805EA" w:rsidRDefault="00C66750" w:rsidP="00C66750">
            <w:pPr>
              <w:ind w:left="-108"/>
              <w:jc w:val="right"/>
              <w:rPr>
                <w:rFonts w:ascii="Times New Roman" w:hAnsi="Times New Roman" w:cs="Times New Roman"/>
                <w:sz w:val="20"/>
                <w:szCs w:val="20"/>
                <w:u w:val="single"/>
              </w:rPr>
            </w:pPr>
          </w:p>
          <w:p w:rsidR="00C66750" w:rsidRPr="00F805EA" w:rsidRDefault="00C66750" w:rsidP="00C66750">
            <w:pPr>
              <w:jc w:val="right"/>
              <w:rPr>
                <w:rFonts w:ascii="Times New Roman" w:hAnsi="Times New Roman" w:cs="Times New Roman"/>
                <w:sz w:val="20"/>
                <w:szCs w:val="20"/>
                <w:u w:val="single"/>
                <w:lang w:val="id-ID"/>
              </w:rPr>
            </w:pPr>
            <w:r w:rsidRPr="00F805EA">
              <w:rPr>
                <w:rFonts w:ascii="Times New Roman" w:hAnsi="Times New Roman" w:cs="Times New Roman"/>
                <w:sz w:val="20"/>
                <w:szCs w:val="20"/>
                <w:u w:val="single"/>
              </w:rPr>
              <w:t>14.186.944.304,00</w:t>
            </w:r>
          </w:p>
          <w:p w:rsidR="00C66750" w:rsidRPr="00F805EA" w:rsidRDefault="00C66750" w:rsidP="00C66750">
            <w:pPr>
              <w:pStyle w:val="ListParagraph"/>
              <w:ind w:left="-108"/>
              <w:jc w:val="right"/>
              <w:rPr>
                <w:rFonts w:ascii="Times New Roman" w:hAnsi="Times New Roman" w:cs="Times New Roman"/>
                <w:sz w:val="20"/>
                <w:szCs w:val="20"/>
                <w:lang w:val="id-ID"/>
              </w:rPr>
            </w:pPr>
            <w:r w:rsidRPr="00F805EA">
              <w:rPr>
                <w:rFonts w:ascii="Times New Roman" w:hAnsi="Times New Roman" w:cs="Times New Roman"/>
                <w:sz w:val="20"/>
                <w:szCs w:val="20"/>
              </w:rPr>
              <w:t>-</w:t>
            </w:r>
          </w:p>
          <w:p w:rsidR="00C66750" w:rsidRPr="00F805EA" w:rsidRDefault="00C66750" w:rsidP="00C66750">
            <w:pPr>
              <w:pStyle w:val="ListParagraph"/>
              <w:ind w:left="0"/>
              <w:jc w:val="right"/>
              <w:rPr>
                <w:rFonts w:ascii="Times New Roman" w:hAnsi="Times New Roman" w:cs="Times New Roman"/>
                <w:sz w:val="20"/>
                <w:szCs w:val="20"/>
                <w:lang w:val="id-ID"/>
              </w:rPr>
            </w:pPr>
            <w:r w:rsidRPr="00F805EA">
              <w:rPr>
                <w:rFonts w:ascii="Times New Roman" w:hAnsi="Times New Roman" w:cs="Times New Roman"/>
                <w:sz w:val="20"/>
                <w:szCs w:val="20"/>
              </w:rPr>
              <w:t>13.503.411.633,00</w:t>
            </w:r>
          </w:p>
          <w:p w:rsidR="00C66750" w:rsidRPr="00F805EA" w:rsidRDefault="00C66750" w:rsidP="00C66750">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lastRenderedPageBreak/>
              <w:t>653.532.671,00</w:t>
            </w:r>
          </w:p>
          <w:p w:rsidR="00C66750" w:rsidRPr="00F805EA" w:rsidRDefault="00C66750" w:rsidP="00C66750">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w:t>
            </w:r>
          </w:p>
          <w:p w:rsidR="00C66750" w:rsidRPr="00F805EA" w:rsidRDefault="00C66750" w:rsidP="00C66750">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30.000.000,00</w:t>
            </w:r>
          </w:p>
          <w:p w:rsidR="009E19B6" w:rsidRPr="00F805EA" w:rsidRDefault="00C66750" w:rsidP="00C66750">
            <w:pPr>
              <w:tabs>
                <w:tab w:val="right" w:pos="1424"/>
              </w:tabs>
              <w:jc w:val="right"/>
              <w:rPr>
                <w:rFonts w:ascii="Times New Roman" w:hAnsi="Times New Roman" w:cs="Times New Roman"/>
                <w:sz w:val="20"/>
                <w:szCs w:val="20"/>
                <w:lang w:val="id-ID"/>
              </w:rPr>
            </w:pPr>
            <w:r w:rsidRPr="00F805EA">
              <w:rPr>
                <w:rFonts w:ascii="Times New Roman" w:hAnsi="Times New Roman" w:cs="Times New Roman"/>
                <w:sz w:val="20"/>
                <w:szCs w:val="20"/>
              </w:rPr>
              <w:t>-</w:t>
            </w:r>
          </w:p>
        </w:tc>
        <w:tc>
          <w:tcPr>
            <w:tcW w:w="1654" w:type="dxa"/>
          </w:tcPr>
          <w:p w:rsidR="009E19B6" w:rsidRPr="00F805EA" w:rsidRDefault="006E3F54" w:rsidP="00E14543">
            <w:pPr>
              <w:jc w:val="center"/>
              <w:rPr>
                <w:rFonts w:ascii="Times New Roman" w:hAnsi="Times New Roman" w:cs="Times New Roman"/>
                <w:sz w:val="20"/>
                <w:szCs w:val="20"/>
              </w:rPr>
            </w:pPr>
            <w:r w:rsidRPr="00F805EA">
              <w:rPr>
                <w:rFonts w:ascii="Times New Roman" w:hAnsi="Times New Roman" w:cs="Times New Roman"/>
                <w:sz w:val="20"/>
                <w:szCs w:val="20"/>
              </w:rPr>
              <w:lastRenderedPageBreak/>
              <w:t>(12.047.805.986,00)</w:t>
            </w:r>
          </w:p>
          <w:p w:rsidR="00994121" w:rsidRPr="00F805EA" w:rsidRDefault="00E14543" w:rsidP="00994121">
            <w:pPr>
              <w:jc w:val="right"/>
              <w:rPr>
                <w:rFonts w:ascii="Times New Roman" w:hAnsi="Times New Roman" w:cs="Times New Roman"/>
                <w:sz w:val="20"/>
                <w:szCs w:val="20"/>
              </w:rPr>
            </w:pPr>
            <w:r w:rsidRPr="00F805EA">
              <w:rPr>
                <w:rFonts w:ascii="Times New Roman" w:hAnsi="Times New Roman" w:cs="Times New Roman"/>
                <w:sz w:val="20"/>
                <w:szCs w:val="20"/>
              </w:rPr>
              <w:t>2.263.297.720,00</w:t>
            </w:r>
          </w:p>
          <w:p w:rsidR="00994121" w:rsidRPr="00F805EA" w:rsidRDefault="00994121" w:rsidP="00994121">
            <w:pPr>
              <w:jc w:val="right"/>
              <w:rPr>
                <w:rFonts w:ascii="Times New Roman" w:hAnsi="Times New Roman" w:cs="Times New Roman"/>
                <w:sz w:val="20"/>
                <w:szCs w:val="20"/>
              </w:rPr>
            </w:pPr>
            <w:r w:rsidRPr="00F805EA">
              <w:rPr>
                <w:rFonts w:ascii="Times New Roman" w:hAnsi="Times New Roman" w:cs="Times New Roman"/>
                <w:sz w:val="20"/>
                <w:szCs w:val="20"/>
              </w:rPr>
              <w:t>(13.978.103.706</w:t>
            </w:r>
            <w:r w:rsidR="006E3F54" w:rsidRPr="00F805EA">
              <w:rPr>
                <w:rFonts w:ascii="Times New Roman" w:hAnsi="Times New Roman" w:cs="Times New Roman"/>
                <w:sz w:val="20"/>
                <w:szCs w:val="20"/>
              </w:rPr>
              <w:t>,00</w:t>
            </w:r>
            <w:r w:rsidRPr="00F805EA">
              <w:rPr>
                <w:rFonts w:ascii="Times New Roman" w:hAnsi="Times New Roman" w:cs="Times New Roman"/>
                <w:sz w:val="20"/>
                <w:szCs w:val="20"/>
              </w:rPr>
              <w:t>)</w:t>
            </w:r>
          </w:p>
          <w:p w:rsidR="00994121" w:rsidRPr="00F805EA" w:rsidRDefault="00994121" w:rsidP="00994121">
            <w:pPr>
              <w:jc w:val="right"/>
              <w:rPr>
                <w:rFonts w:ascii="Times New Roman" w:hAnsi="Times New Roman" w:cs="Times New Roman"/>
                <w:sz w:val="20"/>
                <w:szCs w:val="20"/>
              </w:rPr>
            </w:pPr>
          </w:p>
          <w:p w:rsidR="00994121" w:rsidRPr="00F805EA" w:rsidRDefault="00994121" w:rsidP="00994121">
            <w:pPr>
              <w:jc w:val="right"/>
              <w:rPr>
                <w:rFonts w:ascii="Times New Roman" w:hAnsi="Times New Roman" w:cs="Times New Roman"/>
                <w:sz w:val="20"/>
                <w:szCs w:val="20"/>
              </w:rPr>
            </w:pPr>
            <w:r w:rsidRPr="00F805EA">
              <w:rPr>
                <w:rFonts w:ascii="Times New Roman" w:hAnsi="Times New Roman" w:cs="Times New Roman"/>
                <w:sz w:val="20"/>
                <w:szCs w:val="20"/>
              </w:rPr>
              <w:t>1.560.832.822</w:t>
            </w:r>
          </w:p>
          <w:p w:rsidR="00994121" w:rsidRPr="00F805EA" w:rsidRDefault="00994121" w:rsidP="00994121">
            <w:pPr>
              <w:jc w:val="right"/>
              <w:rPr>
                <w:rFonts w:ascii="Times New Roman" w:hAnsi="Times New Roman" w:cs="Times New Roman"/>
                <w:sz w:val="20"/>
                <w:szCs w:val="20"/>
              </w:rPr>
            </w:pPr>
          </w:p>
          <w:p w:rsidR="00994121" w:rsidRPr="00F805EA" w:rsidRDefault="00994121" w:rsidP="00994121">
            <w:pPr>
              <w:jc w:val="right"/>
              <w:rPr>
                <w:rFonts w:ascii="Times New Roman" w:hAnsi="Times New Roman" w:cs="Times New Roman"/>
                <w:sz w:val="20"/>
                <w:szCs w:val="20"/>
              </w:rPr>
            </w:pPr>
            <w:r w:rsidRPr="00F805EA">
              <w:rPr>
                <w:rFonts w:ascii="Times New Roman" w:hAnsi="Times New Roman" w:cs="Times New Roman"/>
                <w:sz w:val="20"/>
                <w:szCs w:val="20"/>
              </w:rPr>
              <w:t>1.707.813.340</w:t>
            </w:r>
          </w:p>
          <w:p w:rsidR="00994121" w:rsidRPr="00F805EA" w:rsidRDefault="00994121" w:rsidP="00994121">
            <w:pPr>
              <w:jc w:val="right"/>
              <w:rPr>
                <w:rFonts w:ascii="Times New Roman" w:hAnsi="Times New Roman" w:cs="Times New Roman"/>
                <w:sz w:val="20"/>
                <w:szCs w:val="20"/>
              </w:rPr>
            </w:pPr>
            <w:r w:rsidRPr="00F805EA">
              <w:rPr>
                <w:rFonts w:ascii="Times New Roman" w:hAnsi="Times New Roman" w:cs="Times New Roman"/>
                <w:sz w:val="20"/>
                <w:szCs w:val="20"/>
              </w:rPr>
              <w:lastRenderedPageBreak/>
              <w:t>15.891.632</w:t>
            </w:r>
          </w:p>
          <w:p w:rsidR="00994121" w:rsidRPr="00F805EA" w:rsidRDefault="008D46D1" w:rsidP="00994121">
            <w:pPr>
              <w:pStyle w:val="ListParagraph"/>
              <w:ind w:left="0"/>
              <w:jc w:val="right"/>
              <w:rPr>
                <w:rFonts w:ascii="Times New Roman" w:hAnsi="Times New Roman" w:cs="Times New Roman"/>
                <w:sz w:val="20"/>
                <w:szCs w:val="20"/>
              </w:rPr>
            </w:pPr>
            <w:r w:rsidRPr="00F805EA">
              <w:rPr>
                <w:rFonts w:ascii="Times New Roman" w:hAnsi="Times New Roman" w:cs="Times New Roman"/>
                <w:sz w:val="20"/>
                <w:szCs w:val="20"/>
              </w:rPr>
              <w:t>(</w:t>
            </w:r>
            <w:r w:rsidR="00994121" w:rsidRPr="00F805EA">
              <w:rPr>
                <w:rFonts w:ascii="Times New Roman" w:hAnsi="Times New Roman" w:cs="Times New Roman"/>
                <w:sz w:val="20"/>
                <w:szCs w:val="20"/>
              </w:rPr>
              <w:t>117.872.150</w:t>
            </w:r>
            <w:r w:rsidRPr="00F805EA">
              <w:rPr>
                <w:rFonts w:ascii="Times New Roman" w:hAnsi="Times New Roman" w:cs="Times New Roman"/>
                <w:sz w:val="20"/>
                <w:szCs w:val="20"/>
              </w:rPr>
              <w:t>)</w:t>
            </w:r>
          </w:p>
          <w:p w:rsidR="00994121" w:rsidRPr="00F805EA" w:rsidRDefault="00994121" w:rsidP="00994121">
            <w:pPr>
              <w:jc w:val="right"/>
              <w:rPr>
                <w:rFonts w:ascii="Times New Roman" w:hAnsi="Times New Roman" w:cs="Times New Roman"/>
                <w:sz w:val="20"/>
                <w:szCs w:val="20"/>
              </w:rPr>
            </w:pPr>
            <w:r w:rsidRPr="00F805EA">
              <w:rPr>
                <w:rFonts w:ascii="Times New Roman" w:hAnsi="Times New Roman" w:cs="Times New Roman"/>
                <w:sz w:val="20"/>
                <w:szCs w:val="20"/>
              </w:rPr>
              <w:t>30.000.000,00</w:t>
            </w:r>
          </w:p>
          <w:p w:rsidR="00994121" w:rsidRPr="00F805EA" w:rsidRDefault="00107605" w:rsidP="00061BE4">
            <w:pPr>
              <w:jc w:val="right"/>
              <w:rPr>
                <w:rFonts w:ascii="Times New Roman" w:hAnsi="Times New Roman" w:cs="Times New Roman"/>
                <w:sz w:val="20"/>
                <w:szCs w:val="20"/>
              </w:rPr>
            </w:pPr>
            <w:r w:rsidRPr="00F805EA">
              <w:rPr>
                <w:rFonts w:ascii="Times New Roman" w:hAnsi="Times New Roman" w:cs="Times New Roman"/>
                <w:sz w:val="20"/>
                <w:szCs w:val="20"/>
              </w:rPr>
              <w:t>(</w:t>
            </w:r>
            <w:r w:rsidR="00994121" w:rsidRPr="00F805EA">
              <w:rPr>
                <w:rFonts w:ascii="Times New Roman" w:hAnsi="Times New Roman" w:cs="Times New Roman"/>
                <w:sz w:val="20"/>
                <w:szCs w:val="20"/>
              </w:rPr>
              <w:t>75.000.000,00</w:t>
            </w:r>
            <w:r w:rsidRPr="00F805EA">
              <w:rPr>
                <w:rFonts w:ascii="Times New Roman" w:hAnsi="Times New Roman" w:cs="Times New Roman"/>
                <w:sz w:val="20"/>
                <w:szCs w:val="20"/>
              </w:rPr>
              <w:t>)</w:t>
            </w:r>
          </w:p>
        </w:tc>
        <w:tc>
          <w:tcPr>
            <w:tcW w:w="927" w:type="dxa"/>
          </w:tcPr>
          <w:p w:rsidR="009E19B6" w:rsidRPr="00F805EA" w:rsidRDefault="008D46D1" w:rsidP="009E19B6">
            <w:pPr>
              <w:jc w:val="right"/>
              <w:rPr>
                <w:rFonts w:ascii="Times New Roman" w:hAnsi="Times New Roman" w:cs="Times New Roman"/>
                <w:sz w:val="20"/>
                <w:szCs w:val="20"/>
              </w:rPr>
            </w:pPr>
            <w:r w:rsidRPr="00F805EA">
              <w:rPr>
                <w:rFonts w:ascii="Times New Roman" w:hAnsi="Times New Roman" w:cs="Times New Roman"/>
                <w:sz w:val="20"/>
                <w:szCs w:val="20"/>
              </w:rPr>
              <w:lastRenderedPageBreak/>
              <w:t>(</w:t>
            </w:r>
            <w:r w:rsidR="00C66750" w:rsidRPr="00F805EA">
              <w:rPr>
                <w:rFonts w:ascii="Times New Roman" w:hAnsi="Times New Roman" w:cs="Times New Roman"/>
                <w:sz w:val="20"/>
                <w:szCs w:val="20"/>
              </w:rPr>
              <w:t>9,34</w:t>
            </w:r>
            <w:r w:rsidRPr="00F805EA">
              <w:rPr>
                <w:rFonts w:ascii="Times New Roman" w:hAnsi="Times New Roman" w:cs="Times New Roman"/>
                <w:sz w:val="20"/>
                <w:szCs w:val="20"/>
              </w:rPr>
              <w:t>)</w:t>
            </w:r>
          </w:p>
          <w:p w:rsidR="00994121" w:rsidRPr="00F805EA" w:rsidRDefault="00C66750" w:rsidP="009E19B6">
            <w:pPr>
              <w:jc w:val="right"/>
              <w:rPr>
                <w:rFonts w:ascii="Times New Roman" w:hAnsi="Times New Roman" w:cs="Times New Roman"/>
                <w:sz w:val="20"/>
                <w:szCs w:val="20"/>
              </w:rPr>
            </w:pPr>
            <w:r w:rsidRPr="00F805EA">
              <w:rPr>
                <w:rFonts w:ascii="Times New Roman" w:hAnsi="Times New Roman" w:cs="Times New Roman"/>
                <w:sz w:val="20"/>
                <w:szCs w:val="20"/>
              </w:rPr>
              <w:t>10,26</w:t>
            </w:r>
          </w:p>
          <w:p w:rsidR="00994121" w:rsidRPr="00F805EA" w:rsidRDefault="008D46D1" w:rsidP="009E19B6">
            <w:pPr>
              <w:jc w:val="right"/>
              <w:rPr>
                <w:rFonts w:ascii="Times New Roman" w:hAnsi="Times New Roman" w:cs="Times New Roman"/>
                <w:sz w:val="20"/>
                <w:szCs w:val="20"/>
              </w:rPr>
            </w:pPr>
            <w:r w:rsidRPr="00F805EA">
              <w:rPr>
                <w:rFonts w:ascii="Times New Roman" w:hAnsi="Times New Roman" w:cs="Times New Roman"/>
                <w:sz w:val="20"/>
                <w:szCs w:val="20"/>
              </w:rPr>
              <w:t>(</w:t>
            </w:r>
            <w:r w:rsidR="00C66750" w:rsidRPr="00F805EA">
              <w:rPr>
                <w:rFonts w:ascii="Times New Roman" w:hAnsi="Times New Roman" w:cs="Times New Roman"/>
                <w:sz w:val="20"/>
                <w:szCs w:val="20"/>
              </w:rPr>
              <w:t>13,11</w:t>
            </w:r>
            <w:r w:rsidRPr="00F805EA">
              <w:rPr>
                <w:rFonts w:ascii="Times New Roman" w:hAnsi="Times New Roman" w:cs="Times New Roman"/>
                <w:sz w:val="20"/>
                <w:szCs w:val="20"/>
              </w:rPr>
              <w:t>)</w:t>
            </w:r>
          </w:p>
          <w:p w:rsidR="00994121" w:rsidRPr="00F805EA" w:rsidRDefault="00994121" w:rsidP="009E19B6">
            <w:pPr>
              <w:jc w:val="right"/>
              <w:rPr>
                <w:rFonts w:ascii="Times New Roman" w:hAnsi="Times New Roman" w:cs="Times New Roman"/>
                <w:sz w:val="20"/>
                <w:szCs w:val="20"/>
              </w:rPr>
            </w:pPr>
          </w:p>
          <w:p w:rsidR="00994121" w:rsidRPr="00F805EA" w:rsidRDefault="00C66750" w:rsidP="009E19B6">
            <w:pPr>
              <w:jc w:val="right"/>
              <w:rPr>
                <w:rFonts w:ascii="Times New Roman" w:hAnsi="Times New Roman" w:cs="Times New Roman"/>
                <w:sz w:val="20"/>
                <w:szCs w:val="20"/>
              </w:rPr>
            </w:pPr>
            <w:r w:rsidRPr="00F805EA">
              <w:rPr>
                <w:rFonts w:ascii="Times New Roman" w:hAnsi="Times New Roman" w:cs="Times New Roman"/>
                <w:sz w:val="20"/>
                <w:szCs w:val="20"/>
              </w:rPr>
              <w:t>12,36</w:t>
            </w:r>
          </w:p>
          <w:p w:rsidR="00994121" w:rsidRPr="00F805EA" w:rsidRDefault="00994121" w:rsidP="009E19B6">
            <w:pPr>
              <w:jc w:val="right"/>
              <w:rPr>
                <w:rFonts w:ascii="Times New Roman" w:hAnsi="Times New Roman" w:cs="Times New Roman"/>
                <w:sz w:val="20"/>
                <w:szCs w:val="20"/>
              </w:rPr>
            </w:pPr>
          </w:p>
          <w:p w:rsidR="00994121" w:rsidRPr="00F805EA" w:rsidRDefault="00994121" w:rsidP="009E19B6">
            <w:pPr>
              <w:jc w:val="right"/>
              <w:rPr>
                <w:rFonts w:ascii="Times New Roman" w:hAnsi="Times New Roman" w:cs="Times New Roman"/>
                <w:sz w:val="20"/>
                <w:szCs w:val="20"/>
              </w:rPr>
            </w:pPr>
            <w:r w:rsidRPr="00F805EA">
              <w:rPr>
                <w:rFonts w:ascii="Times New Roman" w:hAnsi="Times New Roman" w:cs="Times New Roman"/>
                <w:sz w:val="20"/>
                <w:szCs w:val="20"/>
              </w:rPr>
              <w:t>14,47</w:t>
            </w:r>
          </w:p>
          <w:p w:rsidR="00994121" w:rsidRPr="00F805EA" w:rsidRDefault="00994121" w:rsidP="009E19B6">
            <w:pPr>
              <w:jc w:val="right"/>
              <w:rPr>
                <w:rFonts w:ascii="Times New Roman" w:hAnsi="Times New Roman" w:cs="Times New Roman"/>
                <w:sz w:val="20"/>
                <w:szCs w:val="20"/>
              </w:rPr>
            </w:pPr>
            <w:r w:rsidRPr="00F805EA">
              <w:rPr>
                <w:rFonts w:ascii="Times New Roman" w:hAnsi="Times New Roman" w:cs="Times New Roman"/>
                <w:sz w:val="20"/>
                <w:szCs w:val="20"/>
              </w:rPr>
              <w:lastRenderedPageBreak/>
              <w:t>2,49</w:t>
            </w:r>
          </w:p>
          <w:p w:rsidR="00994121" w:rsidRPr="00F805EA" w:rsidRDefault="008D46D1" w:rsidP="009E19B6">
            <w:pPr>
              <w:jc w:val="right"/>
              <w:rPr>
                <w:rFonts w:ascii="Times New Roman" w:hAnsi="Times New Roman" w:cs="Times New Roman"/>
                <w:sz w:val="20"/>
                <w:szCs w:val="20"/>
              </w:rPr>
            </w:pPr>
            <w:r w:rsidRPr="00F805EA">
              <w:rPr>
                <w:rFonts w:ascii="Times New Roman" w:hAnsi="Times New Roman" w:cs="Times New Roman"/>
                <w:sz w:val="20"/>
                <w:szCs w:val="20"/>
              </w:rPr>
              <w:t>(</w:t>
            </w:r>
            <w:r w:rsidR="00994121" w:rsidRPr="00F805EA">
              <w:rPr>
                <w:rFonts w:ascii="Times New Roman" w:hAnsi="Times New Roman" w:cs="Times New Roman"/>
                <w:sz w:val="20"/>
                <w:szCs w:val="20"/>
              </w:rPr>
              <w:t>100,00</w:t>
            </w:r>
            <w:r w:rsidRPr="00F805EA">
              <w:rPr>
                <w:rFonts w:ascii="Times New Roman" w:hAnsi="Times New Roman" w:cs="Times New Roman"/>
                <w:sz w:val="20"/>
                <w:szCs w:val="20"/>
              </w:rPr>
              <w:t>)</w:t>
            </w:r>
          </w:p>
          <w:p w:rsidR="00994121" w:rsidRPr="00F805EA" w:rsidRDefault="00994121" w:rsidP="009E19B6">
            <w:pPr>
              <w:jc w:val="right"/>
              <w:rPr>
                <w:rFonts w:ascii="Times New Roman" w:hAnsi="Times New Roman" w:cs="Times New Roman"/>
                <w:sz w:val="20"/>
                <w:szCs w:val="20"/>
              </w:rPr>
            </w:pPr>
            <w:r w:rsidRPr="00F805EA">
              <w:rPr>
                <w:rFonts w:ascii="Times New Roman" w:hAnsi="Times New Roman" w:cs="Times New Roman"/>
                <w:sz w:val="20"/>
                <w:szCs w:val="20"/>
              </w:rPr>
              <w:t>100,00</w:t>
            </w:r>
          </w:p>
          <w:p w:rsidR="00994121" w:rsidRPr="00F805EA" w:rsidRDefault="00994121" w:rsidP="009E19B6">
            <w:pPr>
              <w:jc w:val="right"/>
              <w:rPr>
                <w:rFonts w:ascii="Times New Roman" w:hAnsi="Times New Roman" w:cs="Times New Roman"/>
                <w:sz w:val="20"/>
                <w:szCs w:val="20"/>
              </w:rPr>
            </w:pPr>
            <w:r w:rsidRPr="00F805EA">
              <w:rPr>
                <w:rFonts w:ascii="Times New Roman" w:hAnsi="Times New Roman" w:cs="Times New Roman"/>
                <w:sz w:val="20"/>
                <w:szCs w:val="20"/>
              </w:rPr>
              <w:t>100,00</w:t>
            </w:r>
          </w:p>
        </w:tc>
      </w:tr>
      <w:tr w:rsidR="00D458B0" w:rsidRPr="00F805EA" w:rsidTr="00107605">
        <w:tc>
          <w:tcPr>
            <w:tcW w:w="379" w:type="dxa"/>
          </w:tcPr>
          <w:p w:rsidR="009E19B6" w:rsidRPr="00F805EA" w:rsidRDefault="009E19B6" w:rsidP="00A63D98">
            <w:pPr>
              <w:spacing w:before="60" w:after="60"/>
              <w:ind w:left="-104" w:right="-48"/>
              <w:jc w:val="center"/>
              <w:rPr>
                <w:rFonts w:ascii="Times New Roman" w:hAnsi="Times New Roman" w:cs="Times New Roman"/>
                <w:sz w:val="20"/>
                <w:szCs w:val="20"/>
              </w:rPr>
            </w:pPr>
          </w:p>
        </w:tc>
        <w:tc>
          <w:tcPr>
            <w:tcW w:w="2742" w:type="dxa"/>
          </w:tcPr>
          <w:p w:rsidR="009E19B6" w:rsidRPr="00F805EA" w:rsidRDefault="009E19B6" w:rsidP="009E19B6">
            <w:pPr>
              <w:spacing w:before="60" w:after="60"/>
              <w:jc w:val="center"/>
              <w:rPr>
                <w:rFonts w:ascii="Times New Roman" w:hAnsi="Times New Roman" w:cs="Times New Roman"/>
                <w:sz w:val="20"/>
                <w:szCs w:val="20"/>
              </w:rPr>
            </w:pPr>
            <w:r w:rsidRPr="00F805EA">
              <w:rPr>
                <w:rFonts w:ascii="Times New Roman" w:hAnsi="Times New Roman" w:cs="Times New Roman"/>
                <w:sz w:val="20"/>
                <w:szCs w:val="20"/>
              </w:rPr>
              <w:t>Jumlah</w:t>
            </w:r>
          </w:p>
        </w:tc>
        <w:tc>
          <w:tcPr>
            <w:tcW w:w="1640" w:type="dxa"/>
            <w:vAlign w:val="center"/>
          </w:tcPr>
          <w:p w:rsidR="009E19B6" w:rsidRPr="00F805EA" w:rsidRDefault="009E19B6" w:rsidP="00107605">
            <w:pPr>
              <w:jc w:val="center"/>
              <w:rPr>
                <w:rFonts w:ascii="Times New Roman" w:hAnsi="Times New Roman" w:cs="Times New Roman"/>
                <w:bCs/>
                <w:color w:val="000000"/>
                <w:sz w:val="20"/>
                <w:szCs w:val="20"/>
              </w:rPr>
            </w:pPr>
            <w:r w:rsidRPr="00F805EA">
              <w:rPr>
                <w:rFonts w:ascii="Times New Roman" w:hAnsi="Times New Roman" w:cs="Times New Roman"/>
                <w:bCs/>
                <w:color w:val="000000"/>
                <w:sz w:val="20"/>
                <w:szCs w:val="20"/>
              </w:rPr>
              <w:t>141.669.073.948</w:t>
            </w:r>
          </w:p>
        </w:tc>
        <w:tc>
          <w:tcPr>
            <w:tcW w:w="1714" w:type="dxa"/>
          </w:tcPr>
          <w:p w:rsidR="009E19B6" w:rsidRPr="00F805EA" w:rsidRDefault="00D8121F" w:rsidP="009E19B6">
            <w:pPr>
              <w:pStyle w:val="ListParagraph"/>
              <w:spacing w:before="60" w:after="60"/>
              <w:ind w:left="0"/>
              <w:contextualSpacing w:val="0"/>
              <w:jc w:val="right"/>
              <w:rPr>
                <w:rFonts w:ascii="Times New Roman" w:hAnsi="Times New Roman" w:cs="Times New Roman"/>
                <w:sz w:val="20"/>
                <w:szCs w:val="20"/>
                <w:lang w:val="id-ID"/>
              </w:rPr>
            </w:pPr>
            <w:r w:rsidRPr="00F805EA">
              <w:rPr>
                <w:rFonts w:ascii="Times New Roman" w:hAnsi="Times New Roman" w:cs="Times New Roman"/>
                <w:bCs/>
                <w:sz w:val="20"/>
                <w:szCs w:val="20"/>
              </w:rPr>
              <w:t>131.182.100.784,00</w:t>
            </w:r>
          </w:p>
        </w:tc>
        <w:tc>
          <w:tcPr>
            <w:tcW w:w="1654" w:type="dxa"/>
          </w:tcPr>
          <w:p w:rsidR="009E19B6" w:rsidRPr="00F805EA" w:rsidRDefault="006E3F54" w:rsidP="00B773CC">
            <w:pPr>
              <w:spacing w:before="60" w:after="60"/>
              <w:jc w:val="right"/>
              <w:rPr>
                <w:rFonts w:ascii="Times New Roman" w:hAnsi="Times New Roman" w:cs="Times New Roman"/>
                <w:sz w:val="20"/>
                <w:szCs w:val="20"/>
              </w:rPr>
            </w:pPr>
            <w:r w:rsidRPr="00F805EA">
              <w:rPr>
                <w:rFonts w:ascii="Times New Roman" w:hAnsi="Times New Roman" w:cs="Times New Roman"/>
                <w:sz w:val="20"/>
                <w:szCs w:val="20"/>
              </w:rPr>
              <w:t>(10.</w:t>
            </w:r>
            <w:r w:rsidR="00B773CC" w:rsidRPr="00F805EA">
              <w:rPr>
                <w:rFonts w:ascii="Times New Roman" w:hAnsi="Times New Roman" w:cs="Times New Roman"/>
                <w:sz w:val="20"/>
                <w:szCs w:val="20"/>
              </w:rPr>
              <w:t>486.973.164,00</w:t>
            </w:r>
            <w:r w:rsidRPr="00F805EA">
              <w:rPr>
                <w:rFonts w:ascii="Times New Roman" w:hAnsi="Times New Roman" w:cs="Times New Roman"/>
                <w:sz w:val="20"/>
                <w:szCs w:val="20"/>
              </w:rPr>
              <w:t>)</w:t>
            </w:r>
          </w:p>
        </w:tc>
        <w:tc>
          <w:tcPr>
            <w:tcW w:w="927" w:type="dxa"/>
          </w:tcPr>
          <w:p w:rsidR="009E19B6" w:rsidRPr="00F805EA" w:rsidRDefault="00D458B0" w:rsidP="00A75BC2">
            <w:pPr>
              <w:spacing w:before="60" w:after="60"/>
              <w:jc w:val="right"/>
              <w:rPr>
                <w:rFonts w:ascii="Times New Roman" w:hAnsi="Times New Roman" w:cs="Times New Roman"/>
                <w:sz w:val="20"/>
                <w:szCs w:val="20"/>
              </w:rPr>
            </w:pPr>
            <w:r w:rsidRPr="00F805EA">
              <w:rPr>
                <w:rFonts w:ascii="Times New Roman" w:hAnsi="Times New Roman" w:cs="Times New Roman"/>
                <w:sz w:val="20"/>
                <w:szCs w:val="20"/>
              </w:rPr>
              <w:t>(</w:t>
            </w:r>
            <w:r w:rsidR="006E3F54" w:rsidRPr="00F805EA">
              <w:rPr>
                <w:rFonts w:ascii="Times New Roman" w:hAnsi="Times New Roman" w:cs="Times New Roman"/>
                <w:sz w:val="20"/>
                <w:szCs w:val="20"/>
              </w:rPr>
              <w:t>7,</w:t>
            </w:r>
            <w:r w:rsidR="00A75BC2" w:rsidRPr="00F805EA">
              <w:rPr>
                <w:rFonts w:ascii="Times New Roman" w:hAnsi="Times New Roman" w:cs="Times New Roman"/>
                <w:sz w:val="20"/>
                <w:szCs w:val="20"/>
              </w:rPr>
              <w:t>40</w:t>
            </w:r>
            <w:r w:rsidRPr="00F805EA">
              <w:rPr>
                <w:rFonts w:ascii="Times New Roman" w:hAnsi="Times New Roman" w:cs="Times New Roman"/>
                <w:sz w:val="20"/>
                <w:szCs w:val="20"/>
              </w:rPr>
              <w:t>)</w:t>
            </w:r>
          </w:p>
        </w:tc>
      </w:tr>
    </w:tbl>
    <w:p w:rsidR="00A53197" w:rsidRPr="00F805EA" w:rsidRDefault="00A53197" w:rsidP="00A53197">
      <w:pPr>
        <w:spacing w:after="0" w:line="240" w:lineRule="auto"/>
        <w:ind w:left="1276"/>
        <w:rPr>
          <w:rFonts w:ascii="Times New Roman" w:hAnsi="Times New Roman" w:cs="Times New Roman"/>
          <w:sz w:val="16"/>
          <w:szCs w:val="16"/>
        </w:rPr>
      </w:pPr>
    </w:p>
    <w:p w:rsidR="00A63D98" w:rsidRPr="00F805EA" w:rsidRDefault="00A63D98" w:rsidP="001C2899">
      <w:pPr>
        <w:spacing w:after="120" w:line="240" w:lineRule="auto"/>
        <w:ind w:left="567" w:right="283"/>
        <w:jc w:val="both"/>
        <w:rPr>
          <w:rFonts w:ascii="Times New Roman" w:hAnsi="Times New Roman" w:cs="Times New Roman"/>
          <w:sz w:val="24"/>
          <w:szCs w:val="24"/>
        </w:rPr>
      </w:pPr>
      <w:r w:rsidRPr="00F805EA">
        <w:rPr>
          <w:rFonts w:ascii="Times New Roman" w:hAnsi="Times New Roman" w:cs="Times New Roman"/>
          <w:sz w:val="24"/>
          <w:szCs w:val="24"/>
        </w:rPr>
        <w:t>Dibandingkan dengan tahun 201</w:t>
      </w:r>
      <w:r w:rsidR="00135F59" w:rsidRPr="00F805EA">
        <w:rPr>
          <w:rFonts w:ascii="Times New Roman" w:hAnsi="Times New Roman" w:cs="Times New Roman"/>
          <w:sz w:val="24"/>
          <w:szCs w:val="24"/>
        </w:rPr>
        <w:t>9</w:t>
      </w:r>
      <w:r w:rsidRPr="00F805EA">
        <w:rPr>
          <w:rFonts w:ascii="Times New Roman" w:hAnsi="Times New Roman" w:cs="Times New Roman"/>
          <w:sz w:val="24"/>
          <w:szCs w:val="24"/>
        </w:rPr>
        <w:t>, re</w:t>
      </w:r>
      <w:r w:rsidR="00135F59" w:rsidRPr="00F805EA">
        <w:rPr>
          <w:rFonts w:ascii="Times New Roman" w:hAnsi="Times New Roman" w:cs="Times New Roman"/>
          <w:sz w:val="24"/>
          <w:szCs w:val="24"/>
        </w:rPr>
        <w:t>alisasi belanja tahun 2020</w:t>
      </w:r>
      <w:r w:rsidRPr="00F805EA">
        <w:rPr>
          <w:rFonts w:ascii="Times New Roman" w:hAnsi="Times New Roman" w:cs="Times New Roman"/>
          <w:sz w:val="24"/>
          <w:szCs w:val="24"/>
        </w:rPr>
        <w:t xml:space="preserve"> mengalami </w:t>
      </w:r>
      <w:r w:rsidR="008D46D1" w:rsidRPr="00F805EA">
        <w:rPr>
          <w:rFonts w:ascii="Times New Roman" w:hAnsi="Times New Roman" w:cs="Times New Roman"/>
          <w:sz w:val="24"/>
          <w:szCs w:val="24"/>
        </w:rPr>
        <w:t>penurunan</w:t>
      </w:r>
      <w:r w:rsidRPr="00F805EA">
        <w:rPr>
          <w:rFonts w:ascii="Times New Roman" w:hAnsi="Times New Roman" w:cs="Times New Roman"/>
          <w:sz w:val="24"/>
          <w:szCs w:val="24"/>
        </w:rPr>
        <w:t xml:space="preserve"> sebesar </w:t>
      </w:r>
      <w:r w:rsidR="00A75BC2" w:rsidRPr="00F805EA">
        <w:rPr>
          <w:rFonts w:ascii="Times New Roman" w:hAnsi="Times New Roman" w:cs="Times New Roman"/>
          <w:sz w:val="24"/>
          <w:szCs w:val="24"/>
        </w:rPr>
        <w:t>7</w:t>
      </w:r>
      <w:proofErr w:type="gramStart"/>
      <w:r w:rsidR="00A75BC2" w:rsidRPr="00F805EA">
        <w:rPr>
          <w:rFonts w:ascii="Times New Roman" w:hAnsi="Times New Roman" w:cs="Times New Roman"/>
          <w:sz w:val="24"/>
          <w:szCs w:val="24"/>
        </w:rPr>
        <w:t>,40</w:t>
      </w:r>
      <w:proofErr w:type="gramEnd"/>
      <w:r w:rsidRPr="00F805EA">
        <w:rPr>
          <w:rFonts w:ascii="Times New Roman" w:hAnsi="Times New Roman" w:cs="Times New Roman"/>
          <w:sz w:val="24"/>
          <w:szCs w:val="24"/>
        </w:rPr>
        <w:t xml:space="preserve">%. </w:t>
      </w:r>
      <w:r w:rsidR="008D46D1" w:rsidRPr="00F805EA">
        <w:rPr>
          <w:rFonts w:ascii="Times New Roman" w:hAnsi="Times New Roman" w:cs="Times New Roman"/>
          <w:sz w:val="24"/>
          <w:szCs w:val="24"/>
        </w:rPr>
        <w:t>Penurun tersebut diikuti dengan penurunan belanja barang dan jasa sebesar 13,11% dan penurunan belanja asset lainnya dan belanja jalan, irigasi, dan jaringan yang turun 100% dikarenakan tidak ada realisasi belanja tersebut di tahun 2020.</w:t>
      </w:r>
      <w:r w:rsidRPr="00F805EA">
        <w:rPr>
          <w:rFonts w:ascii="Times New Roman" w:hAnsi="Times New Roman" w:cs="Times New Roman"/>
          <w:sz w:val="24"/>
          <w:szCs w:val="24"/>
        </w:rPr>
        <w:t xml:space="preserve"> </w:t>
      </w:r>
    </w:p>
    <w:p w:rsidR="00A53197" w:rsidRPr="00F805EA" w:rsidRDefault="008D46D1" w:rsidP="001C2899">
      <w:pPr>
        <w:spacing w:after="0" w:line="240" w:lineRule="auto"/>
        <w:ind w:left="567" w:right="283"/>
        <w:jc w:val="both"/>
        <w:rPr>
          <w:rFonts w:ascii="Times New Roman" w:hAnsi="Times New Roman" w:cs="Times New Roman"/>
          <w:sz w:val="24"/>
          <w:szCs w:val="24"/>
        </w:rPr>
      </w:pPr>
      <w:r w:rsidRPr="00F805EA">
        <w:rPr>
          <w:rFonts w:ascii="Times New Roman" w:hAnsi="Times New Roman" w:cs="Times New Roman"/>
          <w:sz w:val="24"/>
          <w:szCs w:val="24"/>
        </w:rPr>
        <w:t>Sedangkan Belanja Pegawai mengalami kenaikan sebesar 10</w:t>
      </w:r>
      <w:proofErr w:type="gramStart"/>
      <w:r w:rsidRPr="00F805EA">
        <w:rPr>
          <w:rFonts w:ascii="Times New Roman" w:hAnsi="Times New Roman" w:cs="Times New Roman"/>
          <w:sz w:val="24"/>
          <w:szCs w:val="24"/>
        </w:rPr>
        <w:t>,26</w:t>
      </w:r>
      <w:proofErr w:type="gramEnd"/>
      <w:r w:rsidRPr="00F805EA">
        <w:rPr>
          <w:rFonts w:ascii="Times New Roman" w:hAnsi="Times New Roman" w:cs="Times New Roman"/>
          <w:sz w:val="24"/>
          <w:szCs w:val="24"/>
        </w:rPr>
        <w:t xml:space="preserve">% dikarenakan di tahun 2020 terdapat perekrutan pegawai PNS dan non PNS. </w:t>
      </w:r>
      <w:r w:rsidR="00A63D98" w:rsidRPr="00F805EA">
        <w:rPr>
          <w:rFonts w:ascii="Times New Roman" w:hAnsi="Times New Roman" w:cs="Times New Roman"/>
          <w:sz w:val="24"/>
          <w:szCs w:val="24"/>
        </w:rPr>
        <w:t xml:space="preserve">Demikian pula </w:t>
      </w:r>
      <w:r w:rsidR="007604BB" w:rsidRPr="00F805EA">
        <w:rPr>
          <w:rFonts w:ascii="Times New Roman" w:hAnsi="Times New Roman" w:cs="Times New Roman"/>
          <w:sz w:val="24"/>
          <w:szCs w:val="24"/>
        </w:rPr>
        <w:t>untuk bela</w:t>
      </w:r>
      <w:r w:rsidRPr="00F805EA">
        <w:rPr>
          <w:rFonts w:ascii="Times New Roman" w:hAnsi="Times New Roman" w:cs="Times New Roman"/>
          <w:sz w:val="24"/>
          <w:szCs w:val="24"/>
        </w:rPr>
        <w:t xml:space="preserve">nja asset tetap lainnya mengalami kenaikan 100% karena ditahun 2019 </w:t>
      </w:r>
      <w:r w:rsidR="007604BB" w:rsidRPr="00F805EA">
        <w:rPr>
          <w:rFonts w:ascii="Times New Roman" w:hAnsi="Times New Roman" w:cs="Times New Roman"/>
          <w:sz w:val="24"/>
          <w:szCs w:val="24"/>
        </w:rPr>
        <w:t xml:space="preserve">belanja tersebut </w:t>
      </w:r>
      <w:r w:rsidRPr="00F805EA">
        <w:rPr>
          <w:rFonts w:ascii="Times New Roman" w:hAnsi="Times New Roman" w:cs="Times New Roman"/>
          <w:sz w:val="24"/>
          <w:szCs w:val="24"/>
        </w:rPr>
        <w:t>tidak direalisikan dan baru direalisasikan di tahun 2020.</w:t>
      </w:r>
    </w:p>
    <w:p w:rsidR="0024650A" w:rsidRPr="00F805EA" w:rsidRDefault="0024650A" w:rsidP="00F805EA">
      <w:pPr>
        <w:rPr>
          <w:rFonts w:ascii="Times New Roman" w:hAnsi="Times New Roman" w:cs="Times New Roman"/>
          <w:sz w:val="24"/>
          <w:szCs w:val="24"/>
        </w:rPr>
      </w:pPr>
    </w:p>
    <w:p w:rsidR="00C34A22" w:rsidRPr="00F805EA" w:rsidRDefault="00C34A22" w:rsidP="00A3132B">
      <w:pPr>
        <w:pStyle w:val="ListParagraph"/>
        <w:numPr>
          <w:ilvl w:val="1"/>
          <w:numId w:val="5"/>
        </w:numPr>
        <w:spacing w:after="0" w:line="240" w:lineRule="auto"/>
        <w:ind w:left="1134" w:hanging="567"/>
        <w:rPr>
          <w:rFonts w:ascii="Times New Roman" w:hAnsi="Times New Roman" w:cs="Times New Roman"/>
          <w:b/>
          <w:sz w:val="24"/>
          <w:szCs w:val="24"/>
        </w:rPr>
      </w:pPr>
      <w:r w:rsidRPr="00F805EA">
        <w:rPr>
          <w:rFonts w:ascii="Times New Roman" w:hAnsi="Times New Roman" w:cs="Times New Roman"/>
          <w:b/>
          <w:sz w:val="24"/>
          <w:szCs w:val="24"/>
        </w:rPr>
        <w:t>PENJELASAN POS-POS LAPORAN OPERASIONAL</w:t>
      </w:r>
    </w:p>
    <w:p w:rsidR="00C34A22" w:rsidRPr="00F805EA" w:rsidRDefault="00C34A22" w:rsidP="00A3132B">
      <w:pPr>
        <w:pStyle w:val="ListParagraph"/>
        <w:numPr>
          <w:ilvl w:val="2"/>
          <w:numId w:val="5"/>
        </w:numPr>
        <w:spacing w:before="120" w:after="120" w:line="240" w:lineRule="auto"/>
        <w:ind w:left="1276" w:hanging="709"/>
        <w:contextualSpacing w:val="0"/>
        <w:rPr>
          <w:rFonts w:ascii="Times New Roman" w:hAnsi="Times New Roman" w:cs="Times New Roman"/>
          <w:b/>
          <w:color w:val="FF0000"/>
          <w:sz w:val="24"/>
          <w:szCs w:val="24"/>
        </w:rPr>
      </w:pPr>
      <w:r w:rsidRPr="00F805EA">
        <w:rPr>
          <w:rFonts w:ascii="Times New Roman" w:hAnsi="Times New Roman" w:cs="Times New Roman"/>
          <w:b/>
          <w:color w:val="000000" w:themeColor="text1"/>
          <w:sz w:val="24"/>
          <w:szCs w:val="24"/>
        </w:rPr>
        <w:t xml:space="preserve">PENDAPATAN        </w:t>
      </w:r>
      <w:r w:rsidRPr="00F805EA">
        <w:rPr>
          <w:rFonts w:ascii="Times New Roman" w:hAnsi="Times New Roman" w:cs="Times New Roman"/>
          <w:b/>
          <w:color w:val="FF0000"/>
          <w:sz w:val="24"/>
          <w:szCs w:val="24"/>
        </w:rPr>
        <w:t xml:space="preserve">        </w:t>
      </w:r>
      <w:r w:rsidRPr="00F805EA">
        <w:rPr>
          <w:rFonts w:ascii="Times New Roman" w:hAnsi="Times New Roman" w:cs="Times New Roman"/>
          <w:b/>
          <w:sz w:val="24"/>
          <w:szCs w:val="24"/>
        </w:rPr>
        <w:t xml:space="preserve">              </w:t>
      </w:r>
      <w:r w:rsidR="00061BE4">
        <w:rPr>
          <w:rFonts w:ascii="Times New Roman" w:hAnsi="Times New Roman" w:cs="Times New Roman"/>
          <w:b/>
          <w:sz w:val="24"/>
          <w:szCs w:val="24"/>
        </w:rPr>
        <w:tab/>
      </w:r>
      <w:r w:rsidR="00061BE4">
        <w:rPr>
          <w:rFonts w:ascii="Times New Roman" w:hAnsi="Times New Roman" w:cs="Times New Roman"/>
          <w:b/>
          <w:sz w:val="24"/>
          <w:szCs w:val="24"/>
        </w:rPr>
        <w:tab/>
      </w:r>
      <w:r w:rsidR="00061BE4">
        <w:rPr>
          <w:rFonts w:ascii="Times New Roman" w:hAnsi="Times New Roman" w:cs="Times New Roman"/>
          <w:b/>
          <w:sz w:val="24"/>
          <w:szCs w:val="24"/>
        </w:rPr>
        <w:tab/>
      </w:r>
      <w:r w:rsidR="00061BE4">
        <w:rPr>
          <w:rFonts w:ascii="Times New Roman" w:hAnsi="Times New Roman" w:cs="Times New Roman"/>
          <w:b/>
          <w:sz w:val="24"/>
          <w:szCs w:val="24"/>
        </w:rPr>
        <w:tab/>
      </w:r>
      <w:r w:rsidRPr="00F805EA">
        <w:rPr>
          <w:rFonts w:ascii="Times New Roman" w:hAnsi="Times New Roman" w:cs="Times New Roman"/>
          <w:b/>
          <w:sz w:val="24"/>
          <w:szCs w:val="24"/>
        </w:rPr>
        <w:t xml:space="preserve">Rp. </w:t>
      </w:r>
      <w:r w:rsidR="00AF5FED" w:rsidRPr="00F805EA">
        <w:rPr>
          <w:rFonts w:ascii="Times New Roman" w:hAnsi="Times New Roman" w:cs="Times New Roman"/>
          <w:b/>
          <w:color w:val="000000" w:themeColor="text1"/>
          <w:sz w:val="24"/>
          <w:szCs w:val="24"/>
        </w:rPr>
        <w:t>122.</w:t>
      </w:r>
      <w:r w:rsidR="00F1405C">
        <w:rPr>
          <w:rFonts w:ascii="Times New Roman" w:hAnsi="Times New Roman" w:cs="Times New Roman"/>
          <w:b/>
          <w:color w:val="000000" w:themeColor="text1"/>
          <w:sz w:val="24"/>
          <w:szCs w:val="24"/>
        </w:rPr>
        <w:t>096.164.738</w:t>
      </w:r>
      <w:r w:rsidR="00AF5FED" w:rsidRPr="00F805EA">
        <w:rPr>
          <w:rFonts w:ascii="Times New Roman" w:hAnsi="Times New Roman" w:cs="Times New Roman"/>
          <w:b/>
          <w:color w:val="000000" w:themeColor="text1"/>
          <w:sz w:val="24"/>
          <w:szCs w:val="24"/>
        </w:rPr>
        <w:t>,93</w:t>
      </w:r>
    </w:p>
    <w:p w:rsidR="00041CAD" w:rsidRPr="00F805EA" w:rsidRDefault="00C34A22" w:rsidP="007661CC">
      <w:pPr>
        <w:spacing w:after="120" w:line="240" w:lineRule="auto"/>
        <w:ind w:left="709" w:right="283"/>
        <w:jc w:val="both"/>
        <w:rPr>
          <w:rFonts w:ascii="Times New Roman" w:hAnsi="Times New Roman" w:cs="Times New Roman"/>
          <w:sz w:val="24"/>
          <w:szCs w:val="24"/>
          <w:lang w:val="en-ID"/>
        </w:rPr>
      </w:pPr>
      <w:proofErr w:type="gramStart"/>
      <w:r w:rsidRPr="00F805EA">
        <w:rPr>
          <w:rFonts w:ascii="Times New Roman" w:hAnsi="Times New Roman" w:cs="Times New Roman"/>
          <w:sz w:val="24"/>
          <w:szCs w:val="24"/>
        </w:rPr>
        <w:t xml:space="preserve">Jumlah tersebut merupakan realisasi pendapatan dari kegiatan operasional BLUD RSUD Dr. </w:t>
      </w:r>
      <w:r w:rsidR="003474A5" w:rsidRPr="00F805EA">
        <w:rPr>
          <w:rFonts w:ascii="Times New Roman" w:hAnsi="Times New Roman" w:cs="Times New Roman"/>
          <w:sz w:val="24"/>
          <w:szCs w:val="24"/>
        </w:rPr>
        <w:t>Haryoto tahun 20</w:t>
      </w:r>
      <w:r w:rsidR="00225312" w:rsidRPr="00F805EA">
        <w:rPr>
          <w:rFonts w:ascii="Times New Roman" w:hAnsi="Times New Roman" w:cs="Times New Roman"/>
          <w:sz w:val="24"/>
          <w:szCs w:val="24"/>
        </w:rPr>
        <w:t>20</w:t>
      </w:r>
      <w:r w:rsidRPr="00F805EA">
        <w:rPr>
          <w:rFonts w:ascii="Times New Roman" w:hAnsi="Times New Roman" w:cs="Times New Roman"/>
          <w:sz w:val="24"/>
          <w:szCs w:val="24"/>
        </w:rPr>
        <w:t>.</w:t>
      </w:r>
      <w:proofErr w:type="gramEnd"/>
      <w:r w:rsidRPr="00F805EA">
        <w:rPr>
          <w:rFonts w:ascii="Times New Roman" w:hAnsi="Times New Roman" w:cs="Times New Roman"/>
          <w:sz w:val="24"/>
          <w:szCs w:val="24"/>
        </w:rPr>
        <w:t xml:space="preserve"> Pendapatan </w:t>
      </w:r>
      <w:r w:rsidR="000C64FB" w:rsidRPr="00F805EA">
        <w:rPr>
          <w:rFonts w:ascii="Times New Roman" w:hAnsi="Times New Roman" w:cs="Times New Roman"/>
          <w:sz w:val="24"/>
          <w:szCs w:val="24"/>
        </w:rPr>
        <w:t xml:space="preserve">ini diperoleh dari </w:t>
      </w:r>
      <w:r w:rsidR="0006205D" w:rsidRPr="00F805EA">
        <w:rPr>
          <w:rFonts w:ascii="Times New Roman" w:hAnsi="Times New Roman" w:cs="Times New Roman"/>
          <w:sz w:val="24"/>
          <w:szCs w:val="24"/>
          <w:lang w:val="id-ID"/>
        </w:rPr>
        <w:t xml:space="preserve">Pendapatan </w:t>
      </w:r>
      <w:r w:rsidRPr="00F805EA">
        <w:rPr>
          <w:rFonts w:ascii="Times New Roman" w:hAnsi="Times New Roman" w:cs="Times New Roman"/>
          <w:sz w:val="24"/>
          <w:szCs w:val="24"/>
        </w:rPr>
        <w:t xml:space="preserve">Jasa Pelayanan </w:t>
      </w:r>
      <w:r w:rsidR="000C64FB" w:rsidRPr="00F805EA">
        <w:rPr>
          <w:rFonts w:ascii="Times New Roman" w:hAnsi="Times New Roman" w:cs="Times New Roman"/>
          <w:sz w:val="24"/>
          <w:szCs w:val="24"/>
        </w:rPr>
        <w:t>menurut Laporan Realisasi Angg</w:t>
      </w:r>
      <w:r w:rsidR="00AA043C" w:rsidRPr="00F805EA">
        <w:rPr>
          <w:rFonts w:ascii="Times New Roman" w:hAnsi="Times New Roman" w:cs="Times New Roman"/>
          <w:sz w:val="24"/>
          <w:szCs w:val="24"/>
        </w:rPr>
        <w:t>aran</w:t>
      </w:r>
      <w:r w:rsidR="00041CAD" w:rsidRPr="00F805EA">
        <w:rPr>
          <w:rFonts w:ascii="Times New Roman" w:hAnsi="Times New Roman" w:cs="Times New Roman"/>
          <w:sz w:val="24"/>
          <w:szCs w:val="24"/>
        </w:rPr>
        <w:t xml:space="preserve"> </w:t>
      </w:r>
      <w:r w:rsidR="003E09EC" w:rsidRPr="00F805EA">
        <w:rPr>
          <w:rFonts w:ascii="Times New Roman" w:hAnsi="Times New Roman" w:cs="Times New Roman"/>
          <w:sz w:val="24"/>
          <w:szCs w:val="24"/>
        </w:rPr>
        <w:t>d</w:t>
      </w:r>
      <w:r w:rsidR="0006205D" w:rsidRPr="00F805EA">
        <w:rPr>
          <w:rFonts w:ascii="Times New Roman" w:hAnsi="Times New Roman" w:cs="Times New Roman"/>
          <w:sz w:val="24"/>
          <w:szCs w:val="24"/>
        </w:rPr>
        <w:t>ikurangi denga</w:t>
      </w:r>
      <w:r w:rsidR="0006205D" w:rsidRPr="00F805EA">
        <w:rPr>
          <w:rFonts w:ascii="Times New Roman" w:hAnsi="Times New Roman" w:cs="Times New Roman"/>
          <w:sz w:val="24"/>
          <w:szCs w:val="24"/>
          <w:lang w:val="id-ID"/>
        </w:rPr>
        <w:t>n</w:t>
      </w:r>
      <w:r w:rsidR="000C64FB" w:rsidRPr="00F805EA">
        <w:rPr>
          <w:rFonts w:ascii="Times New Roman" w:hAnsi="Times New Roman" w:cs="Times New Roman"/>
          <w:sz w:val="24"/>
          <w:szCs w:val="24"/>
        </w:rPr>
        <w:t xml:space="preserve"> piutang tahun </w:t>
      </w:r>
      <w:r w:rsidR="0006205D" w:rsidRPr="00F805EA">
        <w:rPr>
          <w:rFonts w:ascii="Times New Roman" w:hAnsi="Times New Roman" w:cs="Times New Roman"/>
          <w:sz w:val="24"/>
          <w:szCs w:val="24"/>
          <w:lang w:val="id-ID"/>
        </w:rPr>
        <w:t>201</w:t>
      </w:r>
      <w:r w:rsidR="003E09EC" w:rsidRPr="00F805EA">
        <w:rPr>
          <w:rFonts w:ascii="Times New Roman" w:hAnsi="Times New Roman" w:cs="Times New Roman"/>
          <w:sz w:val="24"/>
          <w:szCs w:val="24"/>
        </w:rPr>
        <w:t>9</w:t>
      </w:r>
      <w:r w:rsidR="00225312" w:rsidRPr="00F805EA">
        <w:rPr>
          <w:rFonts w:ascii="Times New Roman" w:hAnsi="Times New Roman" w:cs="Times New Roman"/>
          <w:sz w:val="24"/>
          <w:szCs w:val="24"/>
        </w:rPr>
        <w:t xml:space="preserve"> </w:t>
      </w:r>
      <w:r w:rsidR="000C64FB" w:rsidRPr="00F805EA">
        <w:rPr>
          <w:rFonts w:ascii="Times New Roman" w:hAnsi="Times New Roman" w:cs="Times New Roman"/>
          <w:sz w:val="24"/>
          <w:szCs w:val="24"/>
        </w:rPr>
        <w:t xml:space="preserve">dan pendapatan diterima </w:t>
      </w:r>
      <w:r w:rsidR="00436647" w:rsidRPr="00F805EA">
        <w:rPr>
          <w:rFonts w:ascii="Times New Roman" w:hAnsi="Times New Roman" w:cs="Times New Roman"/>
          <w:sz w:val="24"/>
          <w:szCs w:val="24"/>
        </w:rPr>
        <w:t xml:space="preserve">dimuka </w:t>
      </w:r>
      <w:r w:rsidR="000C64FB" w:rsidRPr="00F805EA">
        <w:rPr>
          <w:rFonts w:ascii="Times New Roman" w:hAnsi="Times New Roman" w:cs="Times New Roman"/>
          <w:sz w:val="24"/>
          <w:szCs w:val="24"/>
        </w:rPr>
        <w:t>tahun</w:t>
      </w:r>
      <w:r w:rsidR="0006205D" w:rsidRPr="00F805EA">
        <w:rPr>
          <w:rFonts w:ascii="Times New Roman" w:hAnsi="Times New Roman" w:cs="Times New Roman"/>
          <w:sz w:val="24"/>
          <w:szCs w:val="24"/>
          <w:lang w:val="id-ID"/>
        </w:rPr>
        <w:t xml:space="preserve"> 20</w:t>
      </w:r>
      <w:r w:rsidR="00225312" w:rsidRPr="00F805EA">
        <w:rPr>
          <w:rFonts w:ascii="Times New Roman" w:hAnsi="Times New Roman" w:cs="Times New Roman"/>
          <w:sz w:val="24"/>
          <w:szCs w:val="24"/>
        </w:rPr>
        <w:t>20</w:t>
      </w:r>
      <w:r w:rsidR="001C2899" w:rsidRPr="00F805EA">
        <w:rPr>
          <w:rFonts w:ascii="Times New Roman" w:hAnsi="Times New Roman" w:cs="Times New Roman"/>
          <w:sz w:val="24"/>
          <w:szCs w:val="24"/>
        </w:rPr>
        <w:t xml:space="preserve"> </w:t>
      </w:r>
      <w:r w:rsidR="003E09EC" w:rsidRPr="00F805EA">
        <w:rPr>
          <w:rFonts w:ascii="Times New Roman" w:hAnsi="Times New Roman" w:cs="Times New Roman"/>
          <w:sz w:val="24"/>
          <w:szCs w:val="24"/>
        </w:rPr>
        <w:t xml:space="preserve">lalu </w:t>
      </w:r>
      <w:r w:rsidR="00436647" w:rsidRPr="00F805EA">
        <w:rPr>
          <w:rFonts w:ascii="Times New Roman" w:hAnsi="Times New Roman" w:cs="Times New Roman"/>
          <w:sz w:val="24"/>
          <w:szCs w:val="24"/>
        </w:rPr>
        <w:t>ditambah dengan pene</w:t>
      </w:r>
      <w:r w:rsidR="0078338E" w:rsidRPr="00F805EA">
        <w:rPr>
          <w:rFonts w:ascii="Times New Roman" w:hAnsi="Times New Roman" w:cs="Times New Roman"/>
          <w:sz w:val="24"/>
          <w:szCs w:val="24"/>
        </w:rPr>
        <w:t>r</w:t>
      </w:r>
      <w:r w:rsidR="00436647" w:rsidRPr="00F805EA">
        <w:rPr>
          <w:rFonts w:ascii="Times New Roman" w:hAnsi="Times New Roman" w:cs="Times New Roman"/>
          <w:sz w:val="24"/>
          <w:szCs w:val="24"/>
        </w:rPr>
        <w:t xml:space="preserve">imaan piutang tahun </w:t>
      </w:r>
      <w:r w:rsidR="0006205D" w:rsidRPr="00F805EA">
        <w:rPr>
          <w:rFonts w:ascii="Times New Roman" w:hAnsi="Times New Roman" w:cs="Times New Roman"/>
          <w:sz w:val="24"/>
          <w:szCs w:val="24"/>
          <w:lang w:val="id-ID"/>
        </w:rPr>
        <w:t>20</w:t>
      </w:r>
      <w:r w:rsidR="0062215F" w:rsidRPr="00F805EA">
        <w:rPr>
          <w:rFonts w:ascii="Times New Roman" w:hAnsi="Times New Roman" w:cs="Times New Roman"/>
          <w:sz w:val="24"/>
          <w:szCs w:val="24"/>
        </w:rPr>
        <w:t xml:space="preserve">20 </w:t>
      </w:r>
      <w:r w:rsidR="00436647" w:rsidRPr="00F805EA">
        <w:rPr>
          <w:rFonts w:ascii="Times New Roman" w:hAnsi="Times New Roman" w:cs="Times New Roman"/>
          <w:sz w:val="24"/>
          <w:szCs w:val="24"/>
        </w:rPr>
        <w:t xml:space="preserve">ini dan pendapatan diterima dimuka tahun </w:t>
      </w:r>
      <w:r w:rsidR="0006205D" w:rsidRPr="00F805EA">
        <w:rPr>
          <w:rFonts w:ascii="Times New Roman" w:hAnsi="Times New Roman" w:cs="Times New Roman"/>
          <w:sz w:val="24"/>
          <w:szCs w:val="24"/>
          <w:lang w:val="id-ID"/>
        </w:rPr>
        <w:t>201</w:t>
      </w:r>
      <w:r w:rsidR="00225312" w:rsidRPr="00F805EA">
        <w:rPr>
          <w:rFonts w:ascii="Times New Roman" w:hAnsi="Times New Roman" w:cs="Times New Roman"/>
          <w:sz w:val="24"/>
          <w:szCs w:val="24"/>
        </w:rPr>
        <w:t xml:space="preserve">9 </w:t>
      </w:r>
      <w:r w:rsidR="00436647" w:rsidRPr="00F805EA">
        <w:rPr>
          <w:rFonts w:ascii="Times New Roman" w:hAnsi="Times New Roman" w:cs="Times New Roman"/>
          <w:sz w:val="24"/>
          <w:szCs w:val="24"/>
        </w:rPr>
        <w:t>lalu</w:t>
      </w:r>
      <w:r w:rsidR="000A121A" w:rsidRPr="00F805EA">
        <w:rPr>
          <w:rFonts w:ascii="Times New Roman" w:hAnsi="Times New Roman" w:cs="Times New Roman"/>
          <w:sz w:val="24"/>
          <w:szCs w:val="24"/>
          <w:lang w:val="id-ID"/>
        </w:rPr>
        <w:t xml:space="preserve">. </w:t>
      </w:r>
    </w:p>
    <w:p w:rsidR="00041CAD" w:rsidRPr="00F805EA" w:rsidRDefault="00041CAD" w:rsidP="007661CC">
      <w:pPr>
        <w:spacing w:after="120" w:line="240" w:lineRule="auto"/>
        <w:ind w:left="709" w:right="283"/>
        <w:jc w:val="both"/>
        <w:rPr>
          <w:rFonts w:ascii="Times New Roman" w:hAnsi="Times New Roman" w:cs="Times New Roman"/>
          <w:sz w:val="24"/>
          <w:szCs w:val="24"/>
        </w:rPr>
      </w:pPr>
      <w:proofErr w:type="gramStart"/>
      <w:r w:rsidRPr="00F805EA">
        <w:rPr>
          <w:rFonts w:ascii="Times New Roman" w:hAnsi="Times New Roman" w:cs="Times New Roman"/>
          <w:sz w:val="24"/>
          <w:szCs w:val="24"/>
        </w:rPr>
        <w:t>Pendapatan Hibah dari provinsi, lembaga dan masyarakat yang diberikan untuk penanangan darurat Covid-19.</w:t>
      </w:r>
      <w:proofErr w:type="gramEnd"/>
    </w:p>
    <w:p w:rsidR="001B6C6A" w:rsidRPr="00F805EA" w:rsidRDefault="00041CAD" w:rsidP="007661CC">
      <w:pPr>
        <w:spacing w:after="120" w:line="240" w:lineRule="auto"/>
        <w:ind w:left="709" w:right="283"/>
        <w:jc w:val="both"/>
        <w:rPr>
          <w:rFonts w:ascii="Times New Roman" w:hAnsi="Times New Roman" w:cs="Times New Roman"/>
          <w:sz w:val="24"/>
          <w:szCs w:val="24"/>
        </w:rPr>
      </w:pPr>
      <w:r w:rsidRPr="00F805EA">
        <w:rPr>
          <w:rFonts w:ascii="Times New Roman" w:hAnsi="Times New Roman" w:cs="Times New Roman"/>
          <w:sz w:val="24"/>
          <w:szCs w:val="24"/>
        </w:rPr>
        <w:t xml:space="preserve">Pendapatan lain-lain yang berasal dari penurunan piutang tak tertagih </w:t>
      </w:r>
      <w:r w:rsidR="000A121A" w:rsidRPr="00F805EA">
        <w:rPr>
          <w:rFonts w:ascii="Times New Roman" w:hAnsi="Times New Roman" w:cs="Times New Roman"/>
          <w:sz w:val="24"/>
          <w:szCs w:val="24"/>
          <w:lang w:val="id-ID"/>
        </w:rPr>
        <w:t xml:space="preserve">dengan perhitungan </w:t>
      </w:r>
      <w:r w:rsidR="009F4161" w:rsidRPr="00F805EA">
        <w:rPr>
          <w:rFonts w:ascii="Times New Roman" w:hAnsi="Times New Roman" w:cs="Times New Roman"/>
          <w:sz w:val="24"/>
          <w:szCs w:val="24"/>
        </w:rPr>
        <w:t>se</w:t>
      </w:r>
      <w:r w:rsidR="000A121A" w:rsidRPr="00F805EA">
        <w:rPr>
          <w:rFonts w:ascii="Times New Roman" w:hAnsi="Times New Roman" w:cs="Times New Roman"/>
          <w:sz w:val="24"/>
          <w:szCs w:val="24"/>
          <w:lang w:val="id-ID"/>
        </w:rPr>
        <w:t>bagai</w:t>
      </w:r>
      <w:r w:rsidR="009F4161" w:rsidRPr="00F805EA">
        <w:rPr>
          <w:rFonts w:ascii="Times New Roman" w:hAnsi="Times New Roman" w:cs="Times New Roman"/>
          <w:sz w:val="24"/>
          <w:szCs w:val="24"/>
        </w:rPr>
        <w:t xml:space="preserve"> </w:t>
      </w:r>
      <w:proofErr w:type="gramStart"/>
      <w:r w:rsidR="009F4161" w:rsidRPr="00F805EA">
        <w:rPr>
          <w:rFonts w:ascii="Times New Roman" w:hAnsi="Times New Roman" w:cs="Times New Roman"/>
          <w:sz w:val="24"/>
          <w:szCs w:val="24"/>
        </w:rPr>
        <w:t>berikut :</w:t>
      </w:r>
      <w:proofErr w:type="gramEnd"/>
    </w:p>
    <w:tbl>
      <w:tblPr>
        <w:tblW w:w="8789" w:type="dxa"/>
        <w:tblInd w:w="817" w:type="dxa"/>
        <w:tblLook w:val="04A0" w:firstRow="1" w:lastRow="0" w:firstColumn="1" w:lastColumn="0" w:noHBand="0" w:noVBand="1"/>
      </w:tblPr>
      <w:tblGrid>
        <w:gridCol w:w="567"/>
        <w:gridCol w:w="3827"/>
        <w:gridCol w:w="2127"/>
        <w:gridCol w:w="2268"/>
      </w:tblGrid>
      <w:tr w:rsidR="006B7E7E" w:rsidRPr="00F805EA" w:rsidTr="007661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E7E" w:rsidRPr="00F805EA" w:rsidRDefault="006B7E7E" w:rsidP="006B7E7E">
            <w:pPr>
              <w:spacing w:after="0" w:line="240" w:lineRule="auto"/>
              <w:jc w:val="center"/>
              <w:rPr>
                <w:rFonts w:ascii="Times New Roman" w:eastAsia="Times New Roman" w:hAnsi="Times New Roman" w:cs="Times New Roman"/>
                <w:color w:val="000000"/>
                <w:szCs w:val="20"/>
              </w:rPr>
            </w:pPr>
            <w:r w:rsidRPr="00F805EA">
              <w:rPr>
                <w:rFonts w:ascii="Times New Roman" w:eastAsia="Times New Roman" w:hAnsi="Times New Roman" w:cs="Times New Roman"/>
                <w:color w:val="000000"/>
                <w:szCs w:val="20"/>
              </w:rPr>
              <w:t>NO</w:t>
            </w:r>
          </w:p>
        </w:tc>
        <w:tc>
          <w:tcPr>
            <w:tcW w:w="5954" w:type="dxa"/>
            <w:gridSpan w:val="2"/>
            <w:tcBorders>
              <w:top w:val="single" w:sz="4" w:space="0" w:color="auto"/>
              <w:left w:val="nil"/>
              <w:bottom w:val="single" w:sz="4" w:space="0" w:color="auto"/>
              <w:right w:val="single" w:sz="4" w:space="0" w:color="auto"/>
            </w:tcBorders>
            <w:shd w:val="clear" w:color="auto" w:fill="auto"/>
            <w:vAlign w:val="center"/>
            <w:hideMark/>
          </w:tcPr>
          <w:p w:rsidR="006B7E7E" w:rsidRPr="00F805EA" w:rsidRDefault="006B7E7E" w:rsidP="006B7E7E">
            <w:pPr>
              <w:spacing w:after="0" w:line="240" w:lineRule="auto"/>
              <w:jc w:val="center"/>
              <w:rPr>
                <w:rFonts w:ascii="Times New Roman" w:eastAsia="Times New Roman" w:hAnsi="Times New Roman" w:cs="Times New Roman"/>
                <w:color w:val="000000"/>
                <w:szCs w:val="20"/>
              </w:rPr>
            </w:pPr>
            <w:r w:rsidRPr="00F805EA">
              <w:rPr>
                <w:rFonts w:ascii="Times New Roman" w:eastAsia="Times New Roman" w:hAnsi="Times New Roman" w:cs="Times New Roman"/>
                <w:color w:val="000000"/>
                <w:szCs w:val="20"/>
              </w:rPr>
              <w:t>URAIAN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B7E7E" w:rsidRPr="00F805EA" w:rsidRDefault="006B7E7E" w:rsidP="006B7E7E">
            <w:pPr>
              <w:spacing w:after="0" w:line="240" w:lineRule="auto"/>
              <w:jc w:val="center"/>
              <w:rPr>
                <w:rFonts w:ascii="Times New Roman" w:eastAsia="Times New Roman" w:hAnsi="Times New Roman" w:cs="Times New Roman"/>
                <w:color w:val="000000"/>
                <w:szCs w:val="20"/>
              </w:rPr>
            </w:pPr>
            <w:r w:rsidRPr="00F805EA">
              <w:rPr>
                <w:rFonts w:ascii="Times New Roman" w:eastAsia="Times New Roman" w:hAnsi="Times New Roman" w:cs="Times New Roman"/>
                <w:color w:val="000000"/>
                <w:szCs w:val="20"/>
              </w:rPr>
              <w:t>JUMLAH (Rp)</w:t>
            </w:r>
          </w:p>
        </w:tc>
      </w:tr>
      <w:tr w:rsidR="006B7E7E" w:rsidRPr="00F805EA" w:rsidTr="00FC7A33">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6B7E7E" w:rsidRPr="00F805EA" w:rsidRDefault="006B7E7E" w:rsidP="006B7E7E">
            <w:pPr>
              <w:spacing w:after="0" w:line="240" w:lineRule="auto"/>
              <w:rPr>
                <w:rFonts w:ascii="Times New Roman" w:eastAsia="Times New Roman" w:hAnsi="Times New Roman" w:cs="Times New Roman"/>
                <w:color w:val="000000"/>
              </w:rPr>
            </w:pPr>
            <w:r w:rsidRPr="00F805EA">
              <w:rPr>
                <w:rFonts w:ascii="Times New Roman" w:eastAsia="Times New Roman" w:hAnsi="Times New Roman" w:cs="Times New Roman"/>
                <w:color w:val="000000"/>
              </w:rPr>
              <w:t xml:space="preserve">   1 </w:t>
            </w:r>
          </w:p>
        </w:tc>
        <w:tc>
          <w:tcPr>
            <w:tcW w:w="3827" w:type="dxa"/>
            <w:tcBorders>
              <w:top w:val="nil"/>
              <w:left w:val="nil"/>
              <w:bottom w:val="nil"/>
              <w:right w:val="single" w:sz="4" w:space="0" w:color="auto"/>
            </w:tcBorders>
            <w:shd w:val="clear" w:color="auto" w:fill="auto"/>
            <w:noWrap/>
            <w:vAlign w:val="bottom"/>
            <w:hideMark/>
          </w:tcPr>
          <w:p w:rsidR="006B7E7E" w:rsidRPr="00F805EA" w:rsidRDefault="006B7E7E" w:rsidP="00FC7A33">
            <w:pPr>
              <w:spacing w:after="0" w:line="240" w:lineRule="auto"/>
              <w:rPr>
                <w:rFonts w:ascii="Times New Roman" w:eastAsia="Times New Roman" w:hAnsi="Times New Roman" w:cs="Times New Roman"/>
                <w:color w:val="000000"/>
              </w:rPr>
            </w:pPr>
            <w:r w:rsidRPr="00F805EA">
              <w:rPr>
                <w:rFonts w:ascii="Times New Roman" w:eastAsia="Times New Roman" w:hAnsi="Times New Roman" w:cs="Times New Roman"/>
                <w:color w:val="000000"/>
              </w:rPr>
              <w:t xml:space="preserve">Pendapatan LRA </w:t>
            </w:r>
          </w:p>
        </w:tc>
        <w:tc>
          <w:tcPr>
            <w:tcW w:w="2127" w:type="dxa"/>
            <w:tcBorders>
              <w:top w:val="nil"/>
              <w:left w:val="nil"/>
              <w:bottom w:val="nil"/>
              <w:right w:val="single" w:sz="4" w:space="0" w:color="auto"/>
            </w:tcBorders>
            <w:shd w:val="clear" w:color="auto" w:fill="auto"/>
            <w:noWrap/>
            <w:vAlign w:val="bottom"/>
            <w:hideMark/>
          </w:tcPr>
          <w:p w:rsidR="006B7E7E" w:rsidRPr="00F805EA" w:rsidRDefault="006B7E7E" w:rsidP="006B7E7E">
            <w:pPr>
              <w:spacing w:after="0" w:line="240" w:lineRule="auto"/>
              <w:rPr>
                <w:rFonts w:ascii="Times New Roman" w:eastAsia="Times New Roman" w:hAnsi="Times New Roman" w:cs="Times New Roman"/>
                <w:color w:val="FF0000"/>
              </w:rPr>
            </w:pPr>
            <w:r w:rsidRPr="00F805EA">
              <w:rPr>
                <w:rFonts w:ascii="Times New Roman" w:eastAsia="Times New Roman" w:hAnsi="Times New Roman" w:cs="Times New Roman"/>
                <w:color w:val="FF0000"/>
              </w:rPr>
              <w:t> </w:t>
            </w:r>
          </w:p>
        </w:tc>
        <w:tc>
          <w:tcPr>
            <w:tcW w:w="2268" w:type="dxa"/>
            <w:tcBorders>
              <w:top w:val="nil"/>
              <w:left w:val="nil"/>
              <w:bottom w:val="nil"/>
              <w:right w:val="single" w:sz="4" w:space="0" w:color="auto"/>
            </w:tcBorders>
            <w:shd w:val="clear" w:color="auto" w:fill="auto"/>
            <w:noWrap/>
            <w:vAlign w:val="bottom"/>
            <w:hideMark/>
          </w:tcPr>
          <w:p w:rsidR="006B7E7E" w:rsidRPr="00F805EA" w:rsidRDefault="00C45531" w:rsidP="006B7E7E">
            <w:pPr>
              <w:spacing w:after="0" w:line="240" w:lineRule="auto"/>
              <w:jc w:val="right"/>
              <w:rPr>
                <w:rFonts w:ascii="Times New Roman" w:eastAsia="Times New Roman" w:hAnsi="Times New Roman" w:cs="Times New Roman"/>
                <w:color w:val="000000" w:themeColor="text1"/>
              </w:rPr>
            </w:pPr>
            <w:r w:rsidRPr="00F805EA">
              <w:rPr>
                <w:rFonts w:ascii="Times New Roman" w:eastAsia="Times New Roman" w:hAnsi="Times New Roman" w:cs="Times New Roman"/>
                <w:color w:val="000000" w:themeColor="text1"/>
              </w:rPr>
              <w:t>133.656.344.484,96</w:t>
            </w:r>
            <w:r w:rsidR="006B7E7E" w:rsidRPr="00F805EA">
              <w:rPr>
                <w:rFonts w:ascii="Times New Roman" w:eastAsia="Times New Roman" w:hAnsi="Times New Roman" w:cs="Times New Roman"/>
                <w:color w:val="000000" w:themeColor="text1"/>
              </w:rPr>
              <w:t xml:space="preserve"> </w:t>
            </w:r>
          </w:p>
        </w:tc>
      </w:tr>
      <w:tr w:rsidR="006B7E7E" w:rsidRPr="00F805EA" w:rsidTr="00FC7A33">
        <w:trPr>
          <w:trHeight w:val="367"/>
        </w:trPr>
        <w:tc>
          <w:tcPr>
            <w:tcW w:w="567" w:type="dxa"/>
            <w:tcBorders>
              <w:top w:val="nil"/>
              <w:left w:val="single" w:sz="4" w:space="0" w:color="auto"/>
              <w:bottom w:val="nil"/>
              <w:right w:val="single" w:sz="4" w:space="0" w:color="auto"/>
            </w:tcBorders>
            <w:shd w:val="clear" w:color="auto" w:fill="auto"/>
            <w:noWrap/>
            <w:vAlign w:val="bottom"/>
            <w:hideMark/>
          </w:tcPr>
          <w:p w:rsidR="006B7E7E" w:rsidRPr="00F805EA" w:rsidRDefault="006B7E7E" w:rsidP="006B7E7E">
            <w:pPr>
              <w:spacing w:after="0" w:line="240" w:lineRule="auto"/>
              <w:rPr>
                <w:rFonts w:ascii="Times New Roman" w:eastAsia="Times New Roman" w:hAnsi="Times New Roman" w:cs="Times New Roman"/>
                <w:color w:val="000000"/>
              </w:rPr>
            </w:pPr>
            <w:r w:rsidRPr="00F805EA">
              <w:rPr>
                <w:rFonts w:ascii="Times New Roman" w:eastAsia="Times New Roman" w:hAnsi="Times New Roman" w:cs="Times New Roman"/>
                <w:color w:val="000000"/>
              </w:rPr>
              <w:t> </w:t>
            </w:r>
          </w:p>
        </w:tc>
        <w:tc>
          <w:tcPr>
            <w:tcW w:w="3827" w:type="dxa"/>
            <w:tcBorders>
              <w:top w:val="nil"/>
              <w:left w:val="nil"/>
              <w:bottom w:val="nil"/>
              <w:right w:val="single" w:sz="4" w:space="0" w:color="auto"/>
            </w:tcBorders>
            <w:shd w:val="clear" w:color="auto" w:fill="auto"/>
            <w:noWrap/>
            <w:vAlign w:val="bottom"/>
            <w:hideMark/>
          </w:tcPr>
          <w:p w:rsidR="006B7E7E" w:rsidRPr="00F805EA" w:rsidRDefault="006B7E7E" w:rsidP="00FC7A33">
            <w:pPr>
              <w:spacing w:after="0" w:line="240" w:lineRule="auto"/>
              <w:rPr>
                <w:rFonts w:ascii="Times New Roman" w:eastAsia="Times New Roman" w:hAnsi="Times New Roman" w:cs="Times New Roman"/>
                <w:color w:val="000000"/>
              </w:rPr>
            </w:pPr>
            <w:r w:rsidRPr="00F805EA">
              <w:rPr>
                <w:rFonts w:ascii="Times New Roman" w:eastAsia="Times New Roman" w:hAnsi="Times New Roman" w:cs="Times New Roman"/>
                <w:color w:val="000000"/>
              </w:rPr>
              <w:t xml:space="preserve">Dikurangi: </w:t>
            </w:r>
          </w:p>
        </w:tc>
        <w:tc>
          <w:tcPr>
            <w:tcW w:w="2127" w:type="dxa"/>
            <w:tcBorders>
              <w:top w:val="nil"/>
              <w:left w:val="nil"/>
              <w:bottom w:val="nil"/>
              <w:right w:val="single" w:sz="4" w:space="0" w:color="auto"/>
            </w:tcBorders>
            <w:shd w:val="clear" w:color="auto" w:fill="auto"/>
            <w:noWrap/>
            <w:vAlign w:val="bottom"/>
            <w:hideMark/>
          </w:tcPr>
          <w:p w:rsidR="006B7E7E" w:rsidRPr="00F805EA" w:rsidRDefault="006B7E7E" w:rsidP="006B7E7E">
            <w:pPr>
              <w:spacing w:after="0" w:line="240" w:lineRule="auto"/>
              <w:rPr>
                <w:rFonts w:ascii="Times New Roman" w:eastAsia="Times New Roman" w:hAnsi="Times New Roman" w:cs="Times New Roman"/>
                <w:color w:val="FF0000"/>
              </w:rPr>
            </w:pPr>
          </w:p>
        </w:tc>
        <w:tc>
          <w:tcPr>
            <w:tcW w:w="2268" w:type="dxa"/>
            <w:tcBorders>
              <w:top w:val="nil"/>
              <w:left w:val="nil"/>
              <w:bottom w:val="nil"/>
              <w:right w:val="single" w:sz="4" w:space="0" w:color="auto"/>
            </w:tcBorders>
            <w:shd w:val="clear" w:color="auto" w:fill="auto"/>
            <w:noWrap/>
            <w:hideMark/>
          </w:tcPr>
          <w:p w:rsidR="006B7E7E" w:rsidRPr="00F805EA" w:rsidRDefault="006B7E7E" w:rsidP="00041CAD">
            <w:pPr>
              <w:jc w:val="right"/>
              <w:rPr>
                <w:rFonts w:ascii="Times New Roman" w:hAnsi="Times New Roman" w:cs="Times New Roman"/>
                <w:color w:val="000000"/>
              </w:rPr>
            </w:pPr>
          </w:p>
        </w:tc>
      </w:tr>
      <w:tr w:rsidR="006B7E7E" w:rsidRPr="00F805EA" w:rsidTr="00FC7A33">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6B7E7E" w:rsidRPr="00F805EA" w:rsidRDefault="006B7E7E" w:rsidP="006B7E7E">
            <w:pPr>
              <w:spacing w:after="0" w:line="240" w:lineRule="auto"/>
              <w:rPr>
                <w:rFonts w:ascii="Times New Roman" w:eastAsia="Times New Roman" w:hAnsi="Times New Roman" w:cs="Times New Roman"/>
                <w:color w:val="000000"/>
              </w:rPr>
            </w:pPr>
            <w:r w:rsidRPr="00F805EA">
              <w:rPr>
                <w:rFonts w:ascii="Times New Roman" w:eastAsia="Times New Roman" w:hAnsi="Times New Roman" w:cs="Times New Roman"/>
                <w:color w:val="000000"/>
              </w:rPr>
              <w:t> </w:t>
            </w:r>
          </w:p>
        </w:tc>
        <w:tc>
          <w:tcPr>
            <w:tcW w:w="3827" w:type="dxa"/>
            <w:tcBorders>
              <w:top w:val="nil"/>
              <w:left w:val="nil"/>
              <w:bottom w:val="nil"/>
              <w:right w:val="single" w:sz="4" w:space="0" w:color="auto"/>
            </w:tcBorders>
            <w:shd w:val="clear" w:color="auto" w:fill="auto"/>
            <w:noWrap/>
            <w:vAlign w:val="bottom"/>
            <w:hideMark/>
          </w:tcPr>
          <w:p w:rsidR="006B7E7E" w:rsidRPr="00F805EA" w:rsidRDefault="006B7E7E" w:rsidP="00FC7A33">
            <w:pPr>
              <w:spacing w:after="0" w:line="240" w:lineRule="auto"/>
              <w:rPr>
                <w:rFonts w:ascii="Times New Roman" w:eastAsia="Times New Roman" w:hAnsi="Times New Roman" w:cs="Times New Roman"/>
                <w:color w:val="000000"/>
              </w:rPr>
            </w:pPr>
            <w:r w:rsidRPr="00F805EA">
              <w:rPr>
                <w:rFonts w:ascii="Times New Roman" w:eastAsia="Times New Roman" w:hAnsi="Times New Roman" w:cs="Times New Roman"/>
                <w:color w:val="000000"/>
              </w:rPr>
              <w:t xml:space="preserve">Piutang tahun lalu </w:t>
            </w:r>
          </w:p>
        </w:tc>
        <w:tc>
          <w:tcPr>
            <w:tcW w:w="2127" w:type="dxa"/>
            <w:tcBorders>
              <w:top w:val="nil"/>
              <w:left w:val="nil"/>
              <w:right w:val="single" w:sz="4" w:space="0" w:color="auto"/>
            </w:tcBorders>
            <w:shd w:val="clear" w:color="auto" w:fill="auto"/>
            <w:noWrap/>
            <w:vAlign w:val="bottom"/>
            <w:hideMark/>
          </w:tcPr>
          <w:p w:rsidR="006B7E7E" w:rsidRPr="00F805EA" w:rsidRDefault="006B7E7E" w:rsidP="00C45531">
            <w:pPr>
              <w:spacing w:after="0" w:line="240" w:lineRule="auto"/>
              <w:jc w:val="right"/>
              <w:rPr>
                <w:rFonts w:ascii="Times New Roman" w:eastAsia="Times New Roman" w:hAnsi="Times New Roman" w:cs="Times New Roman"/>
                <w:color w:val="000000" w:themeColor="text1"/>
              </w:rPr>
            </w:pPr>
            <w:r w:rsidRPr="00F805EA">
              <w:rPr>
                <w:rFonts w:ascii="Times New Roman" w:eastAsia="Times New Roman" w:hAnsi="Times New Roman" w:cs="Times New Roman"/>
                <w:color w:val="000000" w:themeColor="text1"/>
              </w:rPr>
              <w:t xml:space="preserve">   </w:t>
            </w:r>
            <w:r w:rsidR="00C45531" w:rsidRPr="00F805EA">
              <w:rPr>
                <w:rFonts w:ascii="Times New Roman" w:eastAsia="Times New Roman" w:hAnsi="Times New Roman" w:cs="Times New Roman"/>
                <w:color w:val="000000" w:themeColor="text1"/>
              </w:rPr>
              <w:t>20.594.818.635,79</w:t>
            </w:r>
          </w:p>
        </w:tc>
        <w:tc>
          <w:tcPr>
            <w:tcW w:w="2268" w:type="dxa"/>
            <w:tcBorders>
              <w:top w:val="nil"/>
              <w:left w:val="nil"/>
              <w:bottom w:val="nil"/>
              <w:right w:val="single" w:sz="4" w:space="0" w:color="auto"/>
            </w:tcBorders>
            <w:shd w:val="clear" w:color="auto" w:fill="auto"/>
            <w:noWrap/>
            <w:vAlign w:val="bottom"/>
            <w:hideMark/>
          </w:tcPr>
          <w:p w:rsidR="006B7E7E" w:rsidRPr="00F805EA" w:rsidRDefault="006B7E7E" w:rsidP="006B7E7E">
            <w:pPr>
              <w:spacing w:after="0" w:line="240" w:lineRule="auto"/>
              <w:jc w:val="right"/>
              <w:rPr>
                <w:rFonts w:ascii="Times New Roman" w:eastAsia="Times New Roman" w:hAnsi="Times New Roman" w:cs="Times New Roman"/>
                <w:color w:val="FF0000"/>
              </w:rPr>
            </w:pPr>
            <w:r w:rsidRPr="00F805EA">
              <w:rPr>
                <w:rFonts w:ascii="Times New Roman" w:eastAsia="Times New Roman" w:hAnsi="Times New Roman" w:cs="Times New Roman"/>
                <w:color w:val="FF0000"/>
              </w:rPr>
              <w:t> </w:t>
            </w:r>
          </w:p>
        </w:tc>
      </w:tr>
      <w:tr w:rsidR="006B7E7E" w:rsidRPr="00F805EA" w:rsidTr="00FC7A33">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6B7E7E" w:rsidRPr="00F805EA" w:rsidRDefault="006B7E7E" w:rsidP="006B7E7E">
            <w:pPr>
              <w:spacing w:after="0" w:line="240" w:lineRule="auto"/>
              <w:rPr>
                <w:rFonts w:ascii="Times New Roman" w:eastAsia="Times New Roman" w:hAnsi="Times New Roman" w:cs="Times New Roman"/>
                <w:color w:val="000000"/>
              </w:rPr>
            </w:pPr>
            <w:r w:rsidRPr="00F805EA">
              <w:rPr>
                <w:rFonts w:ascii="Times New Roman" w:eastAsia="Times New Roman" w:hAnsi="Times New Roman" w:cs="Times New Roman"/>
                <w:color w:val="000000"/>
              </w:rPr>
              <w:t> </w:t>
            </w:r>
          </w:p>
        </w:tc>
        <w:tc>
          <w:tcPr>
            <w:tcW w:w="3827" w:type="dxa"/>
            <w:tcBorders>
              <w:top w:val="nil"/>
              <w:left w:val="nil"/>
              <w:bottom w:val="nil"/>
              <w:right w:val="single" w:sz="4" w:space="0" w:color="auto"/>
            </w:tcBorders>
            <w:shd w:val="clear" w:color="auto" w:fill="auto"/>
            <w:noWrap/>
            <w:vAlign w:val="bottom"/>
            <w:hideMark/>
          </w:tcPr>
          <w:p w:rsidR="006B7E7E" w:rsidRPr="00F805EA" w:rsidRDefault="006B7E7E" w:rsidP="00FC7A33">
            <w:pPr>
              <w:spacing w:after="0" w:line="240" w:lineRule="auto"/>
              <w:rPr>
                <w:rFonts w:ascii="Times New Roman" w:eastAsia="Times New Roman" w:hAnsi="Times New Roman" w:cs="Times New Roman"/>
                <w:color w:val="000000"/>
              </w:rPr>
            </w:pPr>
            <w:r w:rsidRPr="00F805EA">
              <w:rPr>
                <w:rFonts w:ascii="Times New Roman" w:eastAsia="Times New Roman" w:hAnsi="Times New Roman" w:cs="Times New Roman"/>
                <w:color w:val="000000"/>
              </w:rPr>
              <w:t xml:space="preserve">Pendapatan diterima dimuka tahun ini </w:t>
            </w:r>
          </w:p>
        </w:tc>
        <w:tc>
          <w:tcPr>
            <w:tcW w:w="2127" w:type="dxa"/>
            <w:tcBorders>
              <w:top w:val="nil"/>
              <w:left w:val="nil"/>
              <w:bottom w:val="single" w:sz="4" w:space="0" w:color="auto"/>
              <w:right w:val="single" w:sz="4" w:space="0" w:color="auto"/>
            </w:tcBorders>
            <w:shd w:val="clear" w:color="auto" w:fill="auto"/>
            <w:noWrap/>
            <w:vAlign w:val="bottom"/>
            <w:hideMark/>
          </w:tcPr>
          <w:p w:rsidR="006B7E7E" w:rsidRPr="00F805EA" w:rsidRDefault="00C45531" w:rsidP="006B7E7E">
            <w:pPr>
              <w:spacing w:after="0" w:line="240" w:lineRule="auto"/>
              <w:jc w:val="right"/>
              <w:rPr>
                <w:rFonts w:ascii="Times New Roman" w:eastAsia="Times New Roman" w:hAnsi="Times New Roman" w:cs="Times New Roman"/>
                <w:color w:val="000000" w:themeColor="text1"/>
              </w:rPr>
            </w:pPr>
            <w:r w:rsidRPr="00F805EA">
              <w:rPr>
                <w:rFonts w:ascii="Times New Roman" w:eastAsia="Times New Roman" w:hAnsi="Times New Roman" w:cs="Times New Roman"/>
                <w:color w:val="000000" w:themeColor="text1"/>
              </w:rPr>
              <w:t>118.625.000,00</w:t>
            </w:r>
            <w:r w:rsidR="006B7E7E" w:rsidRPr="00F805EA">
              <w:rPr>
                <w:rFonts w:ascii="Times New Roman" w:eastAsia="Times New Roman" w:hAnsi="Times New Roman" w:cs="Times New Roman"/>
                <w:color w:val="000000" w:themeColor="text1"/>
              </w:rPr>
              <w:t xml:space="preserve"> </w:t>
            </w:r>
          </w:p>
        </w:tc>
        <w:tc>
          <w:tcPr>
            <w:tcW w:w="2268" w:type="dxa"/>
            <w:tcBorders>
              <w:top w:val="nil"/>
              <w:left w:val="nil"/>
              <w:bottom w:val="nil"/>
              <w:right w:val="single" w:sz="4" w:space="0" w:color="auto"/>
            </w:tcBorders>
            <w:shd w:val="clear" w:color="auto" w:fill="auto"/>
            <w:noWrap/>
            <w:vAlign w:val="bottom"/>
            <w:hideMark/>
          </w:tcPr>
          <w:p w:rsidR="006B7E7E" w:rsidRPr="00F805EA" w:rsidRDefault="00041CAD" w:rsidP="006B7E7E">
            <w:pPr>
              <w:spacing w:after="0" w:line="240" w:lineRule="auto"/>
              <w:jc w:val="right"/>
              <w:rPr>
                <w:rFonts w:ascii="Times New Roman" w:eastAsia="Times New Roman" w:hAnsi="Times New Roman" w:cs="Times New Roman"/>
                <w:color w:val="FF0000"/>
              </w:rPr>
            </w:pPr>
            <w:r w:rsidRPr="00F805EA">
              <w:rPr>
                <w:rFonts w:ascii="Times New Roman" w:hAnsi="Times New Roman" w:cs="Times New Roman"/>
                <w:color w:val="000000"/>
              </w:rPr>
              <w:t>20.713.443.635,79</w:t>
            </w:r>
            <w:r w:rsidR="006B7E7E" w:rsidRPr="00F805EA">
              <w:rPr>
                <w:rFonts w:ascii="Times New Roman" w:eastAsia="Times New Roman" w:hAnsi="Times New Roman" w:cs="Times New Roman"/>
                <w:color w:val="FF0000"/>
              </w:rPr>
              <w:t> </w:t>
            </w:r>
          </w:p>
        </w:tc>
      </w:tr>
      <w:tr w:rsidR="006B7E7E" w:rsidRPr="00F805EA" w:rsidTr="00FC7A33">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6B7E7E" w:rsidRPr="00F805EA" w:rsidRDefault="006B7E7E" w:rsidP="006B7E7E">
            <w:pPr>
              <w:spacing w:after="0" w:line="240" w:lineRule="auto"/>
              <w:rPr>
                <w:rFonts w:ascii="Times New Roman" w:eastAsia="Times New Roman" w:hAnsi="Times New Roman" w:cs="Times New Roman"/>
                <w:color w:val="000000"/>
              </w:rPr>
            </w:pPr>
            <w:r w:rsidRPr="00F805EA">
              <w:rPr>
                <w:rFonts w:ascii="Times New Roman" w:eastAsia="Times New Roman" w:hAnsi="Times New Roman" w:cs="Times New Roman"/>
                <w:color w:val="000000"/>
              </w:rPr>
              <w:t> </w:t>
            </w:r>
          </w:p>
        </w:tc>
        <w:tc>
          <w:tcPr>
            <w:tcW w:w="3827" w:type="dxa"/>
            <w:tcBorders>
              <w:top w:val="nil"/>
              <w:left w:val="nil"/>
              <w:bottom w:val="nil"/>
              <w:right w:val="single" w:sz="4" w:space="0" w:color="auto"/>
            </w:tcBorders>
            <w:shd w:val="clear" w:color="auto" w:fill="auto"/>
            <w:noWrap/>
            <w:vAlign w:val="bottom"/>
            <w:hideMark/>
          </w:tcPr>
          <w:p w:rsidR="006B7E7E" w:rsidRPr="00F805EA" w:rsidRDefault="006B7E7E" w:rsidP="00FC7A33">
            <w:pPr>
              <w:spacing w:after="0" w:line="240" w:lineRule="auto"/>
              <w:rPr>
                <w:rFonts w:ascii="Times New Roman" w:eastAsia="Times New Roman" w:hAnsi="Times New Roman" w:cs="Times New Roman"/>
                <w:color w:val="000000"/>
              </w:rPr>
            </w:pPr>
            <w:r w:rsidRPr="00F805EA">
              <w:rPr>
                <w:rFonts w:ascii="Times New Roman" w:eastAsia="Times New Roman" w:hAnsi="Times New Roman" w:cs="Times New Roman"/>
                <w:color w:val="000000"/>
              </w:rPr>
              <w:t xml:space="preserve">Ditambah : </w:t>
            </w:r>
          </w:p>
        </w:tc>
        <w:tc>
          <w:tcPr>
            <w:tcW w:w="2127" w:type="dxa"/>
            <w:tcBorders>
              <w:top w:val="single" w:sz="4" w:space="0" w:color="auto"/>
              <w:left w:val="nil"/>
              <w:bottom w:val="nil"/>
              <w:right w:val="single" w:sz="4" w:space="0" w:color="auto"/>
            </w:tcBorders>
            <w:shd w:val="clear" w:color="auto" w:fill="auto"/>
            <w:noWrap/>
            <w:vAlign w:val="bottom"/>
            <w:hideMark/>
          </w:tcPr>
          <w:p w:rsidR="006B7E7E" w:rsidRPr="00F805EA" w:rsidRDefault="006B7E7E" w:rsidP="006B7E7E">
            <w:pPr>
              <w:spacing w:after="0" w:line="240" w:lineRule="auto"/>
              <w:jc w:val="right"/>
              <w:rPr>
                <w:rFonts w:ascii="Times New Roman" w:eastAsia="Times New Roman" w:hAnsi="Times New Roman" w:cs="Times New Roman"/>
                <w:color w:val="FF0000"/>
              </w:rPr>
            </w:pPr>
            <w:r w:rsidRPr="00F805EA">
              <w:rPr>
                <w:rFonts w:ascii="Times New Roman" w:eastAsia="Times New Roman" w:hAnsi="Times New Roman" w:cs="Times New Roman"/>
                <w:color w:val="FF0000"/>
              </w:rPr>
              <w:t> </w:t>
            </w:r>
          </w:p>
        </w:tc>
        <w:tc>
          <w:tcPr>
            <w:tcW w:w="2268" w:type="dxa"/>
            <w:tcBorders>
              <w:top w:val="nil"/>
              <w:left w:val="nil"/>
              <w:bottom w:val="nil"/>
              <w:right w:val="single" w:sz="4" w:space="0" w:color="auto"/>
            </w:tcBorders>
            <w:shd w:val="clear" w:color="auto" w:fill="auto"/>
            <w:noWrap/>
            <w:vAlign w:val="bottom"/>
            <w:hideMark/>
          </w:tcPr>
          <w:p w:rsidR="006B7E7E" w:rsidRPr="00F805EA" w:rsidRDefault="006B7E7E" w:rsidP="00366F81">
            <w:pPr>
              <w:spacing w:after="0" w:line="240" w:lineRule="auto"/>
              <w:jc w:val="right"/>
              <w:rPr>
                <w:rFonts w:ascii="Times New Roman" w:eastAsia="Times New Roman" w:hAnsi="Times New Roman" w:cs="Times New Roman"/>
                <w:color w:val="000000" w:themeColor="text1"/>
              </w:rPr>
            </w:pPr>
          </w:p>
        </w:tc>
      </w:tr>
      <w:tr w:rsidR="006B7E7E" w:rsidRPr="00F805EA" w:rsidTr="00FC7A33">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6B7E7E" w:rsidRPr="00F805EA" w:rsidRDefault="006B7E7E" w:rsidP="006B7E7E">
            <w:pPr>
              <w:spacing w:after="0" w:line="240" w:lineRule="auto"/>
              <w:rPr>
                <w:rFonts w:ascii="Times New Roman" w:eastAsia="Times New Roman" w:hAnsi="Times New Roman" w:cs="Times New Roman"/>
                <w:color w:val="000000"/>
              </w:rPr>
            </w:pPr>
            <w:r w:rsidRPr="00F805EA">
              <w:rPr>
                <w:rFonts w:ascii="Times New Roman" w:eastAsia="Times New Roman" w:hAnsi="Times New Roman" w:cs="Times New Roman"/>
                <w:color w:val="000000"/>
              </w:rPr>
              <w:t> </w:t>
            </w:r>
          </w:p>
        </w:tc>
        <w:tc>
          <w:tcPr>
            <w:tcW w:w="3827" w:type="dxa"/>
            <w:tcBorders>
              <w:top w:val="nil"/>
              <w:left w:val="nil"/>
              <w:bottom w:val="nil"/>
              <w:right w:val="single" w:sz="4" w:space="0" w:color="auto"/>
            </w:tcBorders>
            <w:shd w:val="clear" w:color="auto" w:fill="auto"/>
            <w:noWrap/>
            <w:vAlign w:val="bottom"/>
            <w:hideMark/>
          </w:tcPr>
          <w:p w:rsidR="006B7E7E" w:rsidRPr="00F805EA" w:rsidRDefault="006B7E7E" w:rsidP="00FC7A33">
            <w:pPr>
              <w:spacing w:after="0"/>
              <w:rPr>
                <w:rFonts w:ascii="Times New Roman" w:eastAsia="Times New Roman" w:hAnsi="Times New Roman" w:cs="Times New Roman"/>
                <w:color w:val="000000"/>
              </w:rPr>
            </w:pPr>
            <w:r w:rsidRPr="00F805EA">
              <w:rPr>
                <w:rFonts w:ascii="Times New Roman" w:eastAsia="Times New Roman" w:hAnsi="Times New Roman" w:cs="Times New Roman"/>
                <w:color w:val="000000"/>
              </w:rPr>
              <w:t xml:space="preserve">Piutang tahun ini </w:t>
            </w:r>
          </w:p>
        </w:tc>
        <w:tc>
          <w:tcPr>
            <w:tcW w:w="2127" w:type="dxa"/>
            <w:tcBorders>
              <w:top w:val="nil"/>
              <w:left w:val="nil"/>
              <w:bottom w:val="nil"/>
              <w:right w:val="single" w:sz="4" w:space="0" w:color="auto"/>
            </w:tcBorders>
            <w:shd w:val="clear" w:color="auto" w:fill="auto"/>
            <w:noWrap/>
            <w:vAlign w:val="bottom"/>
            <w:hideMark/>
          </w:tcPr>
          <w:p w:rsidR="006B7E7E" w:rsidRPr="00F805EA" w:rsidRDefault="00366F81" w:rsidP="00FC7A33">
            <w:pPr>
              <w:spacing w:after="0"/>
              <w:jc w:val="right"/>
              <w:rPr>
                <w:rFonts w:ascii="Times New Roman" w:eastAsia="Times New Roman" w:hAnsi="Times New Roman" w:cs="Times New Roman"/>
                <w:color w:val="000000" w:themeColor="text1"/>
              </w:rPr>
            </w:pPr>
            <w:r w:rsidRPr="00F805EA">
              <w:rPr>
                <w:rFonts w:ascii="Times New Roman" w:eastAsia="Times New Roman" w:hAnsi="Times New Roman" w:cs="Times New Roman"/>
                <w:color w:val="000000" w:themeColor="text1"/>
              </w:rPr>
              <w:t>5.909.330.662</w:t>
            </w:r>
            <w:r w:rsidR="00791A99" w:rsidRPr="00F805EA">
              <w:rPr>
                <w:rFonts w:ascii="Times New Roman" w:eastAsia="Times New Roman" w:hAnsi="Times New Roman" w:cs="Times New Roman"/>
                <w:color w:val="000000" w:themeColor="text1"/>
              </w:rPr>
              <w:t>,07</w:t>
            </w:r>
          </w:p>
        </w:tc>
        <w:tc>
          <w:tcPr>
            <w:tcW w:w="2268" w:type="dxa"/>
            <w:tcBorders>
              <w:top w:val="nil"/>
              <w:left w:val="nil"/>
              <w:bottom w:val="nil"/>
              <w:right w:val="single" w:sz="4" w:space="0" w:color="auto"/>
            </w:tcBorders>
            <w:shd w:val="clear" w:color="auto" w:fill="auto"/>
            <w:noWrap/>
            <w:vAlign w:val="bottom"/>
            <w:hideMark/>
          </w:tcPr>
          <w:p w:rsidR="006B7E7E" w:rsidRPr="00F805EA" w:rsidRDefault="006B7E7E" w:rsidP="00FC7A33">
            <w:pPr>
              <w:spacing w:after="0"/>
              <w:jc w:val="right"/>
              <w:rPr>
                <w:rFonts w:ascii="Times New Roman" w:eastAsia="Times New Roman" w:hAnsi="Times New Roman" w:cs="Times New Roman"/>
                <w:color w:val="FF0000"/>
              </w:rPr>
            </w:pPr>
            <w:r w:rsidRPr="00F805EA">
              <w:rPr>
                <w:rFonts w:ascii="Times New Roman" w:eastAsia="Times New Roman" w:hAnsi="Times New Roman" w:cs="Times New Roman"/>
                <w:color w:val="FF0000"/>
              </w:rPr>
              <w:t> </w:t>
            </w:r>
          </w:p>
        </w:tc>
      </w:tr>
      <w:tr w:rsidR="006B7E7E" w:rsidRPr="00F805EA" w:rsidTr="00FC7A33">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6B7E7E" w:rsidRPr="00F805EA" w:rsidRDefault="006B7E7E" w:rsidP="006B7E7E">
            <w:pPr>
              <w:spacing w:after="0" w:line="240" w:lineRule="auto"/>
              <w:rPr>
                <w:rFonts w:ascii="Times New Roman" w:eastAsia="Times New Roman" w:hAnsi="Times New Roman" w:cs="Times New Roman"/>
                <w:color w:val="000000"/>
              </w:rPr>
            </w:pPr>
            <w:r w:rsidRPr="00F805EA">
              <w:rPr>
                <w:rFonts w:ascii="Times New Roman" w:eastAsia="Times New Roman" w:hAnsi="Times New Roman" w:cs="Times New Roman"/>
                <w:color w:val="000000"/>
              </w:rPr>
              <w:t> </w:t>
            </w:r>
          </w:p>
        </w:tc>
        <w:tc>
          <w:tcPr>
            <w:tcW w:w="3827" w:type="dxa"/>
            <w:tcBorders>
              <w:top w:val="nil"/>
              <w:left w:val="nil"/>
              <w:bottom w:val="nil"/>
              <w:right w:val="single" w:sz="4" w:space="0" w:color="auto"/>
            </w:tcBorders>
            <w:shd w:val="clear" w:color="auto" w:fill="auto"/>
            <w:noWrap/>
            <w:vAlign w:val="bottom"/>
            <w:hideMark/>
          </w:tcPr>
          <w:p w:rsidR="006B7E7E" w:rsidRPr="00F805EA" w:rsidRDefault="006B7E7E" w:rsidP="00FC7A33">
            <w:pPr>
              <w:spacing w:after="0"/>
              <w:rPr>
                <w:rFonts w:ascii="Times New Roman" w:eastAsia="Times New Roman" w:hAnsi="Times New Roman" w:cs="Times New Roman"/>
                <w:color w:val="000000"/>
              </w:rPr>
            </w:pPr>
            <w:r w:rsidRPr="00F805EA">
              <w:rPr>
                <w:rFonts w:ascii="Times New Roman" w:eastAsia="Times New Roman" w:hAnsi="Times New Roman" w:cs="Times New Roman"/>
                <w:color w:val="000000"/>
              </w:rPr>
              <w:t>Pendapatan diterima dimuka tahun lalu</w:t>
            </w:r>
          </w:p>
        </w:tc>
        <w:tc>
          <w:tcPr>
            <w:tcW w:w="2127" w:type="dxa"/>
            <w:tcBorders>
              <w:top w:val="nil"/>
              <w:left w:val="nil"/>
              <w:bottom w:val="nil"/>
              <w:right w:val="single" w:sz="4" w:space="0" w:color="auto"/>
            </w:tcBorders>
            <w:shd w:val="clear" w:color="auto" w:fill="auto"/>
            <w:noWrap/>
            <w:vAlign w:val="bottom"/>
            <w:hideMark/>
          </w:tcPr>
          <w:p w:rsidR="006B7E7E" w:rsidRPr="00F805EA" w:rsidRDefault="00791A99" w:rsidP="00FC7A33">
            <w:pPr>
              <w:spacing w:after="0"/>
              <w:jc w:val="right"/>
              <w:rPr>
                <w:rFonts w:ascii="Times New Roman" w:eastAsia="Times New Roman" w:hAnsi="Times New Roman" w:cs="Times New Roman"/>
                <w:color w:val="000000" w:themeColor="text1"/>
              </w:rPr>
            </w:pPr>
            <w:r w:rsidRPr="00F805EA">
              <w:rPr>
                <w:rFonts w:ascii="Times New Roman" w:eastAsia="Times New Roman" w:hAnsi="Times New Roman" w:cs="Times New Roman"/>
                <w:color w:val="000000" w:themeColor="text1"/>
              </w:rPr>
              <w:t>47.125.000,00</w:t>
            </w:r>
            <w:r w:rsidR="006B7E7E" w:rsidRPr="00F805EA">
              <w:rPr>
                <w:rFonts w:ascii="Times New Roman" w:eastAsia="Times New Roman" w:hAnsi="Times New Roman" w:cs="Times New Roman"/>
                <w:color w:val="000000" w:themeColor="text1"/>
              </w:rPr>
              <w:t xml:space="preserve"> </w:t>
            </w:r>
          </w:p>
        </w:tc>
        <w:tc>
          <w:tcPr>
            <w:tcW w:w="2268" w:type="dxa"/>
            <w:tcBorders>
              <w:top w:val="nil"/>
              <w:left w:val="nil"/>
              <w:right w:val="single" w:sz="4" w:space="0" w:color="auto"/>
            </w:tcBorders>
            <w:shd w:val="clear" w:color="auto" w:fill="auto"/>
            <w:noWrap/>
            <w:vAlign w:val="bottom"/>
            <w:hideMark/>
          </w:tcPr>
          <w:p w:rsidR="006B7E7E" w:rsidRPr="00F805EA" w:rsidRDefault="00041CAD" w:rsidP="00FC7A33">
            <w:pPr>
              <w:spacing w:after="0"/>
              <w:jc w:val="right"/>
              <w:rPr>
                <w:rFonts w:ascii="Times New Roman" w:eastAsia="Times New Roman" w:hAnsi="Times New Roman" w:cs="Times New Roman"/>
                <w:color w:val="FF0000"/>
              </w:rPr>
            </w:pPr>
            <w:r w:rsidRPr="00F805EA">
              <w:rPr>
                <w:rFonts w:ascii="Times New Roman" w:eastAsia="Times New Roman" w:hAnsi="Times New Roman" w:cs="Times New Roman"/>
                <w:color w:val="000000" w:themeColor="text1"/>
              </w:rPr>
              <w:t>5.956.455.662,07</w:t>
            </w:r>
            <w:r w:rsidR="006B7E7E" w:rsidRPr="00F805EA">
              <w:rPr>
                <w:rFonts w:ascii="Times New Roman" w:eastAsia="Times New Roman" w:hAnsi="Times New Roman" w:cs="Times New Roman"/>
                <w:color w:val="FF0000"/>
              </w:rPr>
              <w:t> </w:t>
            </w:r>
          </w:p>
        </w:tc>
      </w:tr>
      <w:tr w:rsidR="006B7E7E" w:rsidRPr="00F805EA" w:rsidTr="00041CAD">
        <w:trPr>
          <w:trHeight w:val="300"/>
        </w:trPr>
        <w:tc>
          <w:tcPr>
            <w:tcW w:w="567" w:type="dxa"/>
            <w:tcBorders>
              <w:top w:val="nil"/>
              <w:left w:val="single" w:sz="4" w:space="0" w:color="auto"/>
              <w:bottom w:val="nil"/>
              <w:right w:val="single" w:sz="4" w:space="0" w:color="auto"/>
            </w:tcBorders>
            <w:shd w:val="clear" w:color="auto" w:fill="auto"/>
            <w:noWrap/>
            <w:vAlign w:val="bottom"/>
            <w:hideMark/>
          </w:tcPr>
          <w:p w:rsidR="006B7E7E" w:rsidRPr="00F805EA" w:rsidRDefault="006B7E7E" w:rsidP="006B7E7E">
            <w:pPr>
              <w:spacing w:after="0" w:line="240" w:lineRule="auto"/>
              <w:rPr>
                <w:rFonts w:ascii="Times New Roman" w:eastAsia="Times New Roman" w:hAnsi="Times New Roman" w:cs="Times New Roman"/>
                <w:color w:val="000000"/>
              </w:rPr>
            </w:pPr>
            <w:r w:rsidRPr="00F805EA">
              <w:rPr>
                <w:rFonts w:ascii="Times New Roman" w:eastAsia="Times New Roman" w:hAnsi="Times New Roman" w:cs="Times New Roman"/>
                <w:color w:val="000000"/>
              </w:rPr>
              <w:t> </w:t>
            </w:r>
          </w:p>
        </w:tc>
        <w:tc>
          <w:tcPr>
            <w:tcW w:w="3827" w:type="dxa"/>
            <w:tcBorders>
              <w:top w:val="nil"/>
              <w:left w:val="nil"/>
              <w:bottom w:val="nil"/>
              <w:right w:val="single" w:sz="4" w:space="0" w:color="auto"/>
            </w:tcBorders>
            <w:shd w:val="clear" w:color="auto" w:fill="auto"/>
            <w:noWrap/>
            <w:hideMark/>
          </w:tcPr>
          <w:p w:rsidR="006B7E7E" w:rsidRPr="00F805EA" w:rsidRDefault="003E09EC" w:rsidP="00FC7A33">
            <w:pPr>
              <w:spacing w:after="0"/>
              <w:rPr>
                <w:rFonts w:ascii="Times New Roman" w:eastAsia="Times New Roman" w:hAnsi="Times New Roman" w:cs="Times New Roman"/>
                <w:color w:val="000000"/>
              </w:rPr>
            </w:pPr>
            <w:r w:rsidRPr="00F805EA">
              <w:rPr>
                <w:rFonts w:ascii="Times New Roman" w:eastAsia="Times New Roman" w:hAnsi="Times New Roman" w:cs="Times New Roman"/>
                <w:color w:val="000000"/>
              </w:rPr>
              <w:t>Pendapatan Asli Daerah LO</w:t>
            </w:r>
          </w:p>
          <w:p w:rsidR="003E09EC" w:rsidRPr="00F805EA" w:rsidRDefault="003E09EC" w:rsidP="00FC7A33">
            <w:pPr>
              <w:spacing w:after="0"/>
              <w:rPr>
                <w:rFonts w:ascii="Times New Roman" w:eastAsia="Times New Roman" w:hAnsi="Times New Roman" w:cs="Times New Roman"/>
                <w:color w:val="000000"/>
              </w:rPr>
            </w:pPr>
            <w:r w:rsidRPr="00F805EA">
              <w:rPr>
                <w:rFonts w:ascii="Times New Roman" w:eastAsia="Times New Roman" w:hAnsi="Times New Roman" w:cs="Times New Roman"/>
                <w:color w:val="000000"/>
              </w:rPr>
              <w:t>Pendapatan Hibah</w:t>
            </w:r>
          </w:p>
          <w:p w:rsidR="00FC7A33" w:rsidRPr="00F805EA" w:rsidRDefault="00FC7A33" w:rsidP="00FC7A33">
            <w:pPr>
              <w:spacing w:after="0"/>
              <w:rPr>
                <w:rFonts w:ascii="Times New Roman" w:eastAsia="Times New Roman" w:hAnsi="Times New Roman" w:cs="Times New Roman"/>
                <w:color w:val="000000"/>
              </w:rPr>
            </w:pPr>
          </w:p>
          <w:p w:rsidR="003E09EC" w:rsidRPr="00F805EA" w:rsidRDefault="003E09EC" w:rsidP="00FC7A33">
            <w:pPr>
              <w:spacing w:after="0"/>
              <w:rPr>
                <w:rFonts w:ascii="Times New Roman" w:eastAsia="Times New Roman" w:hAnsi="Times New Roman" w:cs="Times New Roman"/>
                <w:color w:val="000000"/>
              </w:rPr>
            </w:pPr>
            <w:r w:rsidRPr="00F805EA">
              <w:rPr>
                <w:rFonts w:ascii="Times New Roman" w:eastAsia="Times New Roman" w:hAnsi="Times New Roman" w:cs="Times New Roman"/>
                <w:color w:val="000000"/>
              </w:rPr>
              <w:t>Pendapatan Lain-lain</w:t>
            </w:r>
          </w:p>
        </w:tc>
        <w:tc>
          <w:tcPr>
            <w:tcW w:w="2127" w:type="dxa"/>
            <w:tcBorders>
              <w:top w:val="nil"/>
              <w:left w:val="nil"/>
              <w:bottom w:val="nil"/>
              <w:right w:val="single" w:sz="4" w:space="0" w:color="auto"/>
            </w:tcBorders>
            <w:shd w:val="clear" w:color="auto" w:fill="auto"/>
            <w:noWrap/>
            <w:hideMark/>
          </w:tcPr>
          <w:p w:rsidR="006B7E7E" w:rsidRPr="00F805EA" w:rsidRDefault="006B7E7E" w:rsidP="00FC7A33">
            <w:pPr>
              <w:spacing w:after="0"/>
              <w:jc w:val="center"/>
              <w:rPr>
                <w:rFonts w:ascii="Times New Roman" w:eastAsia="Times New Roman" w:hAnsi="Times New Roman" w:cs="Times New Roman"/>
                <w:color w:val="FF0000"/>
              </w:rPr>
            </w:pPr>
          </w:p>
        </w:tc>
        <w:tc>
          <w:tcPr>
            <w:tcW w:w="2268" w:type="dxa"/>
            <w:tcBorders>
              <w:top w:val="nil"/>
              <w:left w:val="nil"/>
              <w:bottom w:val="single" w:sz="4" w:space="0" w:color="auto"/>
              <w:right w:val="single" w:sz="4" w:space="0" w:color="auto"/>
            </w:tcBorders>
            <w:shd w:val="clear" w:color="auto" w:fill="auto"/>
            <w:noWrap/>
            <w:vAlign w:val="bottom"/>
            <w:hideMark/>
          </w:tcPr>
          <w:p w:rsidR="003E09EC" w:rsidRPr="00F805EA" w:rsidRDefault="006B7E7E" w:rsidP="00FC7A33">
            <w:pPr>
              <w:pBdr>
                <w:top w:val="single" w:sz="4" w:space="1" w:color="auto"/>
              </w:pBdr>
              <w:spacing w:after="0"/>
              <w:jc w:val="right"/>
              <w:rPr>
                <w:rFonts w:ascii="Times New Roman" w:eastAsia="Times New Roman" w:hAnsi="Times New Roman" w:cs="Times New Roman"/>
                <w:color w:val="000000" w:themeColor="text1"/>
              </w:rPr>
            </w:pPr>
            <w:r w:rsidRPr="00F805EA">
              <w:rPr>
                <w:rFonts w:ascii="Times New Roman" w:eastAsia="Times New Roman" w:hAnsi="Times New Roman" w:cs="Times New Roman"/>
                <w:color w:val="FF0000"/>
              </w:rPr>
              <w:t xml:space="preserve"> </w:t>
            </w:r>
            <w:r w:rsidRPr="00F805EA">
              <w:rPr>
                <w:rFonts w:ascii="Times New Roman" w:eastAsia="Times New Roman" w:hAnsi="Times New Roman" w:cs="Times New Roman"/>
                <w:color w:val="000000" w:themeColor="text1"/>
              </w:rPr>
              <w:t xml:space="preserve">  </w:t>
            </w:r>
            <w:r w:rsidR="00366F81" w:rsidRPr="00F805EA">
              <w:rPr>
                <w:rFonts w:ascii="Times New Roman" w:eastAsia="Times New Roman" w:hAnsi="Times New Roman" w:cs="Times New Roman"/>
                <w:color w:val="000000" w:themeColor="text1"/>
              </w:rPr>
              <w:t>118.899.356.511,24</w:t>
            </w:r>
          </w:p>
          <w:p w:rsidR="003E09EC" w:rsidRPr="00F805EA" w:rsidRDefault="00EA20DF" w:rsidP="00FC7A33">
            <w:pPr>
              <w:spacing w:after="0"/>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1.472.111.159,05</w:t>
            </w:r>
          </w:p>
          <w:p w:rsidR="006B7E7E" w:rsidRPr="00F805EA" w:rsidRDefault="00041CAD" w:rsidP="00FC7A33">
            <w:pPr>
              <w:spacing w:after="0"/>
              <w:jc w:val="right"/>
              <w:rPr>
                <w:rFonts w:ascii="Times New Roman" w:eastAsia="Times New Roman" w:hAnsi="Times New Roman" w:cs="Times New Roman"/>
                <w:color w:val="000000" w:themeColor="text1"/>
              </w:rPr>
            </w:pPr>
            <w:r w:rsidRPr="00F805EA">
              <w:rPr>
                <w:rFonts w:ascii="Times New Roman" w:eastAsia="Times New Roman" w:hAnsi="Times New Roman" w:cs="Times New Roman"/>
                <w:color w:val="000000" w:themeColor="text1"/>
              </w:rPr>
              <w:t>1.724.697.068,64</w:t>
            </w:r>
            <w:r w:rsidR="006B7E7E" w:rsidRPr="00F805EA">
              <w:rPr>
                <w:rFonts w:ascii="Times New Roman" w:eastAsia="Times New Roman" w:hAnsi="Times New Roman" w:cs="Times New Roman"/>
                <w:color w:val="000000" w:themeColor="text1"/>
              </w:rPr>
              <w:t xml:space="preserve"> </w:t>
            </w:r>
          </w:p>
        </w:tc>
      </w:tr>
      <w:tr w:rsidR="003E09EC" w:rsidRPr="00F805EA" w:rsidTr="00041CA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3E09EC" w:rsidRPr="00F805EA" w:rsidRDefault="003E09EC" w:rsidP="006B7E7E">
            <w:pPr>
              <w:spacing w:after="0" w:line="240" w:lineRule="auto"/>
              <w:rPr>
                <w:rFonts w:ascii="Times New Roman" w:eastAsia="Times New Roman" w:hAnsi="Times New Roman" w:cs="Times New Roman"/>
                <w:color w:val="000000"/>
              </w:rPr>
            </w:pPr>
          </w:p>
        </w:tc>
        <w:tc>
          <w:tcPr>
            <w:tcW w:w="3827" w:type="dxa"/>
            <w:tcBorders>
              <w:top w:val="nil"/>
              <w:left w:val="nil"/>
              <w:bottom w:val="single" w:sz="4" w:space="0" w:color="auto"/>
              <w:right w:val="single" w:sz="4" w:space="0" w:color="auto"/>
            </w:tcBorders>
            <w:shd w:val="clear" w:color="auto" w:fill="auto"/>
            <w:noWrap/>
          </w:tcPr>
          <w:p w:rsidR="003E09EC" w:rsidRPr="00F805EA" w:rsidRDefault="00041CAD" w:rsidP="00FC7A33">
            <w:pPr>
              <w:spacing w:after="0"/>
              <w:rPr>
                <w:rFonts w:ascii="Times New Roman" w:eastAsia="Times New Roman" w:hAnsi="Times New Roman" w:cs="Times New Roman"/>
                <w:color w:val="000000"/>
              </w:rPr>
            </w:pPr>
            <w:r w:rsidRPr="00F805EA">
              <w:rPr>
                <w:rFonts w:ascii="Times New Roman" w:eastAsia="Times New Roman" w:hAnsi="Times New Roman" w:cs="Times New Roman"/>
                <w:color w:val="000000"/>
              </w:rPr>
              <w:t>Total Pendapatan LO</w:t>
            </w:r>
          </w:p>
        </w:tc>
        <w:tc>
          <w:tcPr>
            <w:tcW w:w="2127" w:type="dxa"/>
            <w:tcBorders>
              <w:top w:val="nil"/>
              <w:left w:val="nil"/>
              <w:bottom w:val="single" w:sz="4" w:space="0" w:color="auto"/>
              <w:right w:val="single" w:sz="4" w:space="0" w:color="auto"/>
            </w:tcBorders>
            <w:shd w:val="clear" w:color="auto" w:fill="auto"/>
            <w:noWrap/>
          </w:tcPr>
          <w:p w:rsidR="003E09EC" w:rsidRPr="00F805EA" w:rsidRDefault="003E09EC" w:rsidP="00FC7A33">
            <w:pPr>
              <w:spacing w:after="0"/>
              <w:jc w:val="center"/>
              <w:rPr>
                <w:rFonts w:ascii="Times New Roman" w:eastAsia="Times New Roman" w:hAnsi="Times New Roman" w:cs="Times New Roman"/>
                <w:color w:val="FF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E09EC" w:rsidRPr="00F805EA" w:rsidRDefault="002C4804" w:rsidP="00EA20DF">
            <w:pPr>
              <w:spacing w:after="0"/>
              <w:jc w:val="right"/>
              <w:rPr>
                <w:rFonts w:ascii="Times New Roman" w:eastAsia="Times New Roman" w:hAnsi="Times New Roman" w:cs="Times New Roman"/>
                <w:color w:val="FF0000"/>
              </w:rPr>
            </w:pPr>
            <w:r w:rsidRPr="00F805EA">
              <w:rPr>
                <w:rFonts w:ascii="Times New Roman" w:eastAsia="Times New Roman" w:hAnsi="Times New Roman" w:cs="Times New Roman"/>
              </w:rPr>
              <w:t>122.</w:t>
            </w:r>
            <w:r w:rsidR="00EA20DF">
              <w:rPr>
                <w:rFonts w:ascii="Times New Roman" w:eastAsia="Times New Roman" w:hAnsi="Times New Roman" w:cs="Times New Roman"/>
              </w:rPr>
              <w:t>096.164.738,</w:t>
            </w:r>
            <w:r w:rsidRPr="00F805EA">
              <w:rPr>
                <w:rFonts w:ascii="Times New Roman" w:eastAsia="Times New Roman" w:hAnsi="Times New Roman" w:cs="Times New Roman"/>
              </w:rPr>
              <w:t>93</w:t>
            </w:r>
          </w:p>
        </w:tc>
      </w:tr>
    </w:tbl>
    <w:p w:rsidR="008E7A9B" w:rsidRPr="00F805EA" w:rsidRDefault="008E7A9B" w:rsidP="00DB16DE">
      <w:pPr>
        <w:spacing w:after="0" w:line="240" w:lineRule="auto"/>
        <w:rPr>
          <w:rFonts w:ascii="Times New Roman" w:hAnsi="Times New Roman" w:cs="Times New Roman"/>
          <w:sz w:val="24"/>
          <w:szCs w:val="24"/>
          <w:highlight w:val="yellow"/>
        </w:rPr>
      </w:pPr>
    </w:p>
    <w:p w:rsidR="00E513D7" w:rsidRPr="00F805EA" w:rsidRDefault="002C4804" w:rsidP="00A3132B">
      <w:pPr>
        <w:pStyle w:val="ListParagraph"/>
        <w:numPr>
          <w:ilvl w:val="2"/>
          <w:numId w:val="5"/>
        </w:numPr>
        <w:spacing w:after="0" w:line="240" w:lineRule="auto"/>
        <w:ind w:left="426" w:firstLine="283"/>
        <w:rPr>
          <w:rFonts w:ascii="Times New Roman" w:hAnsi="Times New Roman" w:cs="Times New Roman"/>
          <w:b/>
          <w:sz w:val="24"/>
          <w:szCs w:val="24"/>
        </w:rPr>
      </w:pPr>
      <w:r w:rsidRPr="00F805EA">
        <w:rPr>
          <w:rFonts w:ascii="Times New Roman" w:hAnsi="Times New Roman" w:cs="Times New Roman"/>
          <w:b/>
          <w:color w:val="000000" w:themeColor="text1"/>
          <w:sz w:val="24"/>
          <w:szCs w:val="24"/>
        </w:rPr>
        <w:t>BEBAN</w:t>
      </w:r>
      <w:r w:rsidRPr="00F805EA">
        <w:rPr>
          <w:rFonts w:ascii="Times New Roman" w:hAnsi="Times New Roman" w:cs="Times New Roman"/>
          <w:b/>
          <w:color w:val="000000" w:themeColor="text1"/>
          <w:sz w:val="24"/>
          <w:szCs w:val="24"/>
        </w:rPr>
        <w:tab/>
      </w:r>
      <w:r w:rsidRPr="00F805EA">
        <w:rPr>
          <w:rFonts w:ascii="Times New Roman" w:hAnsi="Times New Roman" w:cs="Times New Roman"/>
          <w:b/>
          <w:color w:val="000000" w:themeColor="text1"/>
          <w:sz w:val="24"/>
          <w:szCs w:val="24"/>
        </w:rPr>
        <w:tab/>
      </w:r>
      <w:r w:rsidRPr="00F805EA">
        <w:rPr>
          <w:rFonts w:ascii="Times New Roman" w:hAnsi="Times New Roman" w:cs="Times New Roman"/>
          <w:b/>
          <w:color w:val="000000" w:themeColor="text1"/>
          <w:sz w:val="24"/>
          <w:szCs w:val="24"/>
        </w:rPr>
        <w:tab/>
      </w:r>
      <w:r w:rsidRPr="00F805EA">
        <w:rPr>
          <w:rFonts w:ascii="Times New Roman" w:hAnsi="Times New Roman" w:cs="Times New Roman"/>
          <w:b/>
          <w:color w:val="000000" w:themeColor="text1"/>
          <w:sz w:val="24"/>
          <w:szCs w:val="24"/>
        </w:rPr>
        <w:tab/>
      </w:r>
      <w:r w:rsidRPr="00F805EA">
        <w:rPr>
          <w:rFonts w:ascii="Times New Roman" w:hAnsi="Times New Roman" w:cs="Times New Roman"/>
          <w:b/>
          <w:color w:val="000000" w:themeColor="text1"/>
          <w:sz w:val="24"/>
          <w:szCs w:val="24"/>
        </w:rPr>
        <w:tab/>
      </w:r>
      <w:r w:rsidRPr="00F805EA">
        <w:rPr>
          <w:rFonts w:ascii="Times New Roman" w:hAnsi="Times New Roman" w:cs="Times New Roman"/>
          <w:b/>
          <w:color w:val="000000" w:themeColor="text1"/>
          <w:sz w:val="24"/>
          <w:szCs w:val="24"/>
        </w:rPr>
        <w:tab/>
      </w:r>
      <w:r w:rsidR="00061BE4">
        <w:rPr>
          <w:rFonts w:ascii="Times New Roman" w:hAnsi="Times New Roman" w:cs="Times New Roman"/>
          <w:b/>
          <w:color w:val="000000" w:themeColor="text1"/>
          <w:sz w:val="24"/>
          <w:szCs w:val="24"/>
        </w:rPr>
        <w:tab/>
      </w:r>
      <w:r w:rsidR="00694137" w:rsidRPr="00F805EA">
        <w:rPr>
          <w:rFonts w:ascii="Times New Roman" w:hAnsi="Times New Roman" w:cs="Times New Roman"/>
          <w:b/>
          <w:sz w:val="24"/>
          <w:szCs w:val="24"/>
        </w:rPr>
        <w:t xml:space="preserve">Rp. </w:t>
      </w:r>
      <w:r w:rsidRPr="00F805EA">
        <w:rPr>
          <w:rFonts w:ascii="Times New Roman" w:hAnsi="Times New Roman" w:cs="Times New Roman"/>
          <w:b/>
          <w:sz w:val="24"/>
          <w:szCs w:val="24"/>
        </w:rPr>
        <w:t>150.</w:t>
      </w:r>
      <w:r w:rsidR="00042AA4">
        <w:rPr>
          <w:rFonts w:ascii="Times New Roman" w:hAnsi="Times New Roman" w:cs="Times New Roman"/>
          <w:b/>
          <w:sz w:val="24"/>
          <w:szCs w:val="24"/>
        </w:rPr>
        <w:t>567.640.245</w:t>
      </w:r>
      <w:r w:rsidRPr="00F805EA">
        <w:rPr>
          <w:rFonts w:ascii="Times New Roman" w:hAnsi="Times New Roman" w:cs="Times New Roman"/>
          <w:b/>
          <w:sz w:val="24"/>
          <w:szCs w:val="24"/>
        </w:rPr>
        <w:t>,20</w:t>
      </w:r>
    </w:p>
    <w:p w:rsidR="0062215F" w:rsidRPr="00F805EA" w:rsidRDefault="00E513D7" w:rsidP="0062215F">
      <w:pPr>
        <w:pStyle w:val="ListParagraph"/>
        <w:spacing w:before="120" w:after="0" w:line="240" w:lineRule="auto"/>
        <w:ind w:left="709" w:right="283"/>
        <w:contextualSpacing w:val="0"/>
        <w:jc w:val="both"/>
        <w:rPr>
          <w:rFonts w:ascii="Times New Roman" w:hAnsi="Times New Roman" w:cs="Times New Roman"/>
          <w:sz w:val="24"/>
          <w:szCs w:val="24"/>
        </w:rPr>
      </w:pPr>
      <w:proofErr w:type="gramStart"/>
      <w:r w:rsidRPr="00F805EA">
        <w:rPr>
          <w:rFonts w:ascii="Times New Roman" w:hAnsi="Times New Roman" w:cs="Times New Roman"/>
          <w:sz w:val="24"/>
          <w:szCs w:val="24"/>
        </w:rPr>
        <w:t xml:space="preserve">Jumlah tersebut merupakan realisasi beban operasi </w:t>
      </w:r>
      <w:r w:rsidR="00F70B49" w:rsidRPr="00F805EA">
        <w:rPr>
          <w:rFonts w:ascii="Times New Roman" w:hAnsi="Times New Roman" w:cs="Times New Roman"/>
          <w:sz w:val="24"/>
          <w:szCs w:val="24"/>
        </w:rPr>
        <w:t>BLU</w:t>
      </w:r>
      <w:r w:rsidR="002D3C8E" w:rsidRPr="00F805EA">
        <w:rPr>
          <w:rFonts w:ascii="Times New Roman" w:hAnsi="Times New Roman" w:cs="Times New Roman"/>
          <w:sz w:val="24"/>
          <w:szCs w:val="24"/>
        </w:rPr>
        <w:t>D RSUD Dr. Haryoto tahun 201</w:t>
      </w:r>
      <w:r w:rsidR="00225312" w:rsidRPr="00F805EA">
        <w:rPr>
          <w:rFonts w:ascii="Times New Roman" w:hAnsi="Times New Roman" w:cs="Times New Roman"/>
          <w:sz w:val="24"/>
          <w:szCs w:val="24"/>
        </w:rPr>
        <w:t>9</w:t>
      </w:r>
      <w:r w:rsidR="00E36CEF" w:rsidRPr="00F805EA">
        <w:rPr>
          <w:rFonts w:ascii="Times New Roman" w:hAnsi="Times New Roman" w:cs="Times New Roman"/>
          <w:sz w:val="24"/>
          <w:szCs w:val="24"/>
        </w:rPr>
        <w:t>.</w:t>
      </w:r>
      <w:proofErr w:type="gramEnd"/>
      <w:r w:rsidR="00225312" w:rsidRPr="00F805EA">
        <w:rPr>
          <w:rFonts w:ascii="Times New Roman" w:hAnsi="Times New Roman" w:cs="Times New Roman"/>
          <w:sz w:val="24"/>
          <w:szCs w:val="24"/>
        </w:rPr>
        <w:t xml:space="preserve"> </w:t>
      </w:r>
      <w:r w:rsidR="00E36CEF" w:rsidRPr="00F805EA">
        <w:rPr>
          <w:rFonts w:ascii="Times New Roman" w:hAnsi="Times New Roman" w:cs="Times New Roman"/>
          <w:sz w:val="24"/>
          <w:szCs w:val="24"/>
        </w:rPr>
        <w:t>Beban operasi terdiri dari beban pegawai, beban barang dan jasa</w:t>
      </w:r>
      <w:r w:rsidR="00F52336" w:rsidRPr="00F805EA">
        <w:rPr>
          <w:rFonts w:ascii="Times New Roman" w:hAnsi="Times New Roman" w:cs="Times New Roman"/>
          <w:sz w:val="24"/>
          <w:szCs w:val="24"/>
          <w:lang w:val="id-ID"/>
        </w:rPr>
        <w:t xml:space="preserve"> yang terbagi lagi menjadi beban persediaan, beban pemeliharaan, beban jasa dan beban perjalanan </w:t>
      </w:r>
      <w:proofErr w:type="gramStart"/>
      <w:r w:rsidR="00F52336" w:rsidRPr="00F805EA">
        <w:rPr>
          <w:rFonts w:ascii="Times New Roman" w:hAnsi="Times New Roman" w:cs="Times New Roman"/>
          <w:sz w:val="24"/>
          <w:szCs w:val="24"/>
          <w:lang w:val="id-ID"/>
        </w:rPr>
        <w:t>dinas</w:t>
      </w:r>
      <w:proofErr w:type="gramEnd"/>
      <w:r w:rsidR="00E36CEF" w:rsidRPr="00F805EA">
        <w:rPr>
          <w:rFonts w:ascii="Times New Roman" w:hAnsi="Times New Roman" w:cs="Times New Roman"/>
          <w:sz w:val="24"/>
          <w:szCs w:val="24"/>
        </w:rPr>
        <w:t xml:space="preserve"> serta beban penyusutan</w:t>
      </w:r>
      <w:r w:rsidR="001C2899" w:rsidRPr="00F805EA">
        <w:rPr>
          <w:rFonts w:ascii="Times New Roman" w:hAnsi="Times New Roman" w:cs="Times New Roman"/>
          <w:sz w:val="24"/>
          <w:szCs w:val="24"/>
        </w:rPr>
        <w:t xml:space="preserve"> dan amortisasi</w:t>
      </w:r>
      <w:r w:rsidR="002C4804" w:rsidRPr="00F805EA">
        <w:rPr>
          <w:rFonts w:ascii="Times New Roman" w:hAnsi="Times New Roman" w:cs="Times New Roman"/>
          <w:sz w:val="24"/>
          <w:szCs w:val="24"/>
        </w:rPr>
        <w:t>.</w:t>
      </w:r>
    </w:p>
    <w:p w:rsidR="0003193B" w:rsidRPr="00F805EA" w:rsidRDefault="00E36CEF" w:rsidP="0003193B">
      <w:pPr>
        <w:pStyle w:val="ListParagraph"/>
        <w:spacing w:before="120" w:after="0" w:line="240" w:lineRule="auto"/>
        <w:ind w:left="709" w:right="283"/>
        <w:contextualSpacing w:val="0"/>
        <w:jc w:val="both"/>
        <w:rPr>
          <w:rFonts w:ascii="Times New Roman" w:hAnsi="Times New Roman" w:cs="Times New Roman"/>
          <w:color w:val="FF0000"/>
          <w:sz w:val="24"/>
          <w:szCs w:val="24"/>
        </w:rPr>
      </w:pPr>
      <w:r w:rsidRPr="00F805EA">
        <w:rPr>
          <w:rFonts w:ascii="Times New Roman" w:hAnsi="Times New Roman" w:cs="Times New Roman"/>
          <w:sz w:val="24"/>
          <w:szCs w:val="24"/>
        </w:rPr>
        <w:t xml:space="preserve">Jumlah beban pegawai </w:t>
      </w:r>
      <w:r w:rsidR="0062215F" w:rsidRPr="00F805EA">
        <w:rPr>
          <w:rFonts w:ascii="Times New Roman" w:hAnsi="Times New Roman" w:cs="Times New Roman"/>
          <w:sz w:val="24"/>
          <w:szCs w:val="24"/>
        </w:rPr>
        <w:t xml:space="preserve">sebesar Rp. </w:t>
      </w:r>
      <w:r w:rsidR="00225312" w:rsidRPr="00F805EA">
        <w:rPr>
          <w:rFonts w:ascii="Times New Roman" w:hAnsi="Times New Roman" w:cs="Times New Roman"/>
          <w:sz w:val="24"/>
          <w:szCs w:val="24"/>
        </w:rPr>
        <w:t>24.307.440.809,00</w:t>
      </w:r>
      <w:r w:rsidR="0062215F" w:rsidRPr="00F805EA">
        <w:rPr>
          <w:rFonts w:ascii="Times New Roman" w:hAnsi="Times New Roman" w:cs="Times New Roman"/>
          <w:sz w:val="24"/>
          <w:szCs w:val="24"/>
        </w:rPr>
        <w:t xml:space="preserve"> </w:t>
      </w:r>
      <w:r w:rsidRPr="00F805EA">
        <w:rPr>
          <w:rFonts w:ascii="Times New Roman" w:hAnsi="Times New Roman" w:cs="Times New Roman"/>
          <w:sz w:val="24"/>
          <w:szCs w:val="24"/>
        </w:rPr>
        <w:t>diperoleh dari belanja pegawai tidak langsung sebesar Rp.</w:t>
      </w:r>
      <w:r w:rsidR="0062215F" w:rsidRPr="00F805EA">
        <w:rPr>
          <w:rFonts w:ascii="Times New Roman" w:eastAsia="Times New Roman" w:hAnsi="Times New Roman" w:cs="Times New Roman"/>
          <w:b/>
          <w:bCs/>
          <w:color w:val="000000"/>
          <w:sz w:val="20"/>
          <w:szCs w:val="20"/>
        </w:rPr>
        <w:t xml:space="preserve"> </w:t>
      </w:r>
      <w:r w:rsidR="0062215F" w:rsidRPr="00F805EA">
        <w:rPr>
          <w:rFonts w:ascii="Times New Roman" w:eastAsia="Times New Roman" w:hAnsi="Times New Roman" w:cs="Times New Roman"/>
          <w:bCs/>
          <w:color w:val="000000"/>
          <w:sz w:val="24"/>
          <w:szCs w:val="24"/>
        </w:rPr>
        <w:t>23.986.542.019,00</w:t>
      </w:r>
      <w:r w:rsidRPr="00F805EA">
        <w:rPr>
          <w:rFonts w:ascii="Times New Roman" w:hAnsi="Times New Roman" w:cs="Times New Roman"/>
          <w:sz w:val="24"/>
          <w:szCs w:val="24"/>
        </w:rPr>
        <w:t xml:space="preserve"> dan belanja pegawai langsung sebesar</w:t>
      </w:r>
      <w:r w:rsidR="0062215F" w:rsidRPr="00F805EA">
        <w:rPr>
          <w:rFonts w:ascii="Times New Roman" w:hAnsi="Times New Roman" w:cs="Times New Roman"/>
          <w:sz w:val="24"/>
          <w:szCs w:val="24"/>
        </w:rPr>
        <w:t xml:space="preserve"> </w:t>
      </w:r>
      <w:r w:rsidRPr="00F805EA">
        <w:rPr>
          <w:rFonts w:ascii="Times New Roman" w:hAnsi="Times New Roman" w:cs="Times New Roman"/>
          <w:sz w:val="24"/>
          <w:szCs w:val="24"/>
        </w:rPr>
        <w:t>Rp.</w:t>
      </w:r>
      <w:r w:rsidR="0062215F" w:rsidRPr="00F805EA">
        <w:rPr>
          <w:rFonts w:ascii="Times New Roman" w:eastAsia="Times New Roman" w:hAnsi="Times New Roman" w:cs="Times New Roman"/>
          <w:sz w:val="20"/>
          <w:szCs w:val="20"/>
        </w:rPr>
        <w:t xml:space="preserve"> </w:t>
      </w:r>
      <w:r w:rsidR="0062215F" w:rsidRPr="00F805EA">
        <w:rPr>
          <w:rFonts w:ascii="Times New Roman" w:eastAsia="Times New Roman" w:hAnsi="Times New Roman" w:cs="Times New Roman"/>
          <w:sz w:val="24"/>
          <w:szCs w:val="24"/>
        </w:rPr>
        <w:t>333.290.510,00</w:t>
      </w:r>
      <w:r w:rsidRPr="00F805EA">
        <w:rPr>
          <w:rFonts w:ascii="Times New Roman" w:hAnsi="Times New Roman" w:cs="Times New Roman"/>
          <w:sz w:val="24"/>
          <w:szCs w:val="24"/>
        </w:rPr>
        <w:t xml:space="preserve"> dikurangi </w:t>
      </w:r>
      <w:r w:rsidR="009B78B3" w:rsidRPr="00F805EA">
        <w:rPr>
          <w:rFonts w:ascii="Times New Roman" w:hAnsi="Times New Roman" w:cs="Times New Roman"/>
          <w:sz w:val="24"/>
          <w:szCs w:val="24"/>
        </w:rPr>
        <w:t xml:space="preserve">dengan </w:t>
      </w:r>
      <w:r w:rsidR="00BC7C3D" w:rsidRPr="00F805EA">
        <w:rPr>
          <w:rFonts w:ascii="Times New Roman" w:hAnsi="Times New Roman" w:cs="Times New Roman"/>
          <w:sz w:val="24"/>
          <w:szCs w:val="24"/>
        </w:rPr>
        <w:t xml:space="preserve">pembayaran hutang belanja pegawai tahun lalu </w:t>
      </w:r>
      <w:r w:rsidR="000644BD" w:rsidRPr="00F805EA">
        <w:rPr>
          <w:rFonts w:ascii="Times New Roman" w:hAnsi="Times New Roman" w:cs="Times New Roman"/>
          <w:sz w:val="24"/>
          <w:szCs w:val="24"/>
          <w:lang w:val="id-ID"/>
        </w:rPr>
        <w:t>201</w:t>
      </w:r>
      <w:r w:rsidR="0062215F" w:rsidRPr="00F805EA">
        <w:rPr>
          <w:rFonts w:ascii="Times New Roman" w:hAnsi="Times New Roman" w:cs="Times New Roman"/>
          <w:sz w:val="24"/>
          <w:szCs w:val="24"/>
        </w:rPr>
        <w:t xml:space="preserve">9 </w:t>
      </w:r>
      <w:r w:rsidR="00BC7C3D" w:rsidRPr="00F805EA">
        <w:rPr>
          <w:rFonts w:ascii="Times New Roman" w:hAnsi="Times New Roman" w:cs="Times New Roman"/>
          <w:sz w:val="24"/>
          <w:szCs w:val="24"/>
        </w:rPr>
        <w:t>sebesar Rp</w:t>
      </w:r>
      <w:r w:rsidR="00BC7C3D" w:rsidRPr="00F805EA">
        <w:rPr>
          <w:rFonts w:ascii="Times New Roman" w:hAnsi="Times New Roman" w:cs="Times New Roman"/>
          <w:color w:val="000000" w:themeColor="text1"/>
          <w:sz w:val="24"/>
          <w:szCs w:val="24"/>
        </w:rPr>
        <w:t xml:space="preserve">. </w:t>
      </w:r>
      <w:r w:rsidR="00791A99" w:rsidRPr="00F805EA">
        <w:rPr>
          <w:rFonts w:ascii="Times New Roman" w:hAnsi="Times New Roman" w:cs="Times New Roman"/>
          <w:color w:val="000000" w:themeColor="text1"/>
          <w:sz w:val="24"/>
          <w:szCs w:val="24"/>
        </w:rPr>
        <w:t>18.329.500,00</w:t>
      </w:r>
      <w:r w:rsidR="00BC7C3D" w:rsidRPr="00F805EA">
        <w:rPr>
          <w:rFonts w:ascii="Times New Roman" w:hAnsi="Times New Roman" w:cs="Times New Roman"/>
          <w:sz w:val="24"/>
          <w:szCs w:val="24"/>
        </w:rPr>
        <w:t xml:space="preserve"> ditambah hutang pegawai </w:t>
      </w:r>
      <w:r w:rsidR="005616FD" w:rsidRPr="00F805EA">
        <w:rPr>
          <w:rFonts w:ascii="Times New Roman" w:hAnsi="Times New Roman" w:cs="Times New Roman"/>
          <w:sz w:val="24"/>
          <w:szCs w:val="24"/>
          <w:lang w:val="id-ID"/>
        </w:rPr>
        <w:t xml:space="preserve">tahun </w:t>
      </w:r>
      <w:r w:rsidR="00BC7C3D" w:rsidRPr="00F805EA">
        <w:rPr>
          <w:rFonts w:ascii="Times New Roman" w:hAnsi="Times New Roman" w:cs="Times New Roman"/>
          <w:sz w:val="24"/>
          <w:szCs w:val="24"/>
        </w:rPr>
        <w:t xml:space="preserve">ini </w:t>
      </w:r>
      <w:r w:rsidR="000644BD" w:rsidRPr="00F805EA">
        <w:rPr>
          <w:rFonts w:ascii="Times New Roman" w:hAnsi="Times New Roman" w:cs="Times New Roman"/>
          <w:sz w:val="24"/>
          <w:szCs w:val="24"/>
          <w:lang w:val="id-ID"/>
        </w:rPr>
        <w:t>20</w:t>
      </w:r>
      <w:r w:rsidR="0062215F" w:rsidRPr="00F805EA">
        <w:rPr>
          <w:rFonts w:ascii="Times New Roman" w:hAnsi="Times New Roman" w:cs="Times New Roman"/>
          <w:sz w:val="24"/>
          <w:szCs w:val="24"/>
        </w:rPr>
        <w:t xml:space="preserve">20 </w:t>
      </w:r>
      <w:r w:rsidR="00BC7C3D" w:rsidRPr="00F805EA">
        <w:rPr>
          <w:rFonts w:ascii="Times New Roman" w:hAnsi="Times New Roman" w:cs="Times New Roman"/>
          <w:sz w:val="24"/>
          <w:szCs w:val="24"/>
        </w:rPr>
        <w:t>yang belum terbayar</w:t>
      </w:r>
      <w:r w:rsidR="00791A99" w:rsidRPr="00F805EA">
        <w:rPr>
          <w:rFonts w:ascii="Times New Roman" w:hAnsi="Times New Roman" w:cs="Times New Roman"/>
          <w:sz w:val="24"/>
          <w:szCs w:val="24"/>
        </w:rPr>
        <w:t xml:space="preserve"> </w:t>
      </w:r>
      <w:r w:rsidR="009C6709" w:rsidRPr="00F805EA">
        <w:rPr>
          <w:rFonts w:ascii="Times New Roman" w:hAnsi="Times New Roman" w:cs="Times New Roman"/>
          <w:sz w:val="24"/>
          <w:szCs w:val="24"/>
        </w:rPr>
        <w:t xml:space="preserve">sebesar Rp. </w:t>
      </w:r>
      <w:r w:rsidR="00CC2234" w:rsidRPr="00F805EA">
        <w:rPr>
          <w:rFonts w:ascii="Times New Roman" w:hAnsi="Times New Roman" w:cs="Times New Roman"/>
          <w:color w:val="000000" w:themeColor="text1"/>
          <w:sz w:val="24"/>
          <w:szCs w:val="24"/>
        </w:rPr>
        <w:t>5.937.780.00</w:t>
      </w:r>
    </w:p>
    <w:p w:rsidR="009823E1" w:rsidRPr="00F805EA" w:rsidRDefault="009B78B3" w:rsidP="0003193B">
      <w:pPr>
        <w:pStyle w:val="ListParagraph"/>
        <w:spacing w:before="120" w:after="0" w:line="240" w:lineRule="auto"/>
        <w:ind w:left="709" w:right="283"/>
        <w:contextualSpacing w:val="0"/>
        <w:jc w:val="both"/>
        <w:rPr>
          <w:rFonts w:ascii="Times New Roman" w:hAnsi="Times New Roman" w:cs="Times New Roman"/>
          <w:sz w:val="24"/>
          <w:szCs w:val="24"/>
        </w:rPr>
      </w:pPr>
      <w:r w:rsidRPr="00F805EA">
        <w:rPr>
          <w:rFonts w:ascii="Times New Roman" w:hAnsi="Times New Roman" w:cs="Times New Roman"/>
          <w:sz w:val="24"/>
          <w:szCs w:val="24"/>
        </w:rPr>
        <w:t>Jumlah beba</w:t>
      </w:r>
      <w:r w:rsidR="00FC01B3" w:rsidRPr="00F805EA">
        <w:rPr>
          <w:rFonts w:ascii="Times New Roman" w:hAnsi="Times New Roman" w:cs="Times New Roman"/>
          <w:sz w:val="24"/>
          <w:szCs w:val="24"/>
        </w:rPr>
        <w:t>n barang dan jasa</w:t>
      </w:r>
      <w:r w:rsidR="008C3DB1" w:rsidRPr="00F805EA">
        <w:rPr>
          <w:rFonts w:ascii="Times New Roman" w:hAnsi="Times New Roman" w:cs="Times New Roman"/>
          <w:sz w:val="24"/>
          <w:szCs w:val="24"/>
        </w:rPr>
        <w:t xml:space="preserve"> Rp.</w:t>
      </w:r>
      <w:r w:rsidR="004B7980" w:rsidRPr="00F805EA">
        <w:rPr>
          <w:rFonts w:ascii="Times New Roman" w:hAnsi="Times New Roman" w:cs="Times New Roman"/>
          <w:sz w:val="24"/>
          <w:szCs w:val="24"/>
        </w:rPr>
        <w:t>107.</w:t>
      </w:r>
      <w:r w:rsidR="00F1405C">
        <w:rPr>
          <w:rFonts w:ascii="Times New Roman" w:hAnsi="Times New Roman" w:cs="Times New Roman"/>
          <w:sz w:val="24"/>
          <w:szCs w:val="24"/>
        </w:rPr>
        <w:t>605.958.503</w:t>
      </w:r>
      <w:r w:rsidR="004B7980" w:rsidRPr="00F805EA">
        <w:rPr>
          <w:rFonts w:ascii="Times New Roman" w:hAnsi="Times New Roman" w:cs="Times New Roman"/>
          <w:sz w:val="24"/>
          <w:szCs w:val="24"/>
        </w:rPr>
        <w:t>,31</w:t>
      </w:r>
      <w:r w:rsidR="008C3DB1" w:rsidRPr="00F805EA">
        <w:rPr>
          <w:rFonts w:ascii="Times New Roman" w:hAnsi="Times New Roman" w:cs="Times New Roman"/>
          <w:sz w:val="24"/>
          <w:szCs w:val="24"/>
        </w:rPr>
        <w:t xml:space="preserve"> diperoleh </w:t>
      </w:r>
      <w:r w:rsidR="005E6185" w:rsidRPr="00F805EA">
        <w:rPr>
          <w:rFonts w:ascii="Times New Roman" w:hAnsi="Times New Roman" w:cs="Times New Roman"/>
          <w:sz w:val="24"/>
          <w:szCs w:val="24"/>
        </w:rPr>
        <w:t xml:space="preserve">dari belanja barang jasa </w:t>
      </w:r>
      <w:r w:rsidR="00FC01B3" w:rsidRPr="00F805EA">
        <w:rPr>
          <w:rFonts w:ascii="Times New Roman" w:hAnsi="Times New Roman" w:cs="Times New Roman"/>
          <w:sz w:val="24"/>
          <w:szCs w:val="24"/>
        </w:rPr>
        <w:t>sebesar Rp.</w:t>
      </w:r>
      <w:r w:rsidR="0003193B" w:rsidRPr="00F805EA">
        <w:rPr>
          <w:rFonts w:ascii="Times New Roman" w:eastAsia="Times New Roman" w:hAnsi="Times New Roman" w:cs="Times New Roman"/>
          <w:sz w:val="20"/>
          <w:szCs w:val="20"/>
        </w:rPr>
        <w:t xml:space="preserve"> </w:t>
      </w:r>
      <w:r w:rsidR="0003193B" w:rsidRPr="00F805EA">
        <w:rPr>
          <w:rFonts w:ascii="Times New Roman" w:eastAsia="Times New Roman" w:hAnsi="Times New Roman" w:cs="Times New Roman"/>
          <w:sz w:val="24"/>
          <w:szCs w:val="24"/>
        </w:rPr>
        <w:t>92.675.323.951,00</w:t>
      </w:r>
      <w:r w:rsidRPr="00F805EA">
        <w:rPr>
          <w:rFonts w:ascii="Times New Roman" w:hAnsi="Times New Roman" w:cs="Times New Roman"/>
          <w:sz w:val="24"/>
          <w:szCs w:val="24"/>
        </w:rPr>
        <w:t xml:space="preserve"> dikurangi </w:t>
      </w:r>
      <w:r w:rsidR="001C2899" w:rsidRPr="00F805EA">
        <w:rPr>
          <w:rFonts w:ascii="Times New Roman" w:hAnsi="Times New Roman" w:cs="Times New Roman"/>
          <w:sz w:val="24"/>
          <w:szCs w:val="24"/>
        </w:rPr>
        <w:t>hutang tahun 201</w:t>
      </w:r>
      <w:r w:rsidR="0003193B" w:rsidRPr="00F805EA">
        <w:rPr>
          <w:rFonts w:ascii="Times New Roman" w:hAnsi="Times New Roman" w:cs="Times New Roman"/>
          <w:sz w:val="24"/>
          <w:szCs w:val="24"/>
        </w:rPr>
        <w:t>9 sebesar</w:t>
      </w:r>
      <w:r w:rsidR="001C2899" w:rsidRPr="00F805EA">
        <w:rPr>
          <w:rFonts w:ascii="Times New Roman" w:hAnsi="Times New Roman" w:cs="Times New Roman"/>
          <w:sz w:val="24"/>
          <w:szCs w:val="24"/>
        </w:rPr>
        <w:t xml:space="preserve"> </w:t>
      </w:r>
      <w:r w:rsidR="00A15596" w:rsidRPr="00F805EA">
        <w:rPr>
          <w:rFonts w:ascii="Times New Roman" w:hAnsi="Times New Roman" w:cs="Times New Roman"/>
          <w:color w:val="000000" w:themeColor="text1"/>
          <w:sz w:val="24"/>
          <w:szCs w:val="24"/>
        </w:rPr>
        <w:t>3.071.965.874,50</w:t>
      </w:r>
      <w:r w:rsidR="001C2899" w:rsidRPr="00F805EA">
        <w:rPr>
          <w:rFonts w:ascii="Times New Roman" w:hAnsi="Times New Roman" w:cs="Times New Roman"/>
          <w:sz w:val="24"/>
          <w:szCs w:val="24"/>
        </w:rPr>
        <w:t xml:space="preserve"> yang sudah terbayar secara keseluruhan,</w:t>
      </w:r>
      <w:r w:rsidR="00D75298" w:rsidRPr="00F805EA">
        <w:rPr>
          <w:rFonts w:ascii="Times New Roman" w:hAnsi="Times New Roman" w:cs="Times New Roman"/>
          <w:sz w:val="24"/>
          <w:szCs w:val="24"/>
        </w:rPr>
        <w:t xml:space="preserve"> reklas barjas menjadi asset tetap sebesar Rp.7.200.000,00 </w:t>
      </w:r>
      <w:r w:rsidR="00D75298" w:rsidRPr="00F805EA">
        <w:rPr>
          <w:rFonts w:ascii="Times New Roman" w:hAnsi="Times New Roman" w:cs="Times New Roman"/>
          <w:sz w:val="24"/>
          <w:szCs w:val="24"/>
        </w:rPr>
        <w:lastRenderedPageBreak/>
        <w:t>,</w:t>
      </w:r>
      <w:r w:rsidR="001C2899" w:rsidRPr="00F805EA">
        <w:rPr>
          <w:rFonts w:ascii="Times New Roman" w:hAnsi="Times New Roman" w:cs="Times New Roman"/>
          <w:sz w:val="24"/>
          <w:szCs w:val="24"/>
        </w:rPr>
        <w:t xml:space="preserve"> obat kadaluarsa Rp. </w:t>
      </w:r>
      <w:r w:rsidR="004B7980" w:rsidRPr="00F805EA">
        <w:rPr>
          <w:rFonts w:ascii="Times New Roman" w:hAnsi="Times New Roman" w:cs="Times New Roman"/>
          <w:sz w:val="24"/>
          <w:szCs w:val="24"/>
        </w:rPr>
        <w:t>41.256.636,00</w:t>
      </w:r>
      <w:r w:rsidR="001C2899" w:rsidRPr="00F805EA">
        <w:rPr>
          <w:rFonts w:ascii="Times New Roman" w:hAnsi="Times New Roman" w:cs="Times New Roman"/>
          <w:sz w:val="24"/>
          <w:szCs w:val="24"/>
        </w:rPr>
        <w:t xml:space="preserve"> yang harus dikeluarkan dari persediaan obat-obatan, persediaan akhir medis dan non medis sebesar Rp. </w:t>
      </w:r>
      <w:r w:rsidR="004B7980" w:rsidRPr="00F805EA">
        <w:rPr>
          <w:rFonts w:ascii="Times New Roman" w:hAnsi="Times New Roman" w:cs="Times New Roman"/>
          <w:sz w:val="24"/>
          <w:szCs w:val="24"/>
        </w:rPr>
        <w:t>8.719.352.732,21</w:t>
      </w:r>
      <w:r w:rsidR="001C2899" w:rsidRPr="00F805EA">
        <w:rPr>
          <w:rFonts w:ascii="Times New Roman" w:hAnsi="Times New Roman" w:cs="Times New Roman"/>
          <w:sz w:val="24"/>
          <w:szCs w:val="24"/>
        </w:rPr>
        <w:t xml:space="preserve"> kemudian ditambah</w:t>
      </w:r>
      <w:r w:rsidR="00FC01B3" w:rsidRPr="00F805EA">
        <w:rPr>
          <w:rFonts w:ascii="Times New Roman" w:hAnsi="Times New Roman" w:cs="Times New Roman"/>
          <w:sz w:val="24"/>
          <w:szCs w:val="24"/>
        </w:rPr>
        <w:t xml:space="preserve"> Rp. </w:t>
      </w:r>
      <w:r w:rsidR="004B7980" w:rsidRPr="00F805EA">
        <w:rPr>
          <w:rFonts w:ascii="Times New Roman" w:hAnsi="Times New Roman" w:cs="Times New Roman"/>
          <w:sz w:val="24"/>
          <w:szCs w:val="24"/>
        </w:rPr>
        <w:t>11.839.775.242,71</w:t>
      </w:r>
      <w:r w:rsidR="001C2899" w:rsidRPr="00F805EA">
        <w:rPr>
          <w:rFonts w:ascii="Times New Roman" w:hAnsi="Times New Roman" w:cs="Times New Roman"/>
          <w:sz w:val="24"/>
          <w:szCs w:val="24"/>
        </w:rPr>
        <w:t xml:space="preserve"> yang</w:t>
      </w:r>
      <w:r w:rsidR="0003193B" w:rsidRPr="00F805EA">
        <w:rPr>
          <w:rFonts w:ascii="Times New Roman" w:hAnsi="Times New Roman" w:cs="Times New Roman"/>
          <w:sz w:val="24"/>
          <w:szCs w:val="24"/>
        </w:rPr>
        <w:t xml:space="preserve"> </w:t>
      </w:r>
      <w:r w:rsidR="009823E1" w:rsidRPr="00F805EA">
        <w:rPr>
          <w:rFonts w:ascii="Times New Roman" w:hAnsi="Times New Roman" w:cs="Times New Roman"/>
          <w:sz w:val="24"/>
          <w:szCs w:val="24"/>
        </w:rPr>
        <w:t xml:space="preserve">terdiri dari </w:t>
      </w:r>
      <w:r w:rsidR="00905CD0" w:rsidRPr="00F805EA">
        <w:rPr>
          <w:rFonts w:ascii="Times New Roman" w:hAnsi="Times New Roman" w:cs="Times New Roman"/>
          <w:sz w:val="24"/>
          <w:szCs w:val="24"/>
          <w:lang w:val="id-ID"/>
        </w:rPr>
        <w:t xml:space="preserve">penambahan </w:t>
      </w:r>
      <w:r w:rsidR="009F4161" w:rsidRPr="00F805EA">
        <w:rPr>
          <w:rFonts w:ascii="Times New Roman" w:hAnsi="Times New Roman" w:cs="Times New Roman"/>
          <w:sz w:val="24"/>
          <w:szCs w:val="24"/>
        </w:rPr>
        <w:t>hutang</w:t>
      </w:r>
      <w:r w:rsidR="00EA2745" w:rsidRPr="00F805EA">
        <w:rPr>
          <w:rFonts w:ascii="Times New Roman" w:hAnsi="Times New Roman" w:cs="Times New Roman"/>
          <w:sz w:val="24"/>
          <w:szCs w:val="24"/>
          <w:lang w:val="id-ID"/>
        </w:rPr>
        <w:t xml:space="preserve"> tahun 20</w:t>
      </w:r>
      <w:r w:rsidR="0003193B" w:rsidRPr="00F805EA">
        <w:rPr>
          <w:rFonts w:ascii="Times New Roman" w:hAnsi="Times New Roman" w:cs="Times New Roman"/>
          <w:sz w:val="24"/>
          <w:szCs w:val="24"/>
        </w:rPr>
        <w:t>20</w:t>
      </w:r>
      <w:r w:rsidR="001C2899" w:rsidRPr="00F805EA">
        <w:rPr>
          <w:rFonts w:ascii="Times New Roman" w:hAnsi="Times New Roman" w:cs="Times New Roman"/>
          <w:sz w:val="24"/>
          <w:szCs w:val="24"/>
        </w:rPr>
        <w:t xml:space="preserve"> sebesar </w:t>
      </w:r>
      <w:r w:rsidR="004B7980" w:rsidRPr="00F805EA">
        <w:rPr>
          <w:rFonts w:ascii="Times New Roman" w:hAnsi="Times New Roman" w:cs="Times New Roman"/>
          <w:sz w:val="24"/>
          <w:szCs w:val="24"/>
        </w:rPr>
        <w:t>Rp 13.910.044.688,00</w:t>
      </w:r>
      <w:r w:rsidR="00D75298" w:rsidRPr="00F805EA">
        <w:rPr>
          <w:rFonts w:ascii="Times New Roman" w:hAnsi="Times New Roman" w:cs="Times New Roman"/>
          <w:sz w:val="24"/>
          <w:szCs w:val="24"/>
        </w:rPr>
        <w:t xml:space="preserve"> ;</w:t>
      </w:r>
      <w:r w:rsidR="009F4161" w:rsidRPr="00F805EA">
        <w:rPr>
          <w:rFonts w:ascii="Times New Roman" w:hAnsi="Times New Roman" w:cs="Times New Roman"/>
          <w:sz w:val="24"/>
          <w:szCs w:val="24"/>
        </w:rPr>
        <w:t xml:space="preserve"> persediaan awal</w:t>
      </w:r>
      <w:r w:rsidR="00EA2745" w:rsidRPr="00F805EA">
        <w:rPr>
          <w:rFonts w:ascii="Times New Roman" w:hAnsi="Times New Roman" w:cs="Times New Roman"/>
          <w:sz w:val="24"/>
          <w:szCs w:val="24"/>
          <w:lang w:val="id-ID"/>
        </w:rPr>
        <w:t xml:space="preserve"> 201</w:t>
      </w:r>
      <w:r w:rsidR="0003193B" w:rsidRPr="00F805EA">
        <w:rPr>
          <w:rFonts w:ascii="Times New Roman" w:hAnsi="Times New Roman" w:cs="Times New Roman"/>
          <w:sz w:val="24"/>
          <w:szCs w:val="24"/>
        </w:rPr>
        <w:t>9</w:t>
      </w:r>
      <w:r w:rsidR="001C2899" w:rsidRPr="00F805EA">
        <w:rPr>
          <w:rFonts w:ascii="Times New Roman" w:hAnsi="Times New Roman" w:cs="Times New Roman"/>
          <w:sz w:val="24"/>
          <w:szCs w:val="24"/>
        </w:rPr>
        <w:t xml:space="preserve"> </w:t>
      </w:r>
      <w:r w:rsidR="00D75298" w:rsidRPr="00F805EA">
        <w:rPr>
          <w:rFonts w:ascii="Times New Roman" w:hAnsi="Times New Roman" w:cs="Times New Roman"/>
          <w:sz w:val="24"/>
          <w:szCs w:val="24"/>
        </w:rPr>
        <w:t xml:space="preserve">Rp. 7.880.402.361,22 ; Mutasi obat, alkes, cetak yang </w:t>
      </w:r>
      <w:r w:rsidR="001C2899" w:rsidRPr="00F805EA">
        <w:rPr>
          <w:rFonts w:ascii="Times New Roman" w:hAnsi="Times New Roman" w:cs="Times New Roman"/>
          <w:sz w:val="24"/>
          <w:szCs w:val="24"/>
        </w:rPr>
        <w:t xml:space="preserve">masuk dari Dinkes, BKKBN, IPFK sebesar </w:t>
      </w:r>
      <w:r w:rsidR="00D75298" w:rsidRPr="00F805EA">
        <w:rPr>
          <w:rFonts w:ascii="Times New Roman" w:hAnsi="Times New Roman" w:cs="Times New Roman"/>
          <w:sz w:val="24"/>
          <w:szCs w:val="24"/>
        </w:rPr>
        <w:t>Rp. 3.736.679.205,80; Hibah Alkes, obat, mamin dari Provinsi dan Lembaga sebesar Rp 1.</w:t>
      </w:r>
      <w:r w:rsidR="00042AA4">
        <w:rPr>
          <w:rFonts w:ascii="Times New Roman" w:hAnsi="Times New Roman" w:cs="Times New Roman"/>
          <w:sz w:val="24"/>
          <w:szCs w:val="24"/>
        </w:rPr>
        <w:t>234.283.540</w:t>
      </w:r>
      <w:r w:rsidR="00D75298" w:rsidRPr="00F805EA">
        <w:rPr>
          <w:rFonts w:ascii="Times New Roman" w:hAnsi="Times New Roman" w:cs="Times New Roman"/>
          <w:sz w:val="24"/>
          <w:szCs w:val="24"/>
        </w:rPr>
        <w:t>,00 ;  R</w:t>
      </w:r>
      <w:r w:rsidR="009F4161" w:rsidRPr="00F805EA">
        <w:rPr>
          <w:rFonts w:ascii="Times New Roman" w:hAnsi="Times New Roman" w:cs="Times New Roman"/>
          <w:sz w:val="24"/>
          <w:szCs w:val="24"/>
        </w:rPr>
        <w:t>eklasifikasi</w:t>
      </w:r>
      <w:r w:rsidR="009823E1" w:rsidRPr="00F805EA">
        <w:rPr>
          <w:rFonts w:ascii="Times New Roman" w:hAnsi="Times New Roman" w:cs="Times New Roman"/>
          <w:sz w:val="24"/>
          <w:szCs w:val="24"/>
        </w:rPr>
        <w:t xml:space="preserve"> aset tetap </w:t>
      </w:r>
      <w:r w:rsidR="00905CD0" w:rsidRPr="00F805EA">
        <w:rPr>
          <w:rFonts w:ascii="Times New Roman" w:hAnsi="Times New Roman" w:cs="Times New Roman"/>
          <w:sz w:val="24"/>
          <w:szCs w:val="24"/>
          <w:lang w:val="id-ID"/>
        </w:rPr>
        <w:t>peralatan dan mesin</w:t>
      </w:r>
      <w:r w:rsidR="0003193B" w:rsidRPr="00F805EA">
        <w:rPr>
          <w:rFonts w:ascii="Times New Roman" w:hAnsi="Times New Roman" w:cs="Times New Roman"/>
          <w:sz w:val="24"/>
          <w:szCs w:val="24"/>
        </w:rPr>
        <w:t xml:space="preserve"> </w:t>
      </w:r>
      <w:r w:rsidR="002E2455" w:rsidRPr="00F805EA">
        <w:rPr>
          <w:rFonts w:ascii="Times New Roman" w:hAnsi="Times New Roman" w:cs="Times New Roman"/>
          <w:sz w:val="24"/>
          <w:szCs w:val="24"/>
        </w:rPr>
        <w:t xml:space="preserve">yaitu alat kedokteran </w:t>
      </w:r>
      <w:r w:rsidR="009823E1" w:rsidRPr="00F805EA">
        <w:rPr>
          <w:rFonts w:ascii="Times New Roman" w:hAnsi="Times New Roman" w:cs="Times New Roman"/>
          <w:sz w:val="24"/>
          <w:szCs w:val="24"/>
        </w:rPr>
        <w:t>yang dibawah nilai kapitalisasi</w:t>
      </w:r>
      <w:r w:rsidR="002E2455" w:rsidRPr="00F805EA">
        <w:rPr>
          <w:rFonts w:ascii="Times New Roman" w:hAnsi="Times New Roman" w:cs="Times New Roman"/>
          <w:sz w:val="24"/>
          <w:szCs w:val="24"/>
        </w:rPr>
        <w:t xml:space="preserve"> sebesar Rp.</w:t>
      </w:r>
      <w:r w:rsidR="0025561D" w:rsidRPr="00F805EA">
        <w:rPr>
          <w:rFonts w:ascii="Times New Roman" w:hAnsi="Times New Roman" w:cs="Times New Roman"/>
          <w:sz w:val="24"/>
          <w:szCs w:val="24"/>
        </w:rPr>
        <w:t xml:space="preserve"> </w:t>
      </w:r>
      <w:r w:rsidR="00D75298" w:rsidRPr="00F805EA">
        <w:rPr>
          <w:rFonts w:ascii="Times New Roman" w:hAnsi="Times New Roman" w:cs="Times New Roman"/>
          <w:sz w:val="24"/>
          <w:szCs w:val="24"/>
        </w:rPr>
        <w:t>9.000.000,00.</w:t>
      </w:r>
    </w:p>
    <w:p w:rsidR="00427473" w:rsidRPr="00F805EA" w:rsidRDefault="005A54AB" w:rsidP="00427473">
      <w:pPr>
        <w:pStyle w:val="ListParagraph"/>
        <w:spacing w:before="120" w:after="120" w:line="240" w:lineRule="auto"/>
        <w:ind w:left="709" w:right="283"/>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Beban penyusutan </w:t>
      </w:r>
      <w:r w:rsidRPr="00F805EA">
        <w:rPr>
          <w:rFonts w:ascii="Times New Roman" w:hAnsi="Times New Roman" w:cs="Times New Roman"/>
          <w:sz w:val="24"/>
          <w:szCs w:val="24"/>
          <w:lang w:val="id-ID"/>
        </w:rPr>
        <w:t>dan amortisasi</w:t>
      </w:r>
      <w:r w:rsidR="0003193B" w:rsidRPr="00F805EA">
        <w:rPr>
          <w:rFonts w:ascii="Times New Roman" w:hAnsi="Times New Roman" w:cs="Times New Roman"/>
          <w:sz w:val="24"/>
          <w:szCs w:val="24"/>
        </w:rPr>
        <w:t xml:space="preserve"> </w:t>
      </w:r>
      <w:r w:rsidRPr="00F805EA">
        <w:rPr>
          <w:rFonts w:ascii="Times New Roman" w:hAnsi="Times New Roman" w:cs="Times New Roman"/>
          <w:sz w:val="24"/>
          <w:szCs w:val="24"/>
          <w:lang w:val="id-ID"/>
        </w:rPr>
        <w:t xml:space="preserve">sebesar </w:t>
      </w:r>
      <w:r w:rsidR="009823E1" w:rsidRPr="00F805EA">
        <w:rPr>
          <w:rFonts w:ascii="Times New Roman" w:hAnsi="Times New Roman" w:cs="Times New Roman"/>
          <w:sz w:val="24"/>
          <w:szCs w:val="24"/>
        </w:rPr>
        <w:t xml:space="preserve">Rp. </w:t>
      </w:r>
      <w:r w:rsidR="00C75FCE" w:rsidRPr="00F805EA">
        <w:rPr>
          <w:rFonts w:ascii="Times New Roman" w:hAnsi="Times New Roman" w:cs="Times New Roman"/>
          <w:sz w:val="24"/>
          <w:szCs w:val="24"/>
        </w:rPr>
        <w:t>18.654.240.932,89</w:t>
      </w:r>
      <w:r w:rsidR="002E2455" w:rsidRPr="00F805EA">
        <w:rPr>
          <w:rFonts w:ascii="Times New Roman" w:hAnsi="Times New Roman" w:cs="Times New Roman"/>
          <w:sz w:val="24"/>
          <w:szCs w:val="24"/>
        </w:rPr>
        <w:t xml:space="preserve"> yang terdiri dari </w:t>
      </w:r>
      <w:r w:rsidR="001A47D0" w:rsidRPr="00F805EA">
        <w:rPr>
          <w:rFonts w:ascii="Times New Roman" w:hAnsi="Times New Roman" w:cs="Times New Roman"/>
          <w:sz w:val="24"/>
          <w:szCs w:val="24"/>
        </w:rPr>
        <w:t xml:space="preserve">beban penyusutan </w:t>
      </w:r>
      <w:r w:rsidR="00C75FCE" w:rsidRPr="00F805EA">
        <w:rPr>
          <w:rFonts w:ascii="Times New Roman" w:hAnsi="Times New Roman" w:cs="Times New Roman"/>
          <w:sz w:val="24"/>
          <w:szCs w:val="24"/>
        </w:rPr>
        <w:t>18.476.481.132,89</w:t>
      </w:r>
      <w:r w:rsidR="009A42B2" w:rsidRPr="00F805EA">
        <w:rPr>
          <w:rFonts w:ascii="Times New Roman" w:hAnsi="Times New Roman" w:cs="Times New Roman"/>
          <w:sz w:val="24"/>
          <w:szCs w:val="24"/>
        </w:rPr>
        <w:t xml:space="preserve"> </w:t>
      </w:r>
      <w:r w:rsidR="001A47D0" w:rsidRPr="00F805EA">
        <w:rPr>
          <w:rFonts w:ascii="Times New Roman" w:hAnsi="Times New Roman" w:cs="Times New Roman"/>
          <w:sz w:val="24"/>
          <w:szCs w:val="24"/>
        </w:rPr>
        <w:t xml:space="preserve">atas Aset Tetap Berwujud ditambah beban amortisasi Rp. </w:t>
      </w:r>
      <w:r w:rsidR="00C75FCE" w:rsidRPr="00F805EA">
        <w:rPr>
          <w:rFonts w:ascii="Times New Roman" w:hAnsi="Times New Roman" w:cs="Times New Roman"/>
          <w:sz w:val="24"/>
          <w:szCs w:val="24"/>
        </w:rPr>
        <w:t>177.759.800,00</w:t>
      </w:r>
      <w:r w:rsidR="001A47D0" w:rsidRPr="00F805EA">
        <w:rPr>
          <w:rFonts w:ascii="Times New Roman" w:hAnsi="Times New Roman" w:cs="Times New Roman"/>
          <w:sz w:val="24"/>
          <w:szCs w:val="24"/>
        </w:rPr>
        <w:t xml:space="preserve"> atas Aset Tidak Berwujud.</w:t>
      </w:r>
      <w:r w:rsidR="000E16BD" w:rsidRPr="00F805EA">
        <w:rPr>
          <w:rFonts w:ascii="Times New Roman" w:hAnsi="Times New Roman" w:cs="Times New Roman"/>
          <w:sz w:val="24"/>
          <w:szCs w:val="24"/>
        </w:rPr>
        <w:t xml:space="preserve"> Adapun rincian beban penyusutan berdasarkan golongan jenis Aset dengan rincian sebagai berikut:</w:t>
      </w:r>
    </w:p>
    <w:tbl>
      <w:tblPr>
        <w:tblStyle w:val="TableGrid"/>
        <w:tblW w:w="0" w:type="auto"/>
        <w:tblInd w:w="846" w:type="dxa"/>
        <w:tblLayout w:type="fixed"/>
        <w:tblLook w:val="04A0" w:firstRow="1" w:lastRow="0" w:firstColumn="1" w:lastColumn="0" w:noHBand="0" w:noVBand="1"/>
      </w:tblPr>
      <w:tblGrid>
        <w:gridCol w:w="4560"/>
        <w:gridCol w:w="3402"/>
      </w:tblGrid>
      <w:tr w:rsidR="000E5960" w:rsidRPr="00F805EA" w:rsidTr="00427473">
        <w:trPr>
          <w:trHeight w:val="253"/>
        </w:trPr>
        <w:tc>
          <w:tcPr>
            <w:tcW w:w="4560" w:type="dxa"/>
            <w:vAlign w:val="center"/>
          </w:tcPr>
          <w:p w:rsidR="000E5960" w:rsidRPr="00F805EA" w:rsidRDefault="000E5960" w:rsidP="00427473">
            <w:pPr>
              <w:pStyle w:val="ListParagraph"/>
              <w:spacing w:line="276" w:lineRule="auto"/>
              <w:ind w:left="0"/>
              <w:contextualSpacing w:val="0"/>
              <w:jc w:val="center"/>
              <w:rPr>
                <w:rFonts w:ascii="Times New Roman" w:hAnsi="Times New Roman" w:cs="Times New Roman"/>
                <w:b/>
                <w:szCs w:val="24"/>
              </w:rPr>
            </w:pPr>
            <w:r w:rsidRPr="00F805EA">
              <w:rPr>
                <w:rFonts w:ascii="Times New Roman" w:hAnsi="Times New Roman" w:cs="Times New Roman"/>
                <w:b/>
                <w:szCs w:val="24"/>
              </w:rPr>
              <w:t>GOLONGAN BARANG</w:t>
            </w:r>
          </w:p>
        </w:tc>
        <w:tc>
          <w:tcPr>
            <w:tcW w:w="3402" w:type="dxa"/>
            <w:vAlign w:val="center"/>
          </w:tcPr>
          <w:p w:rsidR="000E5960" w:rsidRPr="00F805EA" w:rsidRDefault="000E5960" w:rsidP="00427473">
            <w:pPr>
              <w:pStyle w:val="ListParagraph"/>
              <w:spacing w:line="276" w:lineRule="auto"/>
              <w:ind w:left="0"/>
              <w:contextualSpacing w:val="0"/>
              <w:jc w:val="center"/>
              <w:rPr>
                <w:rFonts w:ascii="Times New Roman" w:hAnsi="Times New Roman" w:cs="Times New Roman"/>
                <w:b/>
                <w:color w:val="000000" w:themeColor="text1"/>
                <w:szCs w:val="24"/>
              </w:rPr>
            </w:pPr>
            <w:r w:rsidRPr="00F805EA">
              <w:rPr>
                <w:rFonts w:ascii="Times New Roman" w:hAnsi="Times New Roman" w:cs="Times New Roman"/>
                <w:b/>
                <w:color w:val="000000" w:themeColor="text1"/>
                <w:szCs w:val="24"/>
              </w:rPr>
              <w:t>BEBAN PENYUSUTAN</w:t>
            </w:r>
          </w:p>
        </w:tc>
      </w:tr>
      <w:tr w:rsidR="000E5960" w:rsidRPr="00F805EA" w:rsidTr="00427473">
        <w:trPr>
          <w:trHeight w:val="200"/>
        </w:trPr>
        <w:tc>
          <w:tcPr>
            <w:tcW w:w="4560" w:type="dxa"/>
          </w:tcPr>
          <w:p w:rsidR="000E5960" w:rsidRPr="00F805EA" w:rsidRDefault="000E5960" w:rsidP="00427473">
            <w:pPr>
              <w:pStyle w:val="ListParagraph"/>
              <w:spacing w:line="276" w:lineRule="auto"/>
              <w:ind w:left="0"/>
              <w:contextualSpacing w:val="0"/>
              <w:jc w:val="both"/>
              <w:rPr>
                <w:rFonts w:ascii="Times New Roman" w:hAnsi="Times New Roman" w:cs="Times New Roman"/>
                <w:b/>
                <w:szCs w:val="24"/>
              </w:rPr>
            </w:pPr>
            <w:r w:rsidRPr="00F805EA">
              <w:rPr>
                <w:rFonts w:ascii="Times New Roman" w:hAnsi="Times New Roman" w:cs="Times New Roman"/>
                <w:b/>
                <w:szCs w:val="24"/>
              </w:rPr>
              <w:t>Peralatan dan Mesin</w:t>
            </w:r>
          </w:p>
        </w:tc>
        <w:tc>
          <w:tcPr>
            <w:tcW w:w="3402" w:type="dxa"/>
          </w:tcPr>
          <w:p w:rsidR="000E5960" w:rsidRPr="00F805EA" w:rsidRDefault="00A15596" w:rsidP="00C75FCE">
            <w:pPr>
              <w:pStyle w:val="ListParagraph"/>
              <w:spacing w:line="276" w:lineRule="auto"/>
              <w:ind w:left="0"/>
              <w:contextualSpacing w:val="0"/>
              <w:jc w:val="right"/>
              <w:rPr>
                <w:rFonts w:ascii="Times New Roman" w:hAnsi="Times New Roman" w:cs="Times New Roman"/>
                <w:b/>
                <w:szCs w:val="24"/>
              </w:rPr>
            </w:pPr>
            <w:r w:rsidRPr="00F805EA">
              <w:rPr>
                <w:rFonts w:ascii="Times New Roman" w:hAnsi="Times New Roman" w:cs="Times New Roman"/>
                <w:b/>
                <w:szCs w:val="24"/>
              </w:rPr>
              <w:t xml:space="preserve">Rp. </w:t>
            </w:r>
            <w:r w:rsidR="00C75FCE" w:rsidRPr="00F805EA">
              <w:rPr>
                <w:rFonts w:ascii="Times New Roman" w:hAnsi="Times New Roman" w:cs="Times New Roman"/>
                <w:b/>
                <w:szCs w:val="24"/>
              </w:rPr>
              <w:t>16.624.505.880,71</w:t>
            </w:r>
          </w:p>
        </w:tc>
      </w:tr>
      <w:tr w:rsidR="000E5960" w:rsidRPr="00F805EA" w:rsidTr="00427473">
        <w:tc>
          <w:tcPr>
            <w:tcW w:w="4560" w:type="dxa"/>
          </w:tcPr>
          <w:p w:rsidR="000E5960" w:rsidRPr="00F805EA" w:rsidRDefault="000E5960" w:rsidP="00427473">
            <w:pPr>
              <w:pStyle w:val="ListParagraph"/>
              <w:spacing w:line="276" w:lineRule="auto"/>
              <w:ind w:left="0"/>
              <w:contextualSpacing w:val="0"/>
              <w:jc w:val="both"/>
              <w:rPr>
                <w:rFonts w:ascii="Times New Roman" w:hAnsi="Times New Roman" w:cs="Times New Roman"/>
                <w:szCs w:val="24"/>
              </w:rPr>
            </w:pPr>
            <w:r w:rsidRPr="00F805EA">
              <w:rPr>
                <w:rFonts w:ascii="Times New Roman" w:hAnsi="Times New Roman" w:cs="Times New Roman"/>
                <w:szCs w:val="24"/>
              </w:rPr>
              <w:t>Alat Besar</w:t>
            </w:r>
          </w:p>
        </w:tc>
        <w:tc>
          <w:tcPr>
            <w:tcW w:w="3402" w:type="dxa"/>
          </w:tcPr>
          <w:p w:rsidR="000E5960" w:rsidRPr="00F805EA" w:rsidRDefault="00A15596" w:rsidP="00A15596">
            <w:pPr>
              <w:pStyle w:val="ListParagraph"/>
              <w:spacing w:line="276" w:lineRule="auto"/>
              <w:ind w:left="0"/>
              <w:contextualSpacing w:val="0"/>
              <w:jc w:val="right"/>
              <w:rPr>
                <w:rFonts w:ascii="Times New Roman" w:hAnsi="Times New Roman" w:cs="Times New Roman"/>
                <w:szCs w:val="24"/>
              </w:rPr>
            </w:pPr>
            <w:r w:rsidRPr="00F805EA">
              <w:rPr>
                <w:rFonts w:ascii="Times New Roman" w:hAnsi="Times New Roman" w:cs="Times New Roman"/>
                <w:szCs w:val="24"/>
              </w:rPr>
              <w:t>Rp.</w:t>
            </w:r>
            <w:r w:rsidR="000E5960" w:rsidRPr="00F805EA">
              <w:rPr>
                <w:rFonts w:ascii="Times New Roman" w:hAnsi="Times New Roman" w:cs="Times New Roman"/>
                <w:szCs w:val="24"/>
              </w:rPr>
              <w:t xml:space="preserve"> </w:t>
            </w:r>
            <w:r w:rsidRPr="00F805EA">
              <w:rPr>
                <w:rFonts w:ascii="Times New Roman" w:hAnsi="Times New Roman" w:cs="Times New Roman"/>
                <w:szCs w:val="24"/>
              </w:rPr>
              <w:t>486.884.506,00</w:t>
            </w:r>
          </w:p>
        </w:tc>
      </w:tr>
      <w:tr w:rsidR="000E5960" w:rsidRPr="00F805EA" w:rsidTr="00427473">
        <w:tc>
          <w:tcPr>
            <w:tcW w:w="4560" w:type="dxa"/>
          </w:tcPr>
          <w:p w:rsidR="000E5960" w:rsidRPr="00F805EA" w:rsidRDefault="000E5960" w:rsidP="00427473">
            <w:pPr>
              <w:pStyle w:val="ListParagraph"/>
              <w:spacing w:line="276" w:lineRule="auto"/>
              <w:ind w:left="0"/>
              <w:contextualSpacing w:val="0"/>
              <w:jc w:val="both"/>
              <w:rPr>
                <w:rFonts w:ascii="Times New Roman" w:hAnsi="Times New Roman" w:cs="Times New Roman"/>
                <w:szCs w:val="24"/>
              </w:rPr>
            </w:pPr>
            <w:r w:rsidRPr="00F805EA">
              <w:rPr>
                <w:rFonts w:ascii="Times New Roman" w:hAnsi="Times New Roman" w:cs="Times New Roman"/>
                <w:szCs w:val="24"/>
              </w:rPr>
              <w:t>Alat Angkut</w:t>
            </w:r>
          </w:p>
        </w:tc>
        <w:tc>
          <w:tcPr>
            <w:tcW w:w="3402" w:type="dxa"/>
          </w:tcPr>
          <w:p w:rsidR="000E5960" w:rsidRPr="00F805EA" w:rsidRDefault="00A15596" w:rsidP="00A15596">
            <w:pPr>
              <w:pStyle w:val="ListParagraph"/>
              <w:spacing w:line="276" w:lineRule="auto"/>
              <w:ind w:left="0"/>
              <w:contextualSpacing w:val="0"/>
              <w:jc w:val="right"/>
              <w:rPr>
                <w:rFonts w:ascii="Times New Roman" w:hAnsi="Times New Roman" w:cs="Times New Roman"/>
                <w:szCs w:val="24"/>
              </w:rPr>
            </w:pPr>
            <w:r w:rsidRPr="00F805EA">
              <w:rPr>
                <w:rFonts w:ascii="Times New Roman" w:hAnsi="Times New Roman" w:cs="Times New Roman"/>
                <w:szCs w:val="24"/>
              </w:rPr>
              <w:t>Rp.</w:t>
            </w:r>
            <w:r w:rsidR="000E5960" w:rsidRPr="00F805EA">
              <w:rPr>
                <w:rFonts w:ascii="Times New Roman" w:hAnsi="Times New Roman" w:cs="Times New Roman"/>
                <w:szCs w:val="24"/>
              </w:rPr>
              <w:t xml:space="preserve"> </w:t>
            </w:r>
            <w:r w:rsidRPr="00F805EA">
              <w:rPr>
                <w:rFonts w:ascii="Times New Roman" w:hAnsi="Times New Roman" w:cs="Times New Roman"/>
                <w:szCs w:val="24"/>
              </w:rPr>
              <w:t>304.227.662,50</w:t>
            </w:r>
          </w:p>
        </w:tc>
      </w:tr>
      <w:tr w:rsidR="000E5960" w:rsidRPr="00F805EA" w:rsidTr="00427473">
        <w:tc>
          <w:tcPr>
            <w:tcW w:w="4560" w:type="dxa"/>
          </w:tcPr>
          <w:p w:rsidR="000E5960" w:rsidRPr="00F805EA" w:rsidRDefault="000E5960" w:rsidP="00427473">
            <w:pPr>
              <w:pStyle w:val="ListParagraph"/>
              <w:spacing w:line="276" w:lineRule="auto"/>
              <w:ind w:left="0"/>
              <w:contextualSpacing w:val="0"/>
              <w:jc w:val="both"/>
              <w:rPr>
                <w:rFonts w:ascii="Times New Roman" w:hAnsi="Times New Roman" w:cs="Times New Roman"/>
                <w:szCs w:val="24"/>
              </w:rPr>
            </w:pPr>
            <w:r w:rsidRPr="00F805EA">
              <w:rPr>
                <w:rFonts w:ascii="Times New Roman" w:hAnsi="Times New Roman" w:cs="Times New Roman"/>
                <w:szCs w:val="24"/>
              </w:rPr>
              <w:t>Alat bengkel Dan Ukur</w:t>
            </w:r>
          </w:p>
        </w:tc>
        <w:tc>
          <w:tcPr>
            <w:tcW w:w="3402" w:type="dxa"/>
          </w:tcPr>
          <w:p w:rsidR="000E5960" w:rsidRPr="00F805EA" w:rsidRDefault="00A15596" w:rsidP="00A15596">
            <w:pPr>
              <w:pStyle w:val="ListParagraph"/>
              <w:spacing w:line="276" w:lineRule="auto"/>
              <w:ind w:left="0"/>
              <w:contextualSpacing w:val="0"/>
              <w:jc w:val="right"/>
              <w:rPr>
                <w:rFonts w:ascii="Times New Roman" w:hAnsi="Times New Roman" w:cs="Times New Roman"/>
                <w:szCs w:val="24"/>
              </w:rPr>
            </w:pPr>
            <w:r w:rsidRPr="00F805EA">
              <w:rPr>
                <w:rFonts w:ascii="Times New Roman" w:hAnsi="Times New Roman" w:cs="Times New Roman"/>
                <w:szCs w:val="24"/>
              </w:rPr>
              <w:t>Rp. 13.338.562,00</w:t>
            </w:r>
          </w:p>
        </w:tc>
      </w:tr>
      <w:tr w:rsidR="000E5960" w:rsidRPr="00F805EA" w:rsidTr="00427473">
        <w:tc>
          <w:tcPr>
            <w:tcW w:w="4560" w:type="dxa"/>
          </w:tcPr>
          <w:p w:rsidR="000E5960" w:rsidRPr="00F805EA" w:rsidRDefault="000E5960" w:rsidP="00427473">
            <w:pPr>
              <w:pStyle w:val="ListParagraph"/>
              <w:spacing w:line="276" w:lineRule="auto"/>
              <w:ind w:left="0"/>
              <w:contextualSpacing w:val="0"/>
              <w:jc w:val="both"/>
              <w:rPr>
                <w:rFonts w:ascii="Times New Roman" w:hAnsi="Times New Roman" w:cs="Times New Roman"/>
                <w:szCs w:val="24"/>
              </w:rPr>
            </w:pPr>
            <w:r w:rsidRPr="00F805EA">
              <w:rPr>
                <w:rFonts w:ascii="Times New Roman" w:hAnsi="Times New Roman" w:cs="Times New Roman"/>
                <w:szCs w:val="24"/>
              </w:rPr>
              <w:t>Alat Kantor dan RT</w:t>
            </w:r>
          </w:p>
        </w:tc>
        <w:tc>
          <w:tcPr>
            <w:tcW w:w="3402" w:type="dxa"/>
          </w:tcPr>
          <w:p w:rsidR="000E5960" w:rsidRPr="00F805EA" w:rsidRDefault="00A15596" w:rsidP="00A15596">
            <w:pPr>
              <w:pStyle w:val="ListParagraph"/>
              <w:spacing w:line="276" w:lineRule="auto"/>
              <w:ind w:left="0"/>
              <w:contextualSpacing w:val="0"/>
              <w:jc w:val="right"/>
              <w:rPr>
                <w:rFonts w:ascii="Times New Roman" w:hAnsi="Times New Roman" w:cs="Times New Roman"/>
                <w:szCs w:val="24"/>
              </w:rPr>
            </w:pPr>
            <w:r w:rsidRPr="00F805EA">
              <w:rPr>
                <w:rFonts w:ascii="Times New Roman" w:hAnsi="Times New Roman" w:cs="Times New Roman"/>
                <w:szCs w:val="24"/>
              </w:rPr>
              <w:t>Rp. 3.149.079.332,02</w:t>
            </w:r>
          </w:p>
        </w:tc>
      </w:tr>
      <w:tr w:rsidR="000E5960" w:rsidRPr="00F805EA" w:rsidTr="00427473">
        <w:tc>
          <w:tcPr>
            <w:tcW w:w="4560" w:type="dxa"/>
          </w:tcPr>
          <w:p w:rsidR="000E5960" w:rsidRPr="00F805EA" w:rsidRDefault="000E5960" w:rsidP="00427473">
            <w:pPr>
              <w:pStyle w:val="ListParagraph"/>
              <w:spacing w:line="276" w:lineRule="auto"/>
              <w:ind w:left="0"/>
              <w:contextualSpacing w:val="0"/>
              <w:jc w:val="both"/>
              <w:rPr>
                <w:rFonts w:ascii="Times New Roman" w:hAnsi="Times New Roman" w:cs="Times New Roman"/>
                <w:szCs w:val="24"/>
              </w:rPr>
            </w:pPr>
            <w:r w:rsidRPr="00F805EA">
              <w:rPr>
                <w:rFonts w:ascii="Times New Roman" w:hAnsi="Times New Roman" w:cs="Times New Roman"/>
                <w:szCs w:val="24"/>
              </w:rPr>
              <w:t>Alat Studio dan komunikasi</w:t>
            </w:r>
          </w:p>
        </w:tc>
        <w:tc>
          <w:tcPr>
            <w:tcW w:w="3402" w:type="dxa"/>
          </w:tcPr>
          <w:p w:rsidR="000E5960" w:rsidRPr="00F805EA" w:rsidRDefault="000E5960" w:rsidP="00C75FCE">
            <w:pPr>
              <w:pStyle w:val="ListParagraph"/>
              <w:spacing w:line="276" w:lineRule="auto"/>
              <w:ind w:left="0"/>
              <w:contextualSpacing w:val="0"/>
              <w:jc w:val="right"/>
              <w:rPr>
                <w:rFonts w:ascii="Times New Roman" w:hAnsi="Times New Roman" w:cs="Times New Roman"/>
                <w:szCs w:val="24"/>
              </w:rPr>
            </w:pPr>
            <w:r w:rsidRPr="00F805EA">
              <w:rPr>
                <w:rFonts w:ascii="Times New Roman" w:hAnsi="Times New Roman" w:cs="Times New Roman"/>
                <w:szCs w:val="24"/>
              </w:rPr>
              <w:t xml:space="preserve">Rp. </w:t>
            </w:r>
            <w:r w:rsidR="00C75FCE" w:rsidRPr="00F805EA">
              <w:rPr>
                <w:rFonts w:ascii="Times New Roman" w:hAnsi="Times New Roman" w:cs="Times New Roman"/>
                <w:szCs w:val="24"/>
              </w:rPr>
              <w:t>45.158.100</w:t>
            </w:r>
            <w:r w:rsidR="00A15596" w:rsidRPr="00F805EA">
              <w:rPr>
                <w:rFonts w:ascii="Times New Roman" w:hAnsi="Times New Roman" w:cs="Times New Roman"/>
                <w:szCs w:val="24"/>
              </w:rPr>
              <w:t>,00</w:t>
            </w:r>
          </w:p>
        </w:tc>
      </w:tr>
      <w:tr w:rsidR="000E5960" w:rsidRPr="00F805EA" w:rsidTr="00427473">
        <w:tc>
          <w:tcPr>
            <w:tcW w:w="4560" w:type="dxa"/>
          </w:tcPr>
          <w:p w:rsidR="000E5960" w:rsidRPr="00F805EA" w:rsidRDefault="000E5960" w:rsidP="00427473">
            <w:pPr>
              <w:pStyle w:val="ListParagraph"/>
              <w:spacing w:line="276" w:lineRule="auto"/>
              <w:ind w:left="0"/>
              <w:contextualSpacing w:val="0"/>
              <w:jc w:val="both"/>
              <w:rPr>
                <w:rFonts w:ascii="Times New Roman" w:hAnsi="Times New Roman" w:cs="Times New Roman"/>
                <w:szCs w:val="24"/>
              </w:rPr>
            </w:pPr>
            <w:r w:rsidRPr="00F805EA">
              <w:rPr>
                <w:rFonts w:ascii="Times New Roman" w:hAnsi="Times New Roman" w:cs="Times New Roman"/>
                <w:szCs w:val="24"/>
              </w:rPr>
              <w:t>Alat Kedokteran</w:t>
            </w:r>
          </w:p>
        </w:tc>
        <w:tc>
          <w:tcPr>
            <w:tcW w:w="3402" w:type="dxa"/>
          </w:tcPr>
          <w:p w:rsidR="000E5960" w:rsidRPr="00F805EA" w:rsidRDefault="000E5960" w:rsidP="00C75FCE">
            <w:pPr>
              <w:pStyle w:val="ListParagraph"/>
              <w:spacing w:line="276" w:lineRule="auto"/>
              <w:ind w:left="0"/>
              <w:contextualSpacing w:val="0"/>
              <w:jc w:val="right"/>
              <w:rPr>
                <w:rFonts w:ascii="Times New Roman" w:hAnsi="Times New Roman" w:cs="Times New Roman"/>
                <w:szCs w:val="24"/>
              </w:rPr>
            </w:pPr>
            <w:r w:rsidRPr="00F805EA">
              <w:rPr>
                <w:rFonts w:ascii="Times New Roman" w:hAnsi="Times New Roman" w:cs="Times New Roman"/>
                <w:szCs w:val="24"/>
              </w:rPr>
              <w:t xml:space="preserve">Rp. </w:t>
            </w:r>
            <w:r w:rsidR="00C75FCE" w:rsidRPr="00F805EA">
              <w:rPr>
                <w:rFonts w:ascii="Times New Roman" w:hAnsi="Times New Roman" w:cs="Times New Roman"/>
                <w:szCs w:val="24"/>
              </w:rPr>
              <w:t>12.038.837.953,30</w:t>
            </w:r>
          </w:p>
        </w:tc>
      </w:tr>
      <w:tr w:rsidR="000E5960" w:rsidRPr="00F805EA" w:rsidTr="00427473">
        <w:tc>
          <w:tcPr>
            <w:tcW w:w="4560" w:type="dxa"/>
          </w:tcPr>
          <w:p w:rsidR="000E5960" w:rsidRPr="00F805EA" w:rsidRDefault="000E5960" w:rsidP="00427473">
            <w:pPr>
              <w:pStyle w:val="ListParagraph"/>
              <w:spacing w:line="276" w:lineRule="auto"/>
              <w:ind w:left="0"/>
              <w:contextualSpacing w:val="0"/>
              <w:jc w:val="both"/>
              <w:rPr>
                <w:rFonts w:ascii="Times New Roman" w:hAnsi="Times New Roman" w:cs="Times New Roman"/>
                <w:szCs w:val="24"/>
              </w:rPr>
            </w:pPr>
            <w:r w:rsidRPr="00F805EA">
              <w:rPr>
                <w:rFonts w:ascii="Times New Roman" w:hAnsi="Times New Roman" w:cs="Times New Roman"/>
                <w:szCs w:val="24"/>
              </w:rPr>
              <w:t>Alat Laboratorium</w:t>
            </w:r>
          </w:p>
        </w:tc>
        <w:tc>
          <w:tcPr>
            <w:tcW w:w="3402" w:type="dxa"/>
          </w:tcPr>
          <w:p w:rsidR="000E5960" w:rsidRPr="00F805EA" w:rsidRDefault="00A15596" w:rsidP="00A15596">
            <w:pPr>
              <w:pStyle w:val="ListParagraph"/>
              <w:spacing w:line="276" w:lineRule="auto"/>
              <w:ind w:left="0"/>
              <w:contextualSpacing w:val="0"/>
              <w:jc w:val="right"/>
              <w:rPr>
                <w:rFonts w:ascii="Times New Roman" w:hAnsi="Times New Roman" w:cs="Times New Roman"/>
                <w:szCs w:val="24"/>
              </w:rPr>
            </w:pPr>
            <w:r w:rsidRPr="00F805EA">
              <w:rPr>
                <w:rFonts w:ascii="Times New Roman" w:hAnsi="Times New Roman" w:cs="Times New Roman"/>
                <w:szCs w:val="24"/>
              </w:rPr>
              <w:t>Rp. 586.979.764,89</w:t>
            </w:r>
          </w:p>
        </w:tc>
      </w:tr>
      <w:tr w:rsidR="000E5960" w:rsidRPr="00F805EA" w:rsidTr="00427473">
        <w:trPr>
          <w:trHeight w:val="257"/>
        </w:trPr>
        <w:tc>
          <w:tcPr>
            <w:tcW w:w="4560" w:type="dxa"/>
          </w:tcPr>
          <w:p w:rsidR="000E5960" w:rsidRPr="00F805EA" w:rsidRDefault="000E5960" w:rsidP="00427473">
            <w:pPr>
              <w:pStyle w:val="ListParagraph"/>
              <w:spacing w:line="276" w:lineRule="auto"/>
              <w:ind w:left="0"/>
              <w:contextualSpacing w:val="0"/>
              <w:jc w:val="both"/>
              <w:rPr>
                <w:rFonts w:ascii="Times New Roman" w:hAnsi="Times New Roman" w:cs="Times New Roman"/>
                <w:b/>
                <w:szCs w:val="24"/>
              </w:rPr>
            </w:pPr>
            <w:r w:rsidRPr="00F805EA">
              <w:rPr>
                <w:rFonts w:ascii="Times New Roman" w:hAnsi="Times New Roman" w:cs="Times New Roman"/>
                <w:b/>
                <w:szCs w:val="24"/>
              </w:rPr>
              <w:t>Gedung dan Bangunan</w:t>
            </w:r>
          </w:p>
        </w:tc>
        <w:tc>
          <w:tcPr>
            <w:tcW w:w="3402" w:type="dxa"/>
          </w:tcPr>
          <w:p w:rsidR="000E5960" w:rsidRPr="00F805EA" w:rsidRDefault="000E5960" w:rsidP="00A15596">
            <w:pPr>
              <w:pStyle w:val="ListParagraph"/>
              <w:spacing w:line="276" w:lineRule="auto"/>
              <w:ind w:left="0"/>
              <w:contextualSpacing w:val="0"/>
              <w:jc w:val="right"/>
              <w:rPr>
                <w:rFonts w:ascii="Times New Roman" w:hAnsi="Times New Roman" w:cs="Times New Roman"/>
                <w:b/>
                <w:szCs w:val="24"/>
              </w:rPr>
            </w:pPr>
            <w:r w:rsidRPr="00F805EA">
              <w:rPr>
                <w:rFonts w:ascii="Times New Roman" w:hAnsi="Times New Roman" w:cs="Times New Roman"/>
                <w:b/>
                <w:szCs w:val="24"/>
              </w:rPr>
              <w:t xml:space="preserve">Rp. </w:t>
            </w:r>
            <w:r w:rsidR="00A15596" w:rsidRPr="00F805EA">
              <w:rPr>
                <w:rFonts w:ascii="Times New Roman" w:hAnsi="Times New Roman" w:cs="Times New Roman"/>
                <w:b/>
                <w:szCs w:val="24"/>
              </w:rPr>
              <w:t>1.711.078.631,25</w:t>
            </w:r>
          </w:p>
        </w:tc>
      </w:tr>
      <w:tr w:rsidR="000E5960" w:rsidRPr="00F805EA" w:rsidTr="00427473">
        <w:tc>
          <w:tcPr>
            <w:tcW w:w="4560" w:type="dxa"/>
          </w:tcPr>
          <w:p w:rsidR="000E5960" w:rsidRPr="00F805EA" w:rsidRDefault="000E5960" w:rsidP="00427473">
            <w:pPr>
              <w:pStyle w:val="ListParagraph"/>
              <w:spacing w:line="276" w:lineRule="auto"/>
              <w:ind w:left="0"/>
              <w:contextualSpacing w:val="0"/>
              <w:jc w:val="both"/>
              <w:rPr>
                <w:rFonts w:ascii="Times New Roman" w:hAnsi="Times New Roman" w:cs="Times New Roman"/>
                <w:szCs w:val="24"/>
              </w:rPr>
            </w:pPr>
            <w:r w:rsidRPr="00F805EA">
              <w:rPr>
                <w:rFonts w:ascii="Times New Roman" w:hAnsi="Times New Roman" w:cs="Times New Roman"/>
                <w:szCs w:val="24"/>
              </w:rPr>
              <w:t>Bangunan Gedung</w:t>
            </w:r>
          </w:p>
        </w:tc>
        <w:tc>
          <w:tcPr>
            <w:tcW w:w="3402" w:type="dxa"/>
          </w:tcPr>
          <w:p w:rsidR="000E5960" w:rsidRPr="00F805EA" w:rsidRDefault="000E5960" w:rsidP="00A15596">
            <w:pPr>
              <w:pStyle w:val="ListParagraph"/>
              <w:spacing w:line="276" w:lineRule="auto"/>
              <w:ind w:left="0"/>
              <w:contextualSpacing w:val="0"/>
              <w:jc w:val="right"/>
              <w:rPr>
                <w:rFonts w:ascii="Times New Roman" w:hAnsi="Times New Roman" w:cs="Times New Roman"/>
                <w:szCs w:val="24"/>
              </w:rPr>
            </w:pPr>
            <w:r w:rsidRPr="00F805EA">
              <w:rPr>
                <w:rFonts w:ascii="Times New Roman" w:hAnsi="Times New Roman" w:cs="Times New Roman"/>
                <w:szCs w:val="24"/>
              </w:rPr>
              <w:t xml:space="preserve">Rp. </w:t>
            </w:r>
            <w:r w:rsidR="00A15596" w:rsidRPr="00F805EA">
              <w:rPr>
                <w:rFonts w:ascii="Times New Roman" w:hAnsi="Times New Roman" w:cs="Times New Roman"/>
                <w:szCs w:val="24"/>
              </w:rPr>
              <w:t>1.710.208.631,25</w:t>
            </w:r>
          </w:p>
        </w:tc>
      </w:tr>
      <w:tr w:rsidR="000E5960" w:rsidRPr="00F805EA" w:rsidTr="00427473">
        <w:tc>
          <w:tcPr>
            <w:tcW w:w="4560" w:type="dxa"/>
          </w:tcPr>
          <w:p w:rsidR="000E5960" w:rsidRPr="00F805EA" w:rsidRDefault="000E5960" w:rsidP="00427473">
            <w:pPr>
              <w:pStyle w:val="ListParagraph"/>
              <w:spacing w:line="276" w:lineRule="auto"/>
              <w:ind w:left="0"/>
              <w:contextualSpacing w:val="0"/>
              <w:jc w:val="both"/>
              <w:rPr>
                <w:rFonts w:ascii="Times New Roman" w:hAnsi="Times New Roman" w:cs="Times New Roman"/>
                <w:szCs w:val="24"/>
              </w:rPr>
            </w:pPr>
            <w:r w:rsidRPr="00F805EA">
              <w:rPr>
                <w:rFonts w:ascii="Times New Roman" w:hAnsi="Times New Roman" w:cs="Times New Roman"/>
                <w:szCs w:val="24"/>
              </w:rPr>
              <w:t>Monumen</w:t>
            </w:r>
          </w:p>
        </w:tc>
        <w:tc>
          <w:tcPr>
            <w:tcW w:w="3402" w:type="dxa"/>
          </w:tcPr>
          <w:p w:rsidR="000E5960" w:rsidRPr="00F805EA" w:rsidRDefault="000E5960" w:rsidP="00A15596">
            <w:pPr>
              <w:pStyle w:val="ListParagraph"/>
              <w:spacing w:line="276" w:lineRule="auto"/>
              <w:ind w:left="0"/>
              <w:contextualSpacing w:val="0"/>
              <w:jc w:val="right"/>
              <w:rPr>
                <w:rFonts w:ascii="Times New Roman" w:hAnsi="Times New Roman" w:cs="Times New Roman"/>
                <w:szCs w:val="24"/>
              </w:rPr>
            </w:pPr>
            <w:r w:rsidRPr="00F805EA">
              <w:rPr>
                <w:rFonts w:ascii="Times New Roman" w:hAnsi="Times New Roman" w:cs="Times New Roman"/>
                <w:szCs w:val="24"/>
              </w:rPr>
              <w:t>Rp.</w:t>
            </w:r>
            <w:r w:rsidR="00A15596" w:rsidRPr="00F805EA">
              <w:rPr>
                <w:rFonts w:ascii="Times New Roman" w:hAnsi="Times New Roman" w:cs="Times New Roman"/>
                <w:szCs w:val="24"/>
              </w:rPr>
              <w:t xml:space="preserve"> 870.000,00</w:t>
            </w:r>
          </w:p>
        </w:tc>
      </w:tr>
      <w:tr w:rsidR="000E5960" w:rsidRPr="00F805EA" w:rsidTr="00427473">
        <w:trPr>
          <w:trHeight w:val="298"/>
        </w:trPr>
        <w:tc>
          <w:tcPr>
            <w:tcW w:w="4560" w:type="dxa"/>
          </w:tcPr>
          <w:p w:rsidR="000E5960" w:rsidRPr="00F805EA" w:rsidRDefault="000E5960" w:rsidP="00427473">
            <w:pPr>
              <w:pStyle w:val="ListParagraph"/>
              <w:spacing w:line="276" w:lineRule="auto"/>
              <w:ind w:left="0"/>
              <w:contextualSpacing w:val="0"/>
              <w:jc w:val="both"/>
              <w:rPr>
                <w:rFonts w:ascii="Times New Roman" w:hAnsi="Times New Roman" w:cs="Times New Roman"/>
                <w:b/>
                <w:szCs w:val="24"/>
              </w:rPr>
            </w:pPr>
            <w:r w:rsidRPr="00F805EA">
              <w:rPr>
                <w:rFonts w:ascii="Times New Roman" w:hAnsi="Times New Roman" w:cs="Times New Roman"/>
                <w:b/>
                <w:szCs w:val="24"/>
              </w:rPr>
              <w:t>Jalan Irigasi dan Jaringan</w:t>
            </w:r>
          </w:p>
        </w:tc>
        <w:tc>
          <w:tcPr>
            <w:tcW w:w="3402" w:type="dxa"/>
          </w:tcPr>
          <w:p w:rsidR="000E5960" w:rsidRPr="00F805EA" w:rsidRDefault="000E5960" w:rsidP="00A15596">
            <w:pPr>
              <w:pStyle w:val="ListParagraph"/>
              <w:spacing w:line="276" w:lineRule="auto"/>
              <w:ind w:left="0"/>
              <w:contextualSpacing w:val="0"/>
              <w:jc w:val="right"/>
              <w:rPr>
                <w:rFonts w:ascii="Times New Roman" w:hAnsi="Times New Roman" w:cs="Times New Roman"/>
                <w:b/>
                <w:szCs w:val="24"/>
              </w:rPr>
            </w:pPr>
            <w:r w:rsidRPr="00F805EA">
              <w:rPr>
                <w:rFonts w:ascii="Times New Roman" w:hAnsi="Times New Roman" w:cs="Times New Roman"/>
                <w:b/>
                <w:szCs w:val="24"/>
              </w:rPr>
              <w:t>Rp.</w:t>
            </w:r>
            <w:r w:rsidR="00A15596" w:rsidRPr="00F805EA">
              <w:rPr>
                <w:rFonts w:ascii="Times New Roman" w:hAnsi="Times New Roman" w:cs="Times New Roman"/>
                <w:b/>
                <w:szCs w:val="24"/>
              </w:rPr>
              <w:t xml:space="preserve"> 140.896.620,93</w:t>
            </w:r>
          </w:p>
        </w:tc>
      </w:tr>
      <w:tr w:rsidR="00A15596" w:rsidRPr="00F805EA" w:rsidTr="00427473">
        <w:trPr>
          <w:trHeight w:val="298"/>
        </w:trPr>
        <w:tc>
          <w:tcPr>
            <w:tcW w:w="4560" w:type="dxa"/>
          </w:tcPr>
          <w:p w:rsidR="00A15596" w:rsidRPr="00F805EA" w:rsidRDefault="00A15596" w:rsidP="00427473">
            <w:pPr>
              <w:pStyle w:val="ListParagraph"/>
              <w:ind w:left="0"/>
              <w:contextualSpacing w:val="0"/>
              <w:jc w:val="both"/>
              <w:rPr>
                <w:rFonts w:ascii="Times New Roman" w:hAnsi="Times New Roman" w:cs="Times New Roman"/>
                <w:szCs w:val="24"/>
              </w:rPr>
            </w:pPr>
            <w:r w:rsidRPr="00F805EA">
              <w:rPr>
                <w:rFonts w:ascii="Times New Roman" w:hAnsi="Times New Roman" w:cs="Times New Roman"/>
                <w:szCs w:val="24"/>
              </w:rPr>
              <w:t>Jalan dan Jembatan</w:t>
            </w:r>
          </w:p>
        </w:tc>
        <w:tc>
          <w:tcPr>
            <w:tcW w:w="3402" w:type="dxa"/>
          </w:tcPr>
          <w:p w:rsidR="00A15596" w:rsidRPr="00F805EA" w:rsidRDefault="00A15596" w:rsidP="00A15596">
            <w:pPr>
              <w:pStyle w:val="ListParagraph"/>
              <w:ind w:left="0"/>
              <w:contextualSpacing w:val="0"/>
              <w:jc w:val="right"/>
              <w:rPr>
                <w:rFonts w:ascii="Times New Roman" w:hAnsi="Times New Roman" w:cs="Times New Roman"/>
                <w:szCs w:val="24"/>
              </w:rPr>
            </w:pPr>
            <w:r w:rsidRPr="00F805EA">
              <w:rPr>
                <w:rFonts w:ascii="Times New Roman" w:hAnsi="Times New Roman" w:cs="Times New Roman"/>
                <w:szCs w:val="24"/>
              </w:rPr>
              <w:t>Rp. 5.651.160,00</w:t>
            </w:r>
          </w:p>
        </w:tc>
      </w:tr>
      <w:tr w:rsidR="000E5960" w:rsidRPr="00F805EA" w:rsidTr="00427473">
        <w:tc>
          <w:tcPr>
            <w:tcW w:w="4560" w:type="dxa"/>
          </w:tcPr>
          <w:p w:rsidR="000E5960" w:rsidRPr="00F805EA" w:rsidRDefault="000E5960" w:rsidP="00427473">
            <w:pPr>
              <w:pStyle w:val="ListParagraph"/>
              <w:spacing w:line="276" w:lineRule="auto"/>
              <w:ind w:left="0"/>
              <w:contextualSpacing w:val="0"/>
              <w:jc w:val="both"/>
              <w:rPr>
                <w:rFonts w:ascii="Times New Roman" w:hAnsi="Times New Roman" w:cs="Times New Roman"/>
                <w:szCs w:val="24"/>
              </w:rPr>
            </w:pPr>
            <w:r w:rsidRPr="00F805EA">
              <w:rPr>
                <w:rFonts w:ascii="Times New Roman" w:hAnsi="Times New Roman" w:cs="Times New Roman"/>
                <w:szCs w:val="24"/>
              </w:rPr>
              <w:t>Instalasi</w:t>
            </w:r>
          </w:p>
        </w:tc>
        <w:tc>
          <w:tcPr>
            <w:tcW w:w="3402" w:type="dxa"/>
          </w:tcPr>
          <w:p w:rsidR="000E5960" w:rsidRPr="00F805EA" w:rsidRDefault="000E5960" w:rsidP="00A15596">
            <w:pPr>
              <w:pStyle w:val="ListParagraph"/>
              <w:spacing w:line="276" w:lineRule="auto"/>
              <w:ind w:left="0"/>
              <w:contextualSpacing w:val="0"/>
              <w:jc w:val="right"/>
              <w:rPr>
                <w:rFonts w:ascii="Times New Roman" w:hAnsi="Times New Roman" w:cs="Times New Roman"/>
                <w:szCs w:val="24"/>
              </w:rPr>
            </w:pPr>
            <w:r w:rsidRPr="00F805EA">
              <w:rPr>
                <w:rFonts w:ascii="Times New Roman" w:hAnsi="Times New Roman" w:cs="Times New Roman"/>
                <w:szCs w:val="24"/>
              </w:rPr>
              <w:t>Rp.</w:t>
            </w:r>
            <w:r w:rsidR="00A15596" w:rsidRPr="00F805EA">
              <w:rPr>
                <w:rFonts w:ascii="Times New Roman" w:hAnsi="Times New Roman" w:cs="Times New Roman"/>
                <w:szCs w:val="24"/>
              </w:rPr>
              <w:t xml:space="preserve"> 87.424.754,68</w:t>
            </w:r>
          </w:p>
        </w:tc>
      </w:tr>
      <w:tr w:rsidR="000E5960" w:rsidRPr="00F805EA" w:rsidTr="00427473">
        <w:tc>
          <w:tcPr>
            <w:tcW w:w="4560" w:type="dxa"/>
            <w:tcBorders>
              <w:bottom w:val="single" w:sz="4" w:space="0" w:color="auto"/>
            </w:tcBorders>
          </w:tcPr>
          <w:p w:rsidR="000E5960" w:rsidRPr="00F805EA" w:rsidRDefault="000E5960" w:rsidP="00427473">
            <w:pPr>
              <w:pStyle w:val="ListParagraph"/>
              <w:spacing w:line="276" w:lineRule="auto"/>
              <w:ind w:left="0"/>
              <w:contextualSpacing w:val="0"/>
              <w:jc w:val="both"/>
              <w:rPr>
                <w:rFonts w:ascii="Times New Roman" w:hAnsi="Times New Roman" w:cs="Times New Roman"/>
                <w:szCs w:val="24"/>
              </w:rPr>
            </w:pPr>
            <w:r w:rsidRPr="00F805EA">
              <w:rPr>
                <w:rFonts w:ascii="Times New Roman" w:hAnsi="Times New Roman" w:cs="Times New Roman"/>
                <w:szCs w:val="24"/>
              </w:rPr>
              <w:t>Jaringan</w:t>
            </w:r>
          </w:p>
        </w:tc>
        <w:tc>
          <w:tcPr>
            <w:tcW w:w="3402" w:type="dxa"/>
            <w:tcBorders>
              <w:bottom w:val="single" w:sz="4" w:space="0" w:color="auto"/>
            </w:tcBorders>
          </w:tcPr>
          <w:p w:rsidR="000E5960" w:rsidRPr="00F805EA" w:rsidRDefault="000E5960" w:rsidP="00427473">
            <w:pPr>
              <w:pStyle w:val="ListParagraph"/>
              <w:spacing w:line="276" w:lineRule="auto"/>
              <w:ind w:left="0"/>
              <w:contextualSpacing w:val="0"/>
              <w:jc w:val="right"/>
              <w:rPr>
                <w:rFonts w:ascii="Times New Roman" w:hAnsi="Times New Roman" w:cs="Times New Roman"/>
                <w:szCs w:val="24"/>
              </w:rPr>
            </w:pPr>
            <w:r w:rsidRPr="00F805EA">
              <w:rPr>
                <w:rFonts w:ascii="Times New Roman" w:hAnsi="Times New Roman" w:cs="Times New Roman"/>
                <w:szCs w:val="24"/>
              </w:rPr>
              <w:t xml:space="preserve">Rp. </w:t>
            </w:r>
            <w:r w:rsidR="006D42F5" w:rsidRPr="00F805EA">
              <w:rPr>
                <w:rFonts w:ascii="Times New Roman" w:hAnsi="Times New Roman" w:cs="Times New Roman"/>
                <w:szCs w:val="24"/>
              </w:rPr>
              <w:t>47.820.706,25</w:t>
            </w:r>
          </w:p>
        </w:tc>
      </w:tr>
      <w:tr w:rsidR="000E5960" w:rsidRPr="00F805EA" w:rsidTr="00427473">
        <w:trPr>
          <w:trHeight w:val="301"/>
        </w:trPr>
        <w:tc>
          <w:tcPr>
            <w:tcW w:w="4560" w:type="dxa"/>
            <w:tcBorders>
              <w:bottom w:val="double" w:sz="4" w:space="0" w:color="auto"/>
            </w:tcBorders>
            <w:vAlign w:val="center"/>
          </w:tcPr>
          <w:p w:rsidR="000E5960" w:rsidRPr="00F805EA" w:rsidRDefault="000E5960" w:rsidP="00427473">
            <w:pPr>
              <w:pStyle w:val="ListParagraph"/>
              <w:spacing w:line="276" w:lineRule="auto"/>
              <w:ind w:left="0"/>
              <w:contextualSpacing w:val="0"/>
              <w:rPr>
                <w:rFonts w:ascii="Times New Roman" w:hAnsi="Times New Roman" w:cs="Times New Roman"/>
                <w:b/>
                <w:szCs w:val="24"/>
              </w:rPr>
            </w:pPr>
            <w:r w:rsidRPr="00F805EA">
              <w:rPr>
                <w:rFonts w:ascii="Times New Roman" w:hAnsi="Times New Roman" w:cs="Times New Roman"/>
                <w:b/>
                <w:szCs w:val="24"/>
              </w:rPr>
              <w:t>TOTAL</w:t>
            </w:r>
          </w:p>
        </w:tc>
        <w:tc>
          <w:tcPr>
            <w:tcW w:w="3402" w:type="dxa"/>
            <w:tcBorders>
              <w:bottom w:val="double" w:sz="4" w:space="0" w:color="auto"/>
            </w:tcBorders>
            <w:vAlign w:val="center"/>
          </w:tcPr>
          <w:p w:rsidR="000E5960" w:rsidRPr="00F805EA" w:rsidRDefault="00C75FCE" w:rsidP="00C75FCE">
            <w:pPr>
              <w:pStyle w:val="ListParagraph"/>
              <w:spacing w:line="276" w:lineRule="auto"/>
              <w:ind w:left="0"/>
              <w:contextualSpacing w:val="0"/>
              <w:jc w:val="right"/>
              <w:rPr>
                <w:rFonts w:ascii="Times New Roman" w:hAnsi="Times New Roman" w:cs="Times New Roman"/>
                <w:b/>
                <w:szCs w:val="24"/>
              </w:rPr>
            </w:pPr>
            <w:r w:rsidRPr="00F805EA">
              <w:rPr>
                <w:rFonts w:ascii="Times New Roman" w:hAnsi="Times New Roman" w:cs="Times New Roman"/>
                <w:b/>
                <w:szCs w:val="24"/>
              </w:rPr>
              <w:t>Rp.</w:t>
            </w:r>
            <w:r w:rsidR="000E5960" w:rsidRPr="00F805EA">
              <w:rPr>
                <w:rFonts w:ascii="Times New Roman" w:hAnsi="Times New Roman" w:cs="Times New Roman"/>
                <w:b/>
                <w:szCs w:val="24"/>
              </w:rPr>
              <w:t xml:space="preserve"> </w:t>
            </w:r>
            <w:r w:rsidRPr="00F805EA">
              <w:rPr>
                <w:rFonts w:ascii="Times New Roman" w:hAnsi="Times New Roman" w:cs="Times New Roman"/>
                <w:b/>
                <w:szCs w:val="24"/>
              </w:rPr>
              <w:t>18.476.481.132,89</w:t>
            </w:r>
          </w:p>
        </w:tc>
      </w:tr>
    </w:tbl>
    <w:p w:rsidR="00682EA5" w:rsidRPr="00F805EA" w:rsidRDefault="00682EA5" w:rsidP="008C6C2E">
      <w:pPr>
        <w:ind w:left="709"/>
        <w:jc w:val="both"/>
        <w:rPr>
          <w:rFonts w:ascii="Times New Roman" w:eastAsia="Times New Roman" w:hAnsi="Times New Roman" w:cs="Times New Roman"/>
          <w:color w:val="000000"/>
        </w:rPr>
      </w:pPr>
    </w:p>
    <w:tbl>
      <w:tblPr>
        <w:tblStyle w:val="TableGrid"/>
        <w:tblW w:w="9497" w:type="dxa"/>
        <w:tblInd w:w="817" w:type="dxa"/>
        <w:tblLayout w:type="fixed"/>
        <w:tblLook w:val="04A0" w:firstRow="1" w:lastRow="0" w:firstColumn="1" w:lastColumn="0" w:noHBand="0" w:noVBand="1"/>
      </w:tblPr>
      <w:tblGrid>
        <w:gridCol w:w="529"/>
        <w:gridCol w:w="4716"/>
        <w:gridCol w:w="426"/>
        <w:gridCol w:w="1842"/>
        <w:gridCol w:w="1984"/>
      </w:tblGrid>
      <w:tr w:rsidR="00277DBD" w:rsidRPr="00F805EA" w:rsidTr="0077632B">
        <w:tc>
          <w:tcPr>
            <w:tcW w:w="529" w:type="dxa"/>
          </w:tcPr>
          <w:p w:rsidR="00277DBD" w:rsidRPr="00F805EA" w:rsidRDefault="00277DBD" w:rsidP="00E513D7">
            <w:pPr>
              <w:pStyle w:val="ListParagraph"/>
              <w:spacing w:before="60" w:after="60"/>
              <w:ind w:left="0"/>
              <w:contextualSpacing w:val="0"/>
              <w:rPr>
                <w:rFonts w:ascii="Times New Roman" w:hAnsi="Times New Roman" w:cs="Times New Roman"/>
                <w:sz w:val="20"/>
                <w:szCs w:val="20"/>
              </w:rPr>
            </w:pPr>
            <w:r w:rsidRPr="00F805EA">
              <w:rPr>
                <w:rFonts w:ascii="Times New Roman" w:hAnsi="Times New Roman" w:cs="Times New Roman"/>
                <w:sz w:val="20"/>
                <w:szCs w:val="20"/>
              </w:rPr>
              <w:t>NO</w:t>
            </w:r>
          </w:p>
        </w:tc>
        <w:tc>
          <w:tcPr>
            <w:tcW w:w="6984" w:type="dxa"/>
            <w:gridSpan w:val="3"/>
            <w:tcBorders>
              <w:bottom w:val="single" w:sz="4" w:space="0" w:color="auto"/>
            </w:tcBorders>
          </w:tcPr>
          <w:p w:rsidR="00277DBD" w:rsidRPr="00F805EA" w:rsidRDefault="00277DBD" w:rsidP="00E513D7">
            <w:pPr>
              <w:pStyle w:val="ListParagraph"/>
              <w:spacing w:before="60" w:after="60"/>
              <w:ind w:left="0"/>
              <w:contextualSpacing w:val="0"/>
              <w:jc w:val="center"/>
              <w:rPr>
                <w:rFonts w:ascii="Times New Roman" w:hAnsi="Times New Roman" w:cs="Times New Roman"/>
                <w:color w:val="000000" w:themeColor="text1"/>
                <w:sz w:val="20"/>
                <w:szCs w:val="20"/>
              </w:rPr>
            </w:pPr>
            <w:r w:rsidRPr="00F805EA">
              <w:rPr>
                <w:rFonts w:ascii="Times New Roman" w:hAnsi="Times New Roman" w:cs="Times New Roman"/>
                <w:color w:val="000000" w:themeColor="text1"/>
                <w:sz w:val="20"/>
                <w:szCs w:val="20"/>
              </w:rPr>
              <w:t>BEBAN OPERASI</w:t>
            </w:r>
          </w:p>
        </w:tc>
        <w:tc>
          <w:tcPr>
            <w:tcW w:w="1984" w:type="dxa"/>
          </w:tcPr>
          <w:p w:rsidR="00277DBD" w:rsidRPr="00F805EA" w:rsidRDefault="00823601" w:rsidP="00E513D7">
            <w:pPr>
              <w:pStyle w:val="ListParagraph"/>
              <w:spacing w:before="60" w:after="6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JUMLAH</w:t>
            </w:r>
            <w:r w:rsidR="008F244F" w:rsidRPr="00F805EA">
              <w:rPr>
                <w:rFonts w:ascii="Times New Roman" w:hAnsi="Times New Roman" w:cs="Times New Roman"/>
                <w:sz w:val="20"/>
                <w:szCs w:val="20"/>
              </w:rPr>
              <w:t xml:space="preserve"> (Rp)</w:t>
            </w:r>
          </w:p>
        </w:tc>
      </w:tr>
      <w:tr w:rsidR="00B8345D" w:rsidRPr="00F805EA" w:rsidTr="0077632B">
        <w:tc>
          <w:tcPr>
            <w:tcW w:w="529" w:type="dxa"/>
          </w:tcPr>
          <w:p w:rsidR="00B8345D" w:rsidRPr="00F805EA" w:rsidRDefault="00B8345D" w:rsidP="00A52DCF">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1</w:t>
            </w:r>
          </w:p>
          <w:p w:rsidR="00B8345D" w:rsidRPr="00F805EA" w:rsidRDefault="00B8345D" w:rsidP="00A52DCF">
            <w:pPr>
              <w:pStyle w:val="ListParagraph"/>
              <w:spacing w:before="40" w:after="40"/>
              <w:ind w:left="0"/>
              <w:contextualSpacing w:val="0"/>
              <w:jc w:val="right"/>
              <w:rPr>
                <w:rFonts w:ascii="Times New Roman" w:hAnsi="Times New Roman" w:cs="Times New Roman"/>
                <w:sz w:val="20"/>
                <w:szCs w:val="20"/>
              </w:rPr>
            </w:pPr>
          </w:p>
          <w:p w:rsidR="00B8345D" w:rsidRPr="00F805EA" w:rsidRDefault="00B8345D" w:rsidP="00A52DCF">
            <w:pPr>
              <w:pStyle w:val="ListParagraph"/>
              <w:spacing w:before="40" w:after="40"/>
              <w:ind w:left="0"/>
              <w:contextualSpacing w:val="0"/>
              <w:jc w:val="right"/>
              <w:rPr>
                <w:rFonts w:ascii="Times New Roman" w:hAnsi="Times New Roman" w:cs="Times New Roman"/>
                <w:sz w:val="20"/>
                <w:szCs w:val="20"/>
              </w:rPr>
            </w:pPr>
          </w:p>
          <w:p w:rsidR="00B8345D" w:rsidRPr="00F805EA" w:rsidRDefault="00B8345D" w:rsidP="00A52DCF">
            <w:pPr>
              <w:pStyle w:val="ListParagraph"/>
              <w:spacing w:before="40" w:after="40"/>
              <w:ind w:left="0"/>
              <w:contextualSpacing w:val="0"/>
              <w:jc w:val="right"/>
              <w:rPr>
                <w:rFonts w:ascii="Times New Roman" w:hAnsi="Times New Roman" w:cs="Times New Roman"/>
                <w:sz w:val="20"/>
                <w:szCs w:val="20"/>
              </w:rPr>
            </w:pPr>
          </w:p>
          <w:p w:rsidR="00B8345D" w:rsidRPr="00F805EA" w:rsidRDefault="00B8345D" w:rsidP="00A52DCF">
            <w:pPr>
              <w:pStyle w:val="ListParagraph"/>
              <w:spacing w:before="40" w:after="40"/>
              <w:ind w:left="0"/>
              <w:contextualSpacing w:val="0"/>
              <w:jc w:val="right"/>
              <w:rPr>
                <w:rFonts w:ascii="Times New Roman" w:hAnsi="Times New Roman" w:cs="Times New Roman"/>
                <w:sz w:val="20"/>
                <w:szCs w:val="20"/>
              </w:rPr>
            </w:pPr>
          </w:p>
        </w:tc>
        <w:tc>
          <w:tcPr>
            <w:tcW w:w="4716" w:type="dxa"/>
            <w:tcBorders>
              <w:right w:val="nil"/>
            </w:tcBorders>
          </w:tcPr>
          <w:p w:rsidR="00B8345D" w:rsidRPr="00F805EA" w:rsidRDefault="00B8345D" w:rsidP="00C75FCE">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Belanja Pegawai-LRA</w:t>
            </w:r>
          </w:p>
          <w:p w:rsidR="00B8345D" w:rsidRPr="00F805EA" w:rsidRDefault="00B8345D" w:rsidP="00C75FCE">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Dikurangi :</w:t>
            </w:r>
          </w:p>
          <w:p w:rsidR="00B8345D" w:rsidRPr="00F805EA" w:rsidRDefault="00B8345D"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rPr>
              <w:t>Pembayaran hutang tahun 2019</w:t>
            </w:r>
          </w:p>
          <w:p w:rsidR="00B8345D" w:rsidRPr="00F805EA" w:rsidRDefault="00B8345D" w:rsidP="00C75FCE">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Ditambah :</w:t>
            </w:r>
          </w:p>
          <w:p w:rsidR="00B8345D" w:rsidRPr="00F805EA" w:rsidRDefault="00B8345D"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rPr>
              <w:t>Hutang tahun 2020</w:t>
            </w:r>
          </w:p>
        </w:tc>
        <w:tc>
          <w:tcPr>
            <w:tcW w:w="426" w:type="dxa"/>
            <w:tcBorders>
              <w:left w:val="nil"/>
              <w:right w:val="nil"/>
            </w:tcBorders>
          </w:tcPr>
          <w:p w:rsidR="00B8345D" w:rsidRPr="00F805EA" w:rsidRDefault="00B8345D" w:rsidP="00C75FCE">
            <w:pPr>
              <w:pStyle w:val="ListParagraph"/>
              <w:spacing w:before="40" w:after="40"/>
              <w:ind w:left="-108"/>
              <w:contextualSpacing w:val="0"/>
              <w:rPr>
                <w:rFonts w:ascii="Times New Roman" w:hAnsi="Times New Roman" w:cs="Times New Roman"/>
                <w:sz w:val="20"/>
                <w:szCs w:val="20"/>
              </w:rPr>
            </w:pPr>
          </w:p>
          <w:p w:rsidR="00B8345D" w:rsidRPr="00F805EA" w:rsidRDefault="00B8345D" w:rsidP="00C75FCE">
            <w:pPr>
              <w:pStyle w:val="ListParagraph"/>
              <w:spacing w:before="40" w:after="40"/>
              <w:ind w:left="-108"/>
              <w:contextualSpacing w:val="0"/>
              <w:rPr>
                <w:rFonts w:ascii="Times New Roman" w:hAnsi="Times New Roman" w:cs="Times New Roman"/>
                <w:sz w:val="20"/>
                <w:szCs w:val="20"/>
              </w:rPr>
            </w:pPr>
          </w:p>
          <w:p w:rsidR="00B8345D" w:rsidRPr="00F805EA" w:rsidRDefault="00B8345D" w:rsidP="00C75FCE">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B8345D" w:rsidRPr="00F805EA" w:rsidRDefault="00B8345D" w:rsidP="00C75FCE">
            <w:pPr>
              <w:pStyle w:val="ListParagraph"/>
              <w:spacing w:before="40" w:after="40"/>
              <w:ind w:left="-108"/>
              <w:contextualSpacing w:val="0"/>
              <w:rPr>
                <w:rFonts w:ascii="Times New Roman" w:hAnsi="Times New Roman" w:cs="Times New Roman"/>
                <w:sz w:val="20"/>
                <w:szCs w:val="20"/>
              </w:rPr>
            </w:pPr>
          </w:p>
          <w:p w:rsidR="00B8345D" w:rsidRPr="00F805EA" w:rsidRDefault="00B8345D" w:rsidP="00C75FCE">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tc>
        <w:tc>
          <w:tcPr>
            <w:tcW w:w="1842" w:type="dxa"/>
            <w:tcBorders>
              <w:left w:val="nil"/>
            </w:tcBorders>
          </w:tcPr>
          <w:p w:rsidR="00B8345D" w:rsidRPr="00F805EA" w:rsidRDefault="00B8345D" w:rsidP="00C75FCE">
            <w:pPr>
              <w:pStyle w:val="ListParagraph"/>
              <w:spacing w:before="40" w:after="40"/>
              <w:ind w:left="0"/>
              <w:contextualSpacing w:val="0"/>
              <w:jc w:val="right"/>
              <w:rPr>
                <w:rFonts w:ascii="Times New Roman" w:hAnsi="Times New Roman" w:cs="Times New Roman"/>
                <w:sz w:val="20"/>
                <w:szCs w:val="20"/>
                <w:highlight w:val="green"/>
              </w:rPr>
            </w:pPr>
          </w:p>
          <w:p w:rsidR="00B8345D" w:rsidRPr="00F805EA" w:rsidRDefault="00B8345D" w:rsidP="00C75FCE">
            <w:pPr>
              <w:pStyle w:val="ListParagraph"/>
              <w:spacing w:before="40" w:after="40"/>
              <w:ind w:left="0"/>
              <w:contextualSpacing w:val="0"/>
              <w:jc w:val="right"/>
              <w:rPr>
                <w:rFonts w:ascii="Times New Roman" w:hAnsi="Times New Roman" w:cs="Times New Roman"/>
                <w:sz w:val="20"/>
                <w:szCs w:val="20"/>
                <w:highlight w:val="green"/>
              </w:rPr>
            </w:pPr>
          </w:p>
          <w:p w:rsidR="00B8345D" w:rsidRPr="00F805EA" w:rsidRDefault="00B8345D"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18.329.500,00</w:t>
            </w:r>
          </w:p>
          <w:p w:rsidR="00B8345D" w:rsidRPr="00F805EA" w:rsidRDefault="00B8345D" w:rsidP="00C75FCE">
            <w:pPr>
              <w:pStyle w:val="ListParagraph"/>
              <w:spacing w:before="40" w:after="40"/>
              <w:ind w:left="0"/>
              <w:contextualSpacing w:val="0"/>
              <w:jc w:val="right"/>
              <w:rPr>
                <w:rFonts w:ascii="Times New Roman" w:hAnsi="Times New Roman" w:cs="Times New Roman"/>
                <w:sz w:val="20"/>
                <w:szCs w:val="20"/>
                <w:highlight w:val="green"/>
              </w:rPr>
            </w:pPr>
          </w:p>
          <w:p w:rsidR="00B8345D" w:rsidRPr="00F805EA" w:rsidRDefault="00B8345D" w:rsidP="00C75FCE">
            <w:pPr>
              <w:pStyle w:val="ListParagraph"/>
              <w:spacing w:before="40" w:after="40"/>
              <w:ind w:left="0"/>
              <w:contextualSpacing w:val="0"/>
              <w:jc w:val="right"/>
              <w:rPr>
                <w:rFonts w:ascii="Times New Roman" w:hAnsi="Times New Roman" w:cs="Times New Roman"/>
                <w:sz w:val="20"/>
                <w:szCs w:val="20"/>
                <w:highlight w:val="green"/>
              </w:rPr>
            </w:pPr>
            <w:r w:rsidRPr="00F805EA">
              <w:rPr>
                <w:rFonts w:ascii="Times New Roman" w:hAnsi="Times New Roman" w:cs="Times New Roman"/>
                <w:sz w:val="20"/>
                <w:szCs w:val="20"/>
              </w:rPr>
              <w:t>5.937.780,00</w:t>
            </w:r>
          </w:p>
        </w:tc>
        <w:tc>
          <w:tcPr>
            <w:tcW w:w="1984" w:type="dxa"/>
          </w:tcPr>
          <w:p w:rsidR="00B8345D" w:rsidRPr="00F805EA" w:rsidRDefault="00B8345D"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24.319.832.529,00</w:t>
            </w:r>
          </w:p>
          <w:p w:rsidR="00B8345D" w:rsidRPr="00F805EA" w:rsidRDefault="00B8345D"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(18.329.500,00)</w:t>
            </w:r>
          </w:p>
          <w:p w:rsidR="00B8345D" w:rsidRPr="00F805EA" w:rsidRDefault="00B8345D" w:rsidP="00C75FCE">
            <w:pPr>
              <w:pStyle w:val="ListParagraph"/>
              <w:spacing w:before="40" w:after="40"/>
              <w:ind w:left="0"/>
              <w:contextualSpacing w:val="0"/>
              <w:rPr>
                <w:rFonts w:ascii="Times New Roman" w:hAnsi="Times New Roman" w:cs="Times New Roman"/>
                <w:sz w:val="20"/>
                <w:szCs w:val="20"/>
              </w:rPr>
            </w:pPr>
          </w:p>
          <w:p w:rsidR="00B8345D" w:rsidRPr="00F805EA" w:rsidRDefault="00B8345D" w:rsidP="00C75FCE">
            <w:pPr>
              <w:pStyle w:val="ListParagraph"/>
              <w:spacing w:before="40" w:after="40"/>
              <w:ind w:left="0"/>
              <w:contextualSpacing w:val="0"/>
              <w:jc w:val="right"/>
              <w:rPr>
                <w:rFonts w:ascii="Times New Roman" w:hAnsi="Times New Roman" w:cs="Times New Roman"/>
                <w:sz w:val="20"/>
                <w:szCs w:val="20"/>
                <w:highlight w:val="green"/>
              </w:rPr>
            </w:pPr>
            <w:r w:rsidRPr="00F805EA">
              <w:rPr>
                <w:rFonts w:ascii="Times New Roman" w:hAnsi="Times New Roman" w:cs="Times New Roman"/>
                <w:sz w:val="20"/>
                <w:szCs w:val="20"/>
              </w:rPr>
              <w:t>5.937.780,00</w:t>
            </w:r>
          </w:p>
        </w:tc>
      </w:tr>
      <w:tr w:rsidR="00823601" w:rsidRPr="00F805EA" w:rsidTr="0077632B">
        <w:tc>
          <w:tcPr>
            <w:tcW w:w="529" w:type="dxa"/>
            <w:tcBorders>
              <w:bottom w:val="single" w:sz="4" w:space="0" w:color="auto"/>
            </w:tcBorders>
          </w:tcPr>
          <w:p w:rsidR="00823601" w:rsidRPr="00F805EA" w:rsidRDefault="00823601" w:rsidP="008F244F">
            <w:pPr>
              <w:pStyle w:val="ListParagraph"/>
              <w:spacing w:before="40" w:after="40"/>
              <w:ind w:left="0"/>
              <w:contextualSpacing w:val="0"/>
              <w:jc w:val="right"/>
              <w:rPr>
                <w:rFonts w:ascii="Times New Roman" w:hAnsi="Times New Roman" w:cs="Times New Roman"/>
                <w:sz w:val="20"/>
                <w:szCs w:val="20"/>
              </w:rPr>
            </w:pPr>
          </w:p>
        </w:tc>
        <w:tc>
          <w:tcPr>
            <w:tcW w:w="6984" w:type="dxa"/>
            <w:gridSpan w:val="3"/>
            <w:tcBorders>
              <w:bottom w:val="single" w:sz="4" w:space="0" w:color="auto"/>
            </w:tcBorders>
            <w:vAlign w:val="center"/>
          </w:tcPr>
          <w:p w:rsidR="00823601" w:rsidRPr="00F805EA" w:rsidRDefault="00823601" w:rsidP="00EE5B8F">
            <w:pPr>
              <w:pStyle w:val="ListParagraph"/>
              <w:spacing w:before="40" w:after="4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Jumlah Beban Pegawai</w:t>
            </w:r>
          </w:p>
        </w:tc>
        <w:tc>
          <w:tcPr>
            <w:tcW w:w="1984" w:type="dxa"/>
            <w:tcBorders>
              <w:bottom w:val="single" w:sz="4" w:space="0" w:color="auto"/>
            </w:tcBorders>
          </w:tcPr>
          <w:p w:rsidR="00823601" w:rsidRPr="00F805EA" w:rsidRDefault="00C047C9" w:rsidP="00C047C9">
            <w:pPr>
              <w:jc w:val="right"/>
              <w:rPr>
                <w:rFonts w:ascii="Times New Roman" w:hAnsi="Times New Roman" w:cs="Times New Roman"/>
                <w:color w:val="000000"/>
              </w:rPr>
            </w:pPr>
            <w:r w:rsidRPr="00F805EA">
              <w:rPr>
                <w:rFonts w:ascii="Times New Roman" w:hAnsi="Times New Roman" w:cs="Times New Roman"/>
                <w:color w:val="000000"/>
              </w:rPr>
              <w:t>24.307.440.809,00</w:t>
            </w:r>
          </w:p>
        </w:tc>
      </w:tr>
      <w:tr w:rsidR="0077632B" w:rsidRPr="00F805EA" w:rsidTr="0077632B">
        <w:tc>
          <w:tcPr>
            <w:tcW w:w="529" w:type="dxa"/>
          </w:tcPr>
          <w:p w:rsidR="0077632B" w:rsidRPr="00F805EA" w:rsidRDefault="0077632B" w:rsidP="00A52DCF">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2</w:t>
            </w:r>
          </w:p>
        </w:tc>
        <w:tc>
          <w:tcPr>
            <w:tcW w:w="4716" w:type="dxa"/>
            <w:tcBorders>
              <w:right w:val="nil"/>
            </w:tcBorders>
          </w:tcPr>
          <w:p w:rsidR="0077632B" w:rsidRPr="00F805EA" w:rsidRDefault="0077632B" w:rsidP="00C75FCE">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 xml:space="preserve">Belanja </w:t>
            </w:r>
            <w:r w:rsidR="00C02057" w:rsidRPr="00F805EA">
              <w:rPr>
                <w:rFonts w:ascii="Times New Roman" w:hAnsi="Times New Roman" w:cs="Times New Roman"/>
                <w:sz w:val="20"/>
                <w:szCs w:val="20"/>
              </w:rPr>
              <w:t>Barang dan jasa LRA</w:t>
            </w:r>
          </w:p>
          <w:p w:rsidR="0077632B" w:rsidRPr="00F805EA" w:rsidRDefault="0077632B" w:rsidP="00C75FCE">
            <w:pPr>
              <w:spacing w:before="40" w:after="40"/>
              <w:rPr>
                <w:rFonts w:ascii="Times New Roman" w:hAnsi="Times New Roman" w:cs="Times New Roman"/>
                <w:sz w:val="20"/>
                <w:szCs w:val="20"/>
              </w:rPr>
            </w:pPr>
            <w:r w:rsidRPr="00F805EA">
              <w:rPr>
                <w:rFonts w:ascii="Times New Roman" w:hAnsi="Times New Roman" w:cs="Times New Roman"/>
                <w:sz w:val="20"/>
                <w:szCs w:val="20"/>
              </w:rPr>
              <w:t>Dikurangi :</w:t>
            </w:r>
          </w:p>
          <w:p w:rsidR="0077632B" w:rsidRPr="00F805EA" w:rsidRDefault="0077632B"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rPr>
              <w:t>Pembayaran hutang tahun 2019</w:t>
            </w:r>
          </w:p>
          <w:p w:rsidR="0077632B" w:rsidRPr="00F805EA" w:rsidRDefault="0077632B"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rPr>
              <w:t>Persediaan Akhir</w:t>
            </w:r>
            <w:r w:rsidRPr="00F805EA">
              <w:rPr>
                <w:rFonts w:ascii="Times New Roman" w:hAnsi="Times New Roman" w:cs="Times New Roman"/>
                <w:sz w:val="20"/>
                <w:szCs w:val="20"/>
                <w:lang w:val="id-ID"/>
              </w:rPr>
              <w:t xml:space="preserve"> 20</w:t>
            </w:r>
            <w:r w:rsidRPr="00F805EA">
              <w:rPr>
                <w:rFonts w:ascii="Times New Roman" w:hAnsi="Times New Roman" w:cs="Times New Roman"/>
                <w:sz w:val="20"/>
                <w:szCs w:val="20"/>
              </w:rPr>
              <w:t>20</w:t>
            </w:r>
          </w:p>
          <w:p w:rsidR="0077632B" w:rsidRPr="00F805EA" w:rsidRDefault="0077632B"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lang w:val="id-ID"/>
              </w:rPr>
              <w:t>Obat kadaluarsa/expired</w:t>
            </w:r>
          </w:p>
          <w:p w:rsidR="0077632B" w:rsidRPr="00F805EA" w:rsidRDefault="0077632B"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lang w:val="en-ID"/>
              </w:rPr>
              <w:t>Reklas Beban Barang jasa ke Aset tetap</w:t>
            </w:r>
          </w:p>
          <w:p w:rsidR="0077632B" w:rsidRPr="00F805EA" w:rsidRDefault="0077632B" w:rsidP="00C75FCE">
            <w:pPr>
              <w:spacing w:before="40" w:after="40"/>
              <w:rPr>
                <w:rFonts w:ascii="Times New Roman" w:hAnsi="Times New Roman" w:cs="Times New Roman"/>
                <w:sz w:val="20"/>
                <w:szCs w:val="20"/>
              </w:rPr>
            </w:pPr>
            <w:r w:rsidRPr="00F805EA">
              <w:rPr>
                <w:rFonts w:ascii="Times New Roman" w:hAnsi="Times New Roman" w:cs="Times New Roman"/>
                <w:sz w:val="20"/>
                <w:szCs w:val="20"/>
              </w:rPr>
              <w:t>Ditambah :</w:t>
            </w:r>
          </w:p>
          <w:p w:rsidR="0077632B" w:rsidRPr="00F805EA" w:rsidRDefault="0077632B"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Hutang tahun 2020</w:t>
            </w:r>
          </w:p>
          <w:p w:rsidR="0077632B" w:rsidRPr="00F805EA" w:rsidRDefault="0077632B"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Reklas Aset Tetap ke beban Barjas</w:t>
            </w:r>
          </w:p>
          <w:p w:rsidR="0077632B" w:rsidRPr="00F805EA" w:rsidRDefault="0077632B"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Persediaan Awal</w:t>
            </w:r>
            <w:r w:rsidRPr="00F805EA">
              <w:rPr>
                <w:rFonts w:ascii="Times New Roman" w:hAnsi="Times New Roman" w:cs="Times New Roman"/>
                <w:sz w:val="20"/>
                <w:szCs w:val="20"/>
                <w:lang w:val="id-ID"/>
              </w:rPr>
              <w:t xml:space="preserve"> 20</w:t>
            </w:r>
            <w:r w:rsidRPr="00F805EA">
              <w:rPr>
                <w:rFonts w:ascii="Times New Roman" w:hAnsi="Times New Roman" w:cs="Times New Roman"/>
                <w:sz w:val="20"/>
                <w:szCs w:val="20"/>
              </w:rPr>
              <w:t>20</w:t>
            </w:r>
          </w:p>
          <w:p w:rsidR="0077632B" w:rsidRPr="00F805EA" w:rsidRDefault="0077632B"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lang w:val="id-ID"/>
              </w:rPr>
              <w:t>Penerimaan</w:t>
            </w:r>
            <w:r w:rsidRPr="00F805EA">
              <w:rPr>
                <w:rFonts w:ascii="Times New Roman" w:hAnsi="Times New Roman" w:cs="Times New Roman"/>
                <w:sz w:val="20"/>
                <w:szCs w:val="20"/>
                <w:lang w:val="en-ID"/>
              </w:rPr>
              <w:t xml:space="preserve"> mutasi</w:t>
            </w:r>
            <w:r w:rsidRPr="00F805EA">
              <w:rPr>
                <w:rFonts w:ascii="Times New Roman" w:hAnsi="Times New Roman" w:cs="Times New Roman"/>
                <w:sz w:val="20"/>
                <w:szCs w:val="20"/>
                <w:lang w:val="id-ID"/>
              </w:rPr>
              <w:t xml:space="preserve"> obat dari </w:t>
            </w:r>
            <w:r w:rsidRPr="00F805EA">
              <w:rPr>
                <w:rFonts w:ascii="Times New Roman" w:hAnsi="Times New Roman" w:cs="Times New Roman"/>
                <w:sz w:val="20"/>
                <w:szCs w:val="20"/>
                <w:lang w:val="en-ID"/>
              </w:rPr>
              <w:t>BKKBN</w:t>
            </w:r>
          </w:p>
          <w:p w:rsidR="0077632B" w:rsidRPr="00F805EA" w:rsidRDefault="0077632B"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lang w:val="id-ID"/>
              </w:rPr>
              <w:t>Penerimaan</w:t>
            </w:r>
            <w:r w:rsidRPr="00F805EA">
              <w:rPr>
                <w:rFonts w:ascii="Times New Roman" w:hAnsi="Times New Roman" w:cs="Times New Roman"/>
                <w:sz w:val="20"/>
                <w:szCs w:val="20"/>
                <w:lang w:val="en-ID"/>
              </w:rPr>
              <w:t xml:space="preserve"> mutasi</w:t>
            </w:r>
            <w:r w:rsidRPr="00F805EA">
              <w:rPr>
                <w:rFonts w:ascii="Times New Roman" w:hAnsi="Times New Roman" w:cs="Times New Roman"/>
                <w:sz w:val="20"/>
                <w:szCs w:val="20"/>
                <w:lang w:val="id-ID"/>
              </w:rPr>
              <w:t xml:space="preserve"> obat dari IPFK      </w:t>
            </w:r>
          </w:p>
          <w:p w:rsidR="0077632B" w:rsidRPr="00F805EA" w:rsidRDefault="0077632B"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lang w:val="id-ID"/>
              </w:rPr>
              <w:t xml:space="preserve">Penerimaan </w:t>
            </w:r>
            <w:r w:rsidRPr="00F805EA">
              <w:rPr>
                <w:rFonts w:ascii="Times New Roman" w:hAnsi="Times New Roman" w:cs="Times New Roman"/>
                <w:sz w:val="20"/>
                <w:szCs w:val="20"/>
                <w:lang w:val="en-ID"/>
              </w:rPr>
              <w:t>mutasi Alkes habis pakai</w:t>
            </w:r>
            <w:r w:rsidRPr="00F805EA">
              <w:rPr>
                <w:rFonts w:ascii="Times New Roman" w:hAnsi="Times New Roman" w:cs="Times New Roman"/>
                <w:sz w:val="20"/>
                <w:szCs w:val="20"/>
                <w:lang w:val="id-ID"/>
              </w:rPr>
              <w:t xml:space="preserve"> dari </w:t>
            </w:r>
            <w:r w:rsidRPr="00F805EA">
              <w:rPr>
                <w:rFonts w:ascii="Times New Roman" w:hAnsi="Times New Roman" w:cs="Times New Roman"/>
                <w:sz w:val="20"/>
                <w:szCs w:val="20"/>
                <w:lang w:val="en-ID"/>
              </w:rPr>
              <w:t>IPFK</w:t>
            </w:r>
            <w:r w:rsidRPr="00F805EA">
              <w:rPr>
                <w:rFonts w:ascii="Times New Roman" w:hAnsi="Times New Roman" w:cs="Times New Roman"/>
                <w:sz w:val="20"/>
                <w:szCs w:val="20"/>
                <w:lang w:val="id-ID"/>
              </w:rPr>
              <w:t xml:space="preserve">     </w:t>
            </w:r>
          </w:p>
          <w:p w:rsidR="0077632B" w:rsidRPr="00F805EA" w:rsidRDefault="0077632B"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lang w:val="en-ID"/>
              </w:rPr>
              <w:t>Penerimaan mutasi Alkes habis pakai dari Dinkes</w:t>
            </w:r>
          </w:p>
          <w:p w:rsidR="0077632B" w:rsidRPr="00F805EA" w:rsidRDefault="0077632B"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Penerimaan mutasi cetakan dari Dinkes</w:t>
            </w:r>
          </w:p>
          <w:p w:rsidR="00E866E1" w:rsidRPr="00F805EA" w:rsidRDefault="00E866E1"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 xml:space="preserve">Penerimaan Hibah </w:t>
            </w:r>
            <w:r w:rsidR="00C02057" w:rsidRPr="00F805EA">
              <w:rPr>
                <w:rFonts w:ascii="Times New Roman" w:hAnsi="Times New Roman" w:cs="Times New Roman"/>
                <w:sz w:val="20"/>
                <w:szCs w:val="20"/>
              </w:rPr>
              <w:t xml:space="preserve">Alkes habispakai </w:t>
            </w:r>
            <w:r w:rsidRPr="00F805EA">
              <w:rPr>
                <w:rFonts w:ascii="Times New Roman" w:hAnsi="Times New Roman" w:cs="Times New Roman"/>
                <w:sz w:val="20"/>
                <w:szCs w:val="20"/>
              </w:rPr>
              <w:t xml:space="preserve">dari </w:t>
            </w:r>
            <w:r w:rsidR="00C02057" w:rsidRPr="00F805EA">
              <w:rPr>
                <w:rFonts w:ascii="Times New Roman" w:hAnsi="Times New Roman" w:cs="Times New Roman"/>
                <w:sz w:val="20"/>
                <w:szCs w:val="20"/>
              </w:rPr>
              <w:t>Provinsi</w:t>
            </w:r>
          </w:p>
          <w:p w:rsidR="00C02057" w:rsidRPr="00F805EA" w:rsidRDefault="00C02057"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Penerimaan Hibah Alkes habispakai dari Lembaga</w:t>
            </w:r>
          </w:p>
          <w:p w:rsidR="00C02057" w:rsidRPr="00F805EA" w:rsidRDefault="00C02057"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Penerimaan Hibah obat dari Lembaga</w:t>
            </w:r>
          </w:p>
          <w:p w:rsidR="00C02057" w:rsidRDefault="00C02057"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lastRenderedPageBreak/>
              <w:t>Penerimaan Hibah mamin dari Lembaga</w:t>
            </w:r>
          </w:p>
          <w:p w:rsidR="00DB1D7E" w:rsidRPr="00F805EA" w:rsidRDefault="00DB1D7E" w:rsidP="00A3132B">
            <w:pPr>
              <w:pStyle w:val="ListParagraph"/>
              <w:numPr>
                <w:ilvl w:val="1"/>
                <w:numId w:val="2"/>
              </w:numPr>
              <w:spacing w:before="40" w:after="40"/>
              <w:ind w:left="74" w:hanging="74"/>
              <w:contextualSpacing w:val="0"/>
              <w:rPr>
                <w:rFonts w:ascii="Times New Roman" w:hAnsi="Times New Roman" w:cs="Times New Roman"/>
                <w:sz w:val="20"/>
                <w:szCs w:val="20"/>
              </w:rPr>
            </w:pPr>
            <w:r>
              <w:rPr>
                <w:rFonts w:ascii="Times New Roman" w:hAnsi="Times New Roman" w:cs="Times New Roman"/>
                <w:sz w:val="20"/>
                <w:szCs w:val="20"/>
              </w:rPr>
              <w:t>Penerimaan Hibah Uang untuk barjas dari Masyarakat</w:t>
            </w:r>
          </w:p>
        </w:tc>
        <w:tc>
          <w:tcPr>
            <w:tcW w:w="426" w:type="dxa"/>
            <w:tcBorders>
              <w:left w:val="nil"/>
              <w:right w:val="nil"/>
            </w:tcBorders>
          </w:tcPr>
          <w:p w:rsidR="0077632B" w:rsidRPr="00F805EA" w:rsidRDefault="0077632B" w:rsidP="00C75FCE">
            <w:pPr>
              <w:pStyle w:val="ListParagraph"/>
              <w:spacing w:before="40" w:after="40"/>
              <w:ind w:left="-108"/>
              <w:contextualSpacing w:val="0"/>
              <w:rPr>
                <w:rFonts w:ascii="Times New Roman" w:hAnsi="Times New Roman" w:cs="Times New Roman"/>
                <w:sz w:val="20"/>
                <w:szCs w:val="20"/>
              </w:rPr>
            </w:pPr>
          </w:p>
          <w:p w:rsidR="0077632B" w:rsidRPr="00F805EA" w:rsidRDefault="0077632B" w:rsidP="00C75FCE">
            <w:pPr>
              <w:pStyle w:val="ListParagraph"/>
              <w:spacing w:before="40" w:after="40"/>
              <w:ind w:left="-108"/>
              <w:contextualSpacing w:val="0"/>
              <w:rPr>
                <w:rFonts w:ascii="Times New Roman" w:hAnsi="Times New Roman" w:cs="Times New Roman"/>
                <w:sz w:val="20"/>
                <w:szCs w:val="20"/>
              </w:rPr>
            </w:pPr>
          </w:p>
          <w:p w:rsidR="0077632B" w:rsidRPr="00F805EA" w:rsidRDefault="0077632B" w:rsidP="00C75FCE">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77632B" w:rsidRPr="00F805EA" w:rsidRDefault="0077632B" w:rsidP="00C75FCE">
            <w:pPr>
              <w:pStyle w:val="ListParagraph"/>
              <w:spacing w:before="40" w:after="40"/>
              <w:ind w:left="-108"/>
              <w:contextualSpacing w:val="0"/>
              <w:rPr>
                <w:rFonts w:ascii="Times New Roman" w:hAnsi="Times New Roman" w:cs="Times New Roman"/>
                <w:sz w:val="20"/>
                <w:szCs w:val="20"/>
                <w:lang w:val="id-ID"/>
              </w:rPr>
            </w:pPr>
            <w:r w:rsidRPr="00F805EA">
              <w:rPr>
                <w:rFonts w:ascii="Times New Roman" w:hAnsi="Times New Roman" w:cs="Times New Roman"/>
                <w:sz w:val="20"/>
                <w:szCs w:val="20"/>
              </w:rPr>
              <w:t>Rp</w:t>
            </w:r>
          </w:p>
          <w:p w:rsidR="0077632B" w:rsidRPr="00F805EA" w:rsidRDefault="0077632B" w:rsidP="00C75FCE">
            <w:pPr>
              <w:pStyle w:val="ListParagraph"/>
              <w:spacing w:before="40" w:after="40"/>
              <w:ind w:left="-108"/>
              <w:contextualSpacing w:val="0"/>
              <w:rPr>
                <w:rFonts w:ascii="Times New Roman" w:hAnsi="Times New Roman" w:cs="Times New Roman"/>
                <w:sz w:val="20"/>
                <w:szCs w:val="20"/>
                <w:lang w:val="en-ID"/>
              </w:rPr>
            </w:pPr>
            <w:r w:rsidRPr="00F805EA">
              <w:rPr>
                <w:rFonts w:ascii="Times New Roman" w:hAnsi="Times New Roman" w:cs="Times New Roman"/>
                <w:sz w:val="20"/>
                <w:szCs w:val="20"/>
                <w:lang w:val="id-ID"/>
              </w:rPr>
              <w:t>Rp</w:t>
            </w:r>
          </w:p>
          <w:p w:rsidR="0077632B" w:rsidRPr="00F805EA" w:rsidRDefault="0077632B" w:rsidP="00C75FCE">
            <w:pPr>
              <w:pStyle w:val="ListParagraph"/>
              <w:spacing w:before="40" w:after="40"/>
              <w:ind w:left="-108"/>
              <w:contextualSpacing w:val="0"/>
              <w:rPr>
                <w:rFonts w:ascii="Times New Roman" w:hAnsi="Times New Roman" w:cs="Times New Roman"/>
                <w:sz w:val="20"/>
                <w:szCs w:val="20"/>
                <w:lang w:val="en-ID"/>
              </w:rPr>
            </w:pPr>
            <w:r w:rsidRPr="00F805EA">
              <w:rPr>
                <w:rFonts w:ascii="Times New Roman" w:hAnsi="Times New Roman" w:cs="Times New Roman"/>
                <w:sz w:val="20"/>
                <w:szCs w:val="20"/>
                <w:lang w:val="en-ID"/>
              </w:rPr>
              <w:t>Rp</w:t>
            </w:r>
          </w:p>
          <w:p w:rsidR="0077632B" w:rsidRPr="00F805EA" w:rsidRDefault="0077632B" w:rsidP="00C75FCE">
            <w:pPr>
              <w:pStyle w:val="ListParagraph"/>
              <w:spacing w:before="40" w:after="40"/>
              <w:ind w:left="-108"/>
              <w:contextualSpacing w:val="0"/>
              <w:jc w:val="right"/>
              <w:rPr>
                <w:rFonts w:ascii="Times New Roman" w:hAnsi="Times New Roman" w:cs="Times New Roman"/>
                <w:sz w:val="20"/>
                <w:szCs w:val="20"/>
                <w:lang w:val="id-ID"/>
              </w:rPr>
            </w:pPr>
          </w:p>
          <w:p w:rsidR="0077632B" w:rsidRPr="00F805EA" w:rsidRDefault="0077632B" w:rsidP="00C75FCE">
            <w:pPr>
              <w:pStyle w:val="ListParagraph"/>
              <w:spacing w:before="40" w:after="40"/>
              <w:ind w:left="-108"/>
              <w:contextualSpacing w:val="0"/>
              <w:rPr>
                <w:rFonts w:ascii="Times New Roman" w:hAnsi="Times New Roman" w:cs="Times New Roman"/>
                <w:sz w:val="20"/>
                <w:szCs w:val="20"/>
                <w:lang w:val="id-ID"/>
              </w:rPr>
            </w:pPr>
            <w:r w:rsidRPr="00F805EA">
              <w:rPr>
                <w:rFonts w:ascii="Times New Roman" w:hAnsi="Times New Roman" w:cs="Times New Roman"/>
                <w:sz w:val="20"/>
                <w:szCs w:val="20"/>
                <w:lang w:val="id-ID"/>
              </w:rPr>
              <w:t>Rp</w:t>
            </w:r>
          </w:p>
          <w:p w:rsidR="0077632B" w:rsidRPr="00F805EA" w:rsidRDefault="0077632B" w:rsidP="00C75FCE">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77632B" w:rsidRPr="00F805EA" w:rsidRDefault="0077632B" w:rsidP="00C75FCE">
            <w:pPr>
              <w:pStyle w:val="ListParagraph"/>
              <w:spacing w:before="40" w:after="40"/>
              <w:ind w:left="-108"/>
              <w:contextualSpacing w:val="0"/>
              <w:rPr>
                <w:rFonts w:ascii="Times New Roman" w:hAnsi="Times New Roman" w:cs="Times New Roman"/>
                <w:sz w:val="20"/>
                <w:szCs w:val="20"/>
                <w:lang w:val="id-ID"/>
              </w:rPr>
            </w:pPr>
            <w:r w:rsidRPr="00F805EA">
              <w:rPr>
                <w:rFonts w:ascii="Times New Roman" w:hAnsi="Times New Roman" w:cs="Times New Roman"/>
                <w:sz w:val="20"/>
                <w:szCs w:val="20"/>
                <w:lang w:val="id-ID"/>
              </w:rPr>
              <w:t>Rp</w:t>
            </w:r>
          </w:p>
          <w:p w:rsidR="0077632B" w:rsidRPr="00F805EA" w:rsidRDefault="0077632B" w:rsidP="00C75FCE">
            <w:pPr>
              <w:pStyle w:val="ListParagraph"/>
              <w:spacing w:before="40" w:after="40"/>
              <w:ind w:left="-108"/>
              <w:contextualSpacing w:val="0"/>
              <w:rPr>
                <w:rFonts w:ascii="Times New Roman" w:hAnsi="Times New Roman" w:cs="Times New Roman"/>
                <w:sz w:val="20"/>
                <w:szCs w:val="20"/>
                <w:lang w:val="id-ID"/>
              </w:rPr>
            </w:pPr>
            <w:r w:rsidRPr="00F805EA">
              <w:rPr>
                <w:rFonts w:ascii="Times New Roman" w:hAnsi="Times New Roman" w:cs="Times New Roman"/>
                <w:sz w:val="20"/>
                <w:szCs w:val="20"/>
                <w:lang w:val="id-ID"/>
              </w:rPr>
              <w:t>Rp</w:t>
            </w:r>
          </w:p>
          <w:p w:rsidR="0077632B" w:rsidRPr="00F805EA" w:rsidRDefault="0077632B" w:rsidP="00C75FCE">
            <w:pPr>
              <w:pStyle w:val="ListParagraph"/>
              <w:spacing w:before="40" w:after="40"/>
              <w:ind w:left="-108"/>
              <w:contextualSpacing w:val="0"/>
              <w:rPr>
                <w:rFonts w:ascii="Times New Roman" w:hAnsi="Times New Roman" w:cs="Times New Roman"/>
                <w:sz w:val="20"/>
                <w:szCs w:val="20"/>
                <w:lang w:val="id-ID"/>
              </w:rPr>
            </w:pPr>
            <w:r w:rsidRPr="00F805EA">
              <w:rPr>
                <w:rFonts w:ascii="Times New Roman" w:hAnsi="Times New Roman" w:cs="Times New Roman"/>
                <w:sz w:val="20"/>
                <w:szCs w:val="20"/>
                <w:lang w:val="id-ID"/>
              </w:rPr>
              <w:t>Rp</w:t>
            </w:r>
          </w:p>
          <w:p w:rsidR="0077632B" w:rsidRPr="00F805EA" w:rsidRDefault="0077632B" w:rsidP="00C75FCE">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77632B" w:rsidRPr="00F805EA" w:rsidRDefault="0077632B" w:rsidP="00C75FCE">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77632B" w:rsidRPr="00F805EA" w:rsidRDefault="0077632B" w:rsidP="00C75FCE">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C02057" w:rsidRPr="00F805EA" w:rsidRDefault="00C02057" w:rsidP="00C75FCE">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C02057" w:rsidRPr="00F805EA" w:rsidRDefault="00C02057" w:rsidP="00C75FCE">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C02057" w:rsidRPr="00F805EA" w:rsidRDefault="00C02057" w:rsidP="00C75FCE">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C02057" w:rsidRDefault="00C02057" w:rsidP="00C75FCE">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lastRenderedPageBreak/>
              <w:t>Rp</w:t>
            </w:r>
          </w:p>
          <w:p w:rsidR="00DB1D7E" w:rsidRPr="00F805EA" w:rsidRDefault="00DB1D7E" w:rsidP="00C75FCE">
            <w:pPr>
              <w:pStyle w:val="ListParagraph"/>
              <w:spacing w:before="40" w:after="40"/>
              <w:ind w:left="-108"/>
              <w:contextualSpacing w:val="0"/>
              <w:rPr>
                <w:rFonts w:ascii="Times New Roman" w:hAnsi="Times New Roman" w:cs="Times New Roman"/>
                <w:sz w:val="20"/>
                <w:szCs w:val="20"/>
              </w:rPr>
            </w:pPr>
            <w:r>
              <w:rPr>
                <w:rFonts w:ascii="Times New Roman" w:hAnsi="Times New Roman" w:cs="Times New Roman"/>
                <w:sz w:val="20"/>
                <w:szCs w:val="20"/>
              </w:rPr>
              <w:t>Rp</w:t>
            </w:r>
          </w:p>
        </w:tc>
        <w:tc>
          <w:tcPr>
            <w:tcW w:w="1842" w:type="dxa"/>
            <w:tcBorders>
              <w:left w:val="nil"/>
            </w:tcBorders>
          </w:tcPr>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highlight w:val="green"/>
              </w:rPr>
            </w:pP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highlight w:val="green"/>
              </w:rPr>
            </w:pPr>
          </w:p>
          <w:p w:rsidR="0077632B" w:rsidRPr="00F805EA" w:rsidRDefault="007A57C6"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3.071.965.874,50</w:t>
            </w: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8.719.352.732,21</w:t>
            </w: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41.256.636,00</w:t>
            </w: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7.200.000,00</w:t>
            </w: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highlight w:val="green"/>
              </w:rPr>
            </w:pPr>
          </w:p>
          <w:p w:rsidR="0077632B" w:rsidRPr="00F805EA" w:rsidRDefault="007A57C6" w:rsidP="00C75FCE">
            <w:pPr>
              <w:pStyle w:val="ListParagraph"/>
              <w:spacing w:before="40" w:after="40"/>
              <w:ind w:left="0"/>
              <w:contextualSpacing w:val="0"/>
              <w:jc w:val="right"/>
              <w:rPr>
                <w:rFonts w:ascii="Times New Roman" w:hAnsi="Times New Roman" w:cs="Times New Roman"/>
                <w:sz w:val="20"/>
                <w:szCs w:val="20"/>
                <w:lang w:val="id-ID"/>
              </w:rPr>
            </w:pPr>
            <w:r w:rsidRPr="00F805EA">
              <w:rPr>
                <w:rFonts w:ascii="Times New Roman" w:hAnsi="Times New Roman" w:cs="Times New Roman"/>
                <w:sz w:val="20"/>
                <w:szCs w:val="20"/>
              </w:rPr>
              <w:t>13.910.044.688</w:t>
            </w:r>
            <w:r w:rsidR="0077632B" w:rsidRPr="00F805EA">
              <w:rPr>
                <w:rFonts w:ascii="Times New Roman" w:hAnsi="Times New Roman" w:cs="Times New Roman"/>
                <w:sz w:val="20"/>
                <w:szCs w:val="20"/>
              </w:rPr>
              <w:t>,00</w:t>
            </w: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9.000.000,00</w:t>
            </w: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7.880.402.361,22</w:t>
            </w: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1.507.455,00</w:t>
            </w: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2.180.267.278,60</w:t>
            </w: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1.187.599.152,20</w:t>
            </w: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366.350.000,00</w:t>
            </w: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955.320,00</w:t>
            </w:r>
          </w:p>
          <w:p w:rsidR="00E866E1" w:rsidRPr="00F805EA" w:rsidRDefault="00C02057"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508.152.500,00</w:t>
            </w:r>
          </w:p>
          <w:p w:rsidR="00C02057" w:rsidRPr="00F805EA" w:rsidRDefault="00C02057"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652.622.470,00</w:t>
            </w:r>
          </w:p>
          <w:p w:rsidR="00C02057" w:rsidRPr="00F805EA" w:rsidRDefault="00C02057"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14.045.570,00</w:t>
            </w:r>
          </w:p>
          <w:p w:rsidR="0016043F" w:rsidRDefault="0016043F" w:rsidP="00B8345D">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lastRenderedPageBreak/>
              <w:t>43.9</w:t>
            </w:r>
            <w:r w:rsidR="00B8345D" w:rsidRPr="00F805EA">
              <w:rPr>
                <w:rFonts w:ascii="Times New Roman" w:hAnsi="Times New Roman" w:cs="Times New Roman"/>
                <w:sz w:val="20"/>
                <w:szCs w:val="20"/>
              </w:rPr>
              <w:t>9</w:t>
            </w:r>
            <w:r w:rsidRPr="00F805EA">
              <w:rPr>
                <w:rFonts w:ascii="Times New Roman" w:hAnsi="Times New Roman" w:cs="Times New Roman"/>
                <w:sz w:val="20"/>
                <w:szCs w:val="20"/>
              </w:rPr>
              <w:t>3.000,00</w:t>
            </w:r>
          </w:p>
          <w:p w:rsidR="00DB1D7E" w:rsidRPr="00F805EA" w:rsidRDefault="00DB1D7E" w:rsidP="00EA20DF">
            <w:pPr>
              <w:pStyle w:val="ListParagraph"/>
              <w:spacing w:before="40" w:after="40"/>
              <w:ind w:left="0"/>
              <w:contextualSpacing w:val="0"/>
              <w:jc w:val="right"/>
              <w:rPr>
                <w:rFonts w:ascii="Times New Roman" w:hAnsi="Times New Roman" w:cs="Times New Roman"/>
                <w:sz w:val="20"/>
                <w:szCs w:val="20"/>
              </w:rPr>
            </w:pPr>
            <w:r>
              <w:rPr>
                <w:rFonts w:ascii="Times New Roman" w:hAnsi="Times New Roman" w:cs="Times New Roman"/>
                <w:sz w:val="20"/>
                <w:szCs w:val="20"/>
              </w:rPr>
              <w:t>15.</w:t>
            </w:r>
            <w:r w:rsidR="00EA20DF">
              <w:rPr>
                <w:rFonts w:ascii="Times New Roman" w:hAnsi="Times New Roman" w:cs="Times New Roman"/>
                <w:sz w:val="20"/>
                <w:szCs w:val="20"/>
              </w:rPr>
              <w:t>4</w:t>
            </w:r>
            <w:r>
              <w:rPr>
                <w:rFonts w:ascii="Times New Roman" w:hAnsi="Times New Roman" w:cs="Times New Roman"/>
                <w:sz w:val="20"/>
                <w:szCs w:val="20"/>
              </w:rPr>
              <w:t>70.000,00</w:t>
            </w:r>
          </w:p>
        </w:tc>
        <w:tc>
          <w:tcPr>
            <w:tcW w:w="1984" w:type="dxa"/>
          </w:tcPr>
          <w:p w:rsidR="0077632B" w:rsidRPr="00F805EA" w:rsidRDefault="00704811"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lastRenderedPageBreak/>
              <w:t>92.675.323.951</w:t>
            </w:r>
            <w:r w:rsidR="0077632B" w:rsidRPr="00F805EA">
              <w:rPr>
                <w:rFonts w:ascii="Times New Roman" w:hAnsi="Times New Roman" w:cs="Times New Roman"/>
                <w:sz w:val="20"/>
                <w:szCs w:val="20"/>
              </w:rPr>
              <w:t>,00</w:t>
            </w:r>
          </w:p>
          <w:p w:rsidR="0077632B" w:rsidRPr="00F805EA" w:rsidRDefault="00704811" w:rsidP="00C75FCE">
            <w:pPr>
              <w:jc w:val="right"/>
              <w:rPr>
                <w:rFonts w:ascii="Times New Roman" w:hAnsi="Times New Roman" w:cs="Times New Roman"/>
                <w:color w:val="000000"/>
              </w:rPr>
            </w:pPr>
            <w:r w:rsidRPr="00F805EA">
              <w:rPr>
                <w:rFonts w:ascii="Times New Roman" w:hAnsi="Times New Roman" w:cs="Times New Roman"/>
                <w:color w:val="000000"/>
              </w:rPr>
              <w:t>11.839.775.242,71</w:t>
            </w: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highlight w:val="green"/>
              </w:rPr>
            </w:pP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highlight w:val="green"/>
                <w:lang w:val="id-ID"/>
              </w:rPr>
            </w:pPr>
          </w:p>
          <w:p w:rsidR="0077632B" w:rsidRPr="00F805EA" w:rsidRDefault="0077632B" w:rsidP="00C75FCE">
            <w:pPr>
              <w:pStyle w:val="ListParagraph"/>
              <w:spacing w:before="40" w:after="40"/>
              <w:ind w:left="0"/>
              <w:contextualSpacing w:val="0"/>
              <w:rPr>
                <w:rFonts w:ascii="Times New Roman" w:hAnsi="Times New Roman" w:cs="Times New Roman"/>
                <w:sz w:val="20"/>
                <w:szCs w:val="20"/>
                <w:lang w:val="id-ID"/>
              </w:rPr>
            </w:pPr>
          </w:p>
          <w:p w:rsidR="0077632B" w:rsidRPr="00F805EA" w:rsidRDefault="0077632B" w:rsidP="00C75FCE">
            <w:pPr>
              <w:pStyle w:val="ListParagraph"/>
              <w:spacing w:before="40" w:after="40"/>
              <w:ind w:left="0"/>
              <w:contextualSpacing w:val="0"/>
              <w:jc w:val="right"/>
              <w:rPr>
                <w:rFonts w:ascii="Times New Roman" w:hAnsi="Times New Roman" w:cs="Times New Roman"/>
                <w:color w:val="FF0000"/>
                <w:sz w:val="20"/>
                <w:szCs w:val="20"/>
              </w:rPr>
            </w:pPr>
          </w:p>
          <w:p w:rsidR="0077632B" w:rsidRPr="00F805EA" w:rsidRDefault="00704811" w:rsidP="00EA20DF">
            <w:pPr>
              <w:pStyle w:val="ListParagraph"/>
              <w:spacing w:before="40" w:after="40"/>
              <w:ind w:left="0"/>
              <w:contextualSpacing w:val="0"/>
              <w:jc w:val="right"/>
              <w:rPr>
                <w:rFonts w:ascii="Times New Roman" w:hAnsi="Times New Roman" w:cs="Times New Roman"/>
                <w:color w:val="FF0000"/>
                <w:sz w:val="20"/>
                <w:szCs w:val="20"/>
              </w:rPr>
            </w:pPr>
            <w:r w:rsidRPr="00F805EA">
              <w:rPr>
                <w:rFonts w:ascii="Times New Roman" w:hAnsi="Times New Roman" w:cs="Times New Roman"/>
                <w:sz w:val="20"/>
                <w:szCs w:val="20"/>
              </w:rPr>
              <w:t>26.</w:t>
            </w:r>
            <w:r w:rsidR="00DB1D7E">
              <w:rPr>
                <w:rFonts w:ascii="Times New Roman" w:hAnsi="Times New Roman" w:cs="Times New Roman"/>
                <w:sz w:val="20"/>
                <w:szCs w:val="20"/>
              </w:rPr>
              <w:t>770.</w:t>
            </w:r>
            <w:r w:rsidR="00EA20DF">
              <w:rPr>
                <w:rFonts w:ascii="Times New Roman" w:hAnsi="Times New Roman" w:cs="Times New Roman"/>
                <w:sz w:val="20"/>
                <w:szCs w:val="20"/>
              </w:rPr>
              <w:t>4</w:t>
            </w:r>
            <w:r w:rsidR="00DB1D7E">
              <w:rPr>
                <w:rFonts w:ascii="Times New Roman" w:hAnsi="Times New Roman" w:cs="Times New Roman"/>
                <w:sz w:val="20"/>
                <w:szCs w:val="20"/>
              </w:rPr>
              <w:t>09.795</w:t>
            </w:r>
            <w:r w:rsidRPr="00F805EA">
              <w:rPr>
                <w:rFonts w:ascii="Times New Roman" w:hAnsi="Times New Roman" w:cs="Times New Roman"/>
                <w:sz w:val="20"/>
                <w:szCs w:val="20"/>
              </w:rPr>
              <w:t>,02</w:t>
            </w:r>
          </w:p>
        </w:tc>
      </w:tr>
      <w:tr w:rsidR="00DA4511" w:rsidRPr="00F805EA" w:rsidTr="0077632B">
        <w:tc>
          <w:tcPr>
            <w:tcW w:w="529" w:type="dxa"/>
          </w:tcPr>
          <w:p w:rsidR="00DA4511" w:rsidRPr="00F805EA" w:rsidRDefault="00DA4511" w:rsidP="008F244F">
            <w:pPr>
              <w:pStyle w:val="ListParagraph"/>
              <w:spacing w:before="40" w:after="40"/>
              <w:ind w:left="0"/>
              <w:contextualSpacing w:val="0"/>
              <w:jc w:val="right"/>
              <w:rPr>
                <w:rFonts w:ascii="Times New Roman" w:hAnsi="Times New Roman" w:cs="Times New Roman"/>
                <w:sz w:val="20"/>
                <w:szCs w:val="20"/>
              </w:rPr>
            </w:pPr>
          </w:p>
        </w:tc>
        <w:tc>
          <w:tcPr>
            <w:tcW w:w="6984" w:type="dxa"/>
            <w:gridSpan w:val="3"/>
            <w:vAlign w:val="center"/>
          </w:tcPr>
          <w:p w:rsidR="00DA4511" w:rsidRPr="00F805EA" w:rsidRDefault="00DA4511" w:rsidP="008F244F">
            <w:pPr>
              <w:pStyle w:val="ListParagraph"/>
              <w:spacing w:before="40" w:after="4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Jumlah Beban Barang dan Jasa</w:t>
            </w:r>
          </w:p>
        </w:tc>
        <w:tc>
          <w:tcPr>
            <w:tcW w:w="1984" w:type="dxa"/>
          </w:tcPr>
          <w:p w:rsidR="00DA4511" w:rsidRPr="00F805EA" w:rsidRDefault="00704811" w:rsidP="00EA20DF">
            <w:pPr>
              <w:pStyle w:val="ListParagraph"/>
              <w:spacing w:before="40" w:after="40"/>
              <w:ind w:left="0"/>
              <w:contextualSpacing w:val="0"/>
              <w:jc w:val="right"/>
              <w:rPr>
                <w:rFonts w:ascii="Times New Roman" w:hAnsi="Times New Roman" w:cs="Times New Roman"/>
                <w:color w:val="FF0000"/>
                <w:sz w:val="20"/>
                <w:szCs w:val="20"/>
                <w:highlight w:val="green"/>
              </w:rPr>
            </w:pPr>
            <w:r w:rsidRPr="00F805EA">
              <w:rPr>
                <w:rFonts w:ascii="Times New Roman" w:hAnsi="Times New Roman" w:cs="Times New Roman"/>
                <w:sz w:val="20"/>
                <w:szCs w:val="20"/>
              </w:rPr>
              <w:t>107.</w:t>
            </w:r>
            <w:r w:rsidR="001175CD">
              <w:rPr>
                <w:rFonts w:ascii="Times New Roman" w:hAnsi="Times New Roman" w:cs="Times New Roman"/>
                <w:sz w:val="20"/>
                <w:szCs w:val="20"/>
              </w:rPr>
              <w:t>60</w:t>
            </w:r>
            <w:r w:rsidR="00EA20DF">
              <w:rPr>
                <w:rFonts w:ascii="Times New Roman" w:hAnsi="Times New Roman" w:cs="Times New Roman"/>
                <w:sz w:val="20"/>
                <w:szCs w:val="20"/>
              </w:rPr>
              <w:t>5</w:t>
            </w:r>
            <w:r w:rsidR="001175CD">
              <w:rPr>
                <w:rFonts w:ascii="Times New Roman" w:hAnsi="Times New Roman" w:cs="Times New Roman"/>
                <w:sz w:val="20"/>
                <w:szCs w:val="20"/>
              </w:rPr>
              <w:t>.</w:t>
            </w:r>
            <w:r w:rsidR="00EA20DF">
              <w:rPr>
                <w:rFonts w:ascii="Times New Roman" w:hAnsi="Times New Roman" w:cs="Times New Roman"/>
                <w:sz w:val="20"/>
                <w:szCs w:val="20"/>
              </w:rPr>
              <w:t>9</w:t>
            </w:r>
            <w:r w:rsidR="001175CD">
              <w:rPr>
                <w:rFonts w:ascii="Times New Roman" w:hAnsi="Times New Roman" w:cs="Times New Roman"/>
                <w:sz w:val="20"/>
                <w:szCs w:val="20"/>
              </w:rPr>
              <w:t>58.503</w:t>
            </w:r>
            <w:r w:rsidRPr="00F805EA">
              <w:rPr>
                <w:rFonts w:ascii="Times New Roman" w:hAnsi="Times New Roman" w:cs="Times New Roman"/>
                <w:sz w:val="20"/>
                <w:szCs w:val="20"/>
              </w:rPr>
              <w:t>,31</w:t>
            </w:r>
          </w:p>
        </w:tc>
      </w:tr>
      <w:tr w:rsidR="002876EE" w:rsidRPr="00F805EA" w:rsidTr="0077632B">
        <w:tc>
          <w:tcPr>
            <w:tcW w:w="529" w:type="dxa"/>
          </w:tcPr>
          <w:p w:rsidR="002876EE" w:rsidRPr="00F805EA" w:rsidRDefault="002876EE" w:rsidP="008F244F">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3</w:t>
            </w:r>
          </w:p>
        </w:tc>
        <w:tc>
          <w:tcPr>
            <w:tcW w:w="6984" w:type="dxa"/>
            <w:gridSpan w:val="3"/>
            <w:vAlign w:val="center"/>
          </w:tcPr>
          <w:p w:rsidR="002876EE" w:rsidRPr="00F805EA" w:rsidRDefault="002876EE" w:rsidP="002876EE">
            <w:pPr>
              <w:pStyle w:val="ListParagraph"/>
              <w:spacing w:before="40" w:after="40"/>
              <w:ind w:left="0"/>
              <w:contextualSpacing w:val="0"/>
              <w:rPr>
                <w:rFonts w:ascii="Times New Roman" w:hAnsi="Times New Roman" w:cs="Times New Roman"/>
                <w:sz w:val="20"/>
                <w:szCs w:val="20"/>
                <w:lang w:val="id-ID"/>
              </w:rPr>
            </w:pPr>
            <w:r w:rsidRPr="00F805EA">
              <w:rPr>
                <w:rFonts w:ascii="Times New Roman" w:hAnsi="Times New Roman" w:cs="Times New Roman"/>
                <w:sz w:val="20"/>
                <w:szCs w:val="20"/>
              </w:rPr>
              <w:t>Beban Penyusutan</w:t>
            </w:r>
            <w:r w:rsidR="0078567D" w:rsidRPr="00F805EA">
              <w:rPr>
                <w:rFonts w:ascii="Times New Roman" w:hAnsi="Times New Roman" w:cs="Times New Roman"/>
                <w:sz w:val="20"/>
                <w:szCs w:val="20"/>
                <w:lang w:val="id-ID"/>
              </w:rPr>
              <w:t xml:space="preserve"> dan Amortisasi</w:t>
            </w:r>
          </w:p>
        </w:tc>
        <w:tc>
          <w:tcPr>
            <w:tcW w:w="1984" w:type="dxa"/>
          </w:tcPr>
          <w:p w:rsidR="002876EE" w:rsidRPr="00F805EA" w:rsidRDefault="00EE5B8F" w:rsidP="00F40380">
            <w:pPr>
              <w:pStyle w:val="ListParagraph"/>
              <w:spacing w:before="40" w:after="40"/>
              <w:ind w:left="0"/>
              <w:contextualSpacing w:val="0"/>
              <w:jc w:val="right"/>
              <w:rPr>
                <w:rFonts w:ascii="Times New Roman" w:hAnsi="Times New Roman" w:cs="Times New Roman"/>
                <w:sz w:val="20"/>
                <w:szCs w:val="20"/>
                <w:highlight w:val="yellow"/>
              </w:rPr>
            </w:pPr>
            <w:r w:rsidRPr="00F805EA">
              <w:rPr>
                <w:rFonts w:ascii="Times New Roman" w:hAnsi="Times New Roman" w:cs="Times New Roman"/>
                <w:sz w:val="20"/>
                <w:szCs w:val="20"/>
              </w:rPr>
              <w:t>18.654.240.932,89</w:t>
            </w:r>
          </w:p>
        </w:tc>
      </w:tr>
      <w:tr w:rsidR="00DA4511" w:rsidRPr="00F805EA" w:rsidTr="0077632B">
        <w:tc>
          <w:tcPr>
            <w:tcW w:w="529" w:type="dxa"/>
            <w:tcBorders>
              <w:bottom w:val="single" w:sz="4" w:space="0" w:color="auto"/>
            </w:tcBorders>
          </w:tcPr>
          <w:p w:rsidR="00DA4511" w:rsidRPr="00F805EA" w:rsidRDefault="00DA4511" w:rsidP="000620CF">
            <w:pPr>
              <w:pStyle w:val="ListParagraph"/>
              <w:spacing w:before="40" w:after="40"/>
              <w:ind w:left="0"/>
              <w:contextualSpacing w:val="0"/>
              <w:jc w:val="right"/>
              <w:rPr>
                <w:rFonts w:ascii="Times New Roman" w:hAnsi="Times New Roman" w:cs="Times New Roman"/>
                <w:sz w:val="20"/>
                <w:szCs w:val="20"/>
                <w:highlight w:val="yellow"/>
              </w:rPr>
            </w:pPr>
          </w:p>
        </w:tc>
        <w:tc>
          <w:tcPr>
            <w:tcW w:w="6984" w:type="dxa"/>
            <w:gridSpan w:val="3"/>
            <w:tcBorders>
              <w:top w:val="single" w:sz="4" w:space="0" w:color="auto"/>
              <w:bottom w:val="single" w:sz="4" w:space="0" w:color="auto"/>
            </w:tcBorders>
            <w:vAlign w:val="center"/>
          </w:tcPr>
          <w:p w:rsidR="00DA4511" w:rsidRPr="00F805EA" w:rsidRDefault="00C26BF0" w:rsidP="000620CF">
            <w:pPr>
              <w:pStyle w:val="ListParagraph"/>
              <w:spacing w:before="40" w:after="40"/>
              <w:ind w:left="0"/>
              <w:contextualSpacing w:val="0"/>
              <w:jc w:val="center"/>
              <w:rPr>
                <w:rFonts w:ascii="Times New Roman" w:hAnsi="Times New Roman" w:cs="Times New Roman"/>
                <w:sz w:val="20"/>
                <w:szCs w:val="20"/>
                <w:highlight w:val="yellow"/>
              </w:rPr>
            </w:pPr>
            <w:r w:rsidRPr="00F805EA">
              <w:rPr>
                <w:rFonts w:ascii="Times New Roman" w:hAnsi="Times New Roman" w:cs="Times New Roman"/>
                <w:sz w:val="20"/>
                <w:szCs w:val="20"/>
              </w:rPr>
              <w:t>Jumlah Beban Operasi</w:t>
            </w:r>
          </w:p>
        </w:tc>
        <w:tc>
          <w:tcPr>
            <w:tcW w:w="1984" w:type="dxa"/>
            <w:tcBorders>
              <w:top w:val="single" w:sz="4" w:space="0" w:color="auto"/>
              <w:bottom w:val="single" w:sz="4" w:space="0" w:color="auto"/>
            </w:tcBorders>
          </w:tcPr>
          <w:p w:rsidR="00DA4511" w:rsidRPr="00F805EA" w:rsidRDefault="00EE5B8F" w:rsidP="00EA20DF">
            <w:pPr>
              <w:pStyle w:val="ListParagraph"/>
              <w:spacing w:before="40" w:after="40"/>
              <w:ind w:left="0"/>
              <w:contextualSpacing w:val="0"/>
              <w:jc w:val="right"/>
              <w:rPr>
                <w:rFonts w:ascii="Times New Roman" w:hAnsi="Times New Roman" w:cs="Times New Roman"/>
                <w:sz w:val="20"/>
                <w:szCs w:val="20"/>
                <w:highlight w:val="yellow"/>
                <w:lang w:val="id-ID"/>
              </w:rPr>
            </w:pPr>
            <w:r w:rsidRPr="00F805EA">
              <w:rPr>
                <w:rFonts w:ascii="Times New Roman" w:hAnsi="Times New Roman" w:cs="Times New Roman"/>
                <w:sz w:val="20"/>
                <w:szCs w:val="20"/>
              </w:rPr>
              <w:t>150.</w:t>
            </w:r>
            <w:r w:rsidR="00EA20DF">
              <w:rPr>
                <w:rFonts w:ascii="Times New Roman" w:hAnsi="Times New Roman" w:cs="Times New Roman"/>
                <w:sz w:val="20"/>
                <w:szCs w:val="20"/>
              </w:rPr>
              <w:t>567.640.245</w:t>
            </w:r>
            <w:r w:rsidRPr="00F805EA">
              <w:rPr>
                <w:rFonts w:ascii="Times New Roman" w:hAnsi="Times New Roman" w:cs="Times New Roman"/>
                <w:sz w:val="20"/>
                <w:szCs w:val="20"/>
              </w:rPr>
              <w:t>,20</w:t>
            </w:r>
          </w:p>
        </w:tc>
      </w:tr>
    </w:tbl>
    <w:p w:rsidR="003C5761" w:rsidRPr="00F805EA" w:rsidRDefault="003C5761" w:rsidP="0063314D">
      <w:pPr>
        <w:spacing w:after="0" w:line="240" w:lineRule="auto"/>
        <w:jc w:val="center"/>
        <w:rPr>
          <w:rFonts w:ascii="Times New Roman" w:hAnsi="Times New Roman" w:cs="Times New Roman"/>
          <w:sz w:val="24"/>
          <w:szCs w:val="24"/>
        </w:rPr>
      </w:pPr>
    </w:p>
    <w:p w:rsidR="00A95D59" w:rsidRPr="00F805EA" w:rsidRDefault="00A95D59" w:rsidP="0061436E">
      <w:pPr>
        <w:spacing w:after="0" w:line="240" w:lineRule="auto"/>
        <w:ind w:left="709"/>
        <w:jc w:val="both"/>
        <w:rPr>
          <w:rFonts w:ascii="Times New Roman" w:hAnsi="Times New Roman" w:cs="Times New Roman"/>
          <w:sz w:val="24"/>
          <w:szCs w:val="24"/>
        </w:rPr>
      </w:pPr>
      <w:r w:rsidRPr="00F805EA">
        <w:rPr>
          <w:rFonts w:ascii="Times New Roman" w:hAnsi="Times New Roman" w:cs="Times New Roman"/>
          <w:sz w:val="24"/>
          <w:szCs w:val="24"/>
        </w:rPr>
        <w:t>Sedangkan beban barang dan jasa</w:t>
      </w:r>
      <w:r w:rsidR="00F54180" w:rsidRPr="00F805EA">
        <w:rPr>
          <w:rFonts w:ascii="Times New Roman" w:hAnsi="Times New Roman" w:cs="Times New Roman"/>
          <w:sz w:val="24"/>
          <w:szCs w:val="24"/>
        </w:rPr>
        <w:t xml:space="preserve"> sebesar Rp.</w:t>
      </w:r>
      <w:r w:rsidR="0061436E" w:rsidRPr="00F805EA">
        <w:rPr>
          <w:rFonts w:ascii="Times New Roman" w:hAnsi="Times New Roman" w:cs="Times New Roman"/>
        </w:rPr>
        <w:t xml:space="preserve"> </w:t>
      </w:r>
      <w:r w:rsidR="0061436E" w:rsidRPr="00F805EA">
        <w:rPr>
          <w:rFonts w:ascii="Times New Roman" w:hAnsi="Times New Roman" w:cs="Times New Roman"/>
          <w:sz w:val="24"/>
          <w:szCs w:val="24"/>
        </w:rPr>
        <w:t>107.</w:t>
      </w:r>
      <w:r w:rsidR="00061BE4">
        <w:rPr>
          <w:rFonts w:ascii="Times New Roman" w:hAnsi="Times New Roman" w:cs="Times New Roman"/>
          <w:sz w:val="24"/>
          <w:szCs w:val="24"/>
        </w:rPr>
        <w:t>605.958.503</w:t>
      </w:r>
      <w:proofErr w:type="gramStart"/>
      <w:r w:rsidR="0061436E" w:rsidRPr="00F805EA">
        <w:rPr>
          <w:rFonts w:ascii="Times New Roman" w:hAnsi="Times New Roman" w:cs="Times New Roman"/>
          <w:sz w:val="24"/>
          <w:szCs w:val="24"/>
        </w:rPr>
        <w:t>,31</w:t>
      </w:r>
      <w:proofErr w:type="gramEnd"/>
      <w:r w:rsidR="0061436E" w:rsidRPr="00F805EA">
        <w:rPr>
          <w:rFonts w:ascii="Times New Roman" w:hAnsi="Times New Roman" w:cs="Times New Roman"/>
          <w:sz w:val="24"/>
          <w:szCs w:val="24"/>
        </w:rPr>
        <w:t xml:space="preserve"> </w:t>
      </w:r>
      <w:r w:rsidRPr="00F805EA">
        <w:rPr>
          <w:rFonts w:ascii="Times New Roman" w:hAnsi="Times New Roman" w:cs="Times New Roman"/>
          <w:sz w:val="24"/>
          <w:szCs w:val="24"/>
        </w:rPr>
        <w:t xml:space="preserve">terdiri dari beban persediaan, beban </w:t>
      </w:r>
      <w:r w:rsidR="0061436E" w:rsidRPr="00F805EA">
        <w:rPr>
          <w:rFonts w:ascii="Times New Roman" w:hAnsi="Times New Roman" w:cs="Times New Roman"/>
          <w:sz w:val="24"/>
          <w:szCs w:val="24"/>
        </w:rPr>
        <w:t>jasa, beban perjalanan dinas,</w:t>
      </w:r>
      <w:r w:rsidRPr="00F805EA">
        <w:rPr>
          <w:rFonts w:ascii="Times New Roman" w:hAnsi="Times New Roman" w:cs="Times New Roman"/>
          <w:sz w:val="24"/>
          <w:szCs w:val="24"/>
        </w:rPr>
        <w:t xml:space="preserve"> beban pemeliharaan</w:t>
      </w:r>
      <w:r w:rsidR="0061436E" w:rsidRPr="00F805EA">
        <w:rPr>
          <w:rFonts w:ascii="Times New Roman" w:hAnsi="Times New Roman" w:cs="Times New Roman"/>
          <w:sz w:val="24"/>
          <w:szCs w:val="24"/>
        </w:rPr>
        <w:t xml:space="preserve"> dan beban lainnya</w:t>
      </w:r>
      <w:r w:rsidRPr="00F805EA">
        <w:rPr>
          <w:rFonts w:ascii="Times New Roman" w:hAnsi="Times New Roman" w:cs="Times New Roman"/>
          <w:sz w:val="24"/>
          <w:szCs w:val="24"/>
        </w:rPr>
        <w:t xml:space="preserve"> dengan perhitungan sebagai berikut :</w:t>
      </w:r>
    </w:p>
    <w:p w:rsidR="0061436E" w:rsidRPr="00F805EA" w:rsidRDefault="0061436E" w:rsidP="0061436E">
      <w:pPr>
        <w:spacing w:after="0" w:line="240" w:lineRule="auto"/>
        <w:ind w:left="709"/>
        <w:jc w:val="both"/>
        <w:rPr>
          <w:rFonts w:ascii="Times New Roman" w:hAnsi="Times New Roman" w:cs="Times New Roman"/>
          <w:sz w:val="24"/>
          <w:szCs w:val="24"/>
        </w:rPr>
      </w:pPr>
    </w:p>
    <w:tbl>
      <w:tblPr>
        <w:tblStyle w:val="TableGrid"/>
        <w:tblW w:w="9639" w:type="dxa"/>
        <w:tblInd w:w="817" w:type="dxa"/>
        <w:tblLayout w:type="fixed"/>
        <w:tblLook w:val="04A0" w:firstRow="1" w:lastRow="0" w:firstColumn="1" w:lastColumn="0" w:noHBand="0" w:noVBand="1"/>
      </w:tblPr>
      <w:tblGrid>
        <w:gridCol w:w="529"/>
        <w:gridCol w:w="4716"/>
        <w:gridCol w:w="425"/>
        <w:gridCol w:w="1843"/>
        <w:gridCol w:w="2126"/>
      </w:tblGrid>
      <w:tr w:rsidR="00A95D59" w:rsidRPr="00F805EA" w:rsidTr="00B8345D">
        <w:tc>
          <w:tcPr>
            <w:tcW w:w="529" w:type="dxa"/>
          </w:tcPr>
          <w:p w:rsidR="00A95D59" w:rsidRPr="00F805EA" w:rsidRDefault="00A95D59" w:rsidP="0024650A">
            <w:pPr>
              <w:pStyle w:val="ListParagraph"/>
              <w:spacing w:before="60" w:after="60"/>
              <w:ind w:left="0"/>
              <w:contextualSpacing w:val="0"/>
              <w:rPr>
                <w:rFonts w:ascii="Times New Roman" w:hAnsi="Times New Roman" w:cs="Times New Roman"/>
                <w:sz w:val="20"/>
                <w:szCs w:val="20"/>
              </w:rPr>
            </w:pPr>
            <w:r w:rsidRPr="00F805EA">
              <w:rPr>
                <w:rFonts w:ascii="Times New Roman" w:hAnsi="Times New Roman" w:cs="Times New Roman"/>
                <w:sz w:val="20"/>
                <w:szCs w:val="20"/>
              </w:rPr>
              <w:t>NO</w:t>
            </w:r>
          </w:p>
        </w:tc>
        <w:tc>
          <w:tcPr>
            <w:tcW w:w="6984" w:type="dxa"/>
            <w:gridSpan w:val="3"/>
            <w:tcBorders>
              <w:bottom w:val="single" w:sz="4" w:space="0" w:color="auto"/>
            </w:tcBorders>
          </w:tcPr>
          <w:p w:rsidR="00A95D59" w:rsidRPr="00F805EA" w:rsidRDefault="00A95D59" w:rsidP="0024650A">
            <w:pPr>
              <w:pStyle w:val="ListParagraph"/>
              <w:spacing w:before="60" w:after="6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BEBAN BARANG DAN JASA</w:t>
            </w:r>
          </w:p>
        </w:tc>
        <w:tc>
          <w:tcPr>
            <w:tcW w:w="2126" w:type="dxa"/>
          </w:tcPr>
          <w:p w:rsidR="00A95D59" w:rsidRPr="00F805EA" w:rsidRDefault="00A95D59" w:rsidP="0024650A">
            <w:pPr>
              <w:pStyle w:val="ListParagraph"/>
              <w:spacing w:before="60" w:after="6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JUMLAH (Rp)</w:t>
            </w:r>
          </w:p>
        </w:tc>
      </w:tr>
      <w:tr w:rsidR="00A95D59" w:rsidRPr="00F805EA" w:rsidTr="00B8345D">
        <w:tc>
          <w:tcPr>
            <w:tcW w:w="529" w:type="dxa"/>
          </w:tcPr>
          <w:p w:rsidR="00A95D59" w:rsidRPr="00F805EA" w:rsidRDefault="00A95D59" w:rsidP="0024650A">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1</w:t>
            </w:r>
          </w:p>
          <w:p w:rsidR="00A95D59" w:rsidRPr="00F805EA" w:rsidRDefault="00A95D59" w:rsidP="0024650A">
            <w:pPr>
              <w:pStyle w:val="ListParagraph"/>
              <w:spacing w:before="40" w:after="40"/>
              <w:ind w:left="0"/>
              <w:contextualSpacing w:val="0"/>
              <w:jc w:val="right"/>
              <w:rPr>
                <w:rFonts w:ascii="Times New Roman" w:hAnsi="Times New Roman" w:cs="Times New Roman"/>
                <w:sz w:val="20"/>
                <w:szCs w:val="20"/>
              </w:rPr>
            </w:pPr>
          </w:p>
          <w:p w:rsidR="00A95D59" w:rsidRPr="00F805EA" w:rsidRDefault="00A95D59" w:rsidP="0024650A">
            <w:pPr>
              <w:pStyle w:val="ListParagraph"/>
              <w:spacing w:before="40" w:after="40"/>
              <w:ind w:left="0"/>
              <w:contextualSpacing w:val="0"/>
              <w:jc w:val="right"/>
              <w:rPr>
                <w:rFonts w:ascii="Times New Roman" w:hAnsi="Times New Roman" w:cs="Times New Roman"/>
                <w:sz w:val="20"/>
                <w:szCs w:val="20"/>
              </w:rPr>
            </w:pPr>
          </w:p>
          <w:p w:rsidR="00A95D59" w:rsidRPr="00F805EA" w:rsidRDefault="00A95D59" w:rsidP="0024650A">
            <w:pPr>
              <w:pStyle w:val="ListParagraph"/>
              <w:spacing w:before="40" w:after="40"/>
              <w:ind w:left="0"/>
              <w:contextualSpacing w:val="0"/>
              <w:jc w:val="right"/>
              <w:rPr>
                <w:rFonts w:ascii="Times New Roman" w:hAnsi="Times New Roman" w:cs="Times New Roman"/>
                <w:sz w:val="20"/>
                <w:szCs w:val="20"/>
              </w:rPr>
            </w:pPr>
          </w:p>
          <w:p w:rsidR="00A95D59" w:rsidRPr="00F805EA" w:rsidRDefault="00A95D59" w:rsidP="0024650A">
            <w:pPr>
              <w:pStyle w:val="ListParagraph"/>
              <w:spacing w:before="40" w:after="40"/>
              <w:ind w:left="0"/>
              <w:contextualSpacing w:val="0"/>
              <w:jc w:val="right"/>
              <w:rPr>
                <w:rFonts w:ascii="Times New Roman" w:hAnsi="Times New Roman" w:cs="Times New Roman"/>
                <w:sz w:val="20"/>
                <w:szCs w:val="20"/>
              </w:rPr>
            </w:pPr>
          </w:p>
        </w:tc>
        <w:tc>
          <w:tcPr>
            <w:tcW w:w="4716" w:type="dxa"/>
            <w:tcBorders>
              <w:right w:val="nil"/>
            </w:tcBorders>
          </w:tcPr>
          <w:p w:rsidR="00A95D59" w:rsidRPr="00F805EA" w:rsidRDefault="00A95D59" w:rsidP="00356E0A">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Belanja Persediaan-LRA</w:t>
            </w:r>
          </w:p>
          <w:p w:rsidR="00A95D59" w:rsidRPr="00F805EA" w:rsidRDefault="00A95D59" w:rsidP="00356E0A">
            <w:pPr>
              <w:spacing w:before="40" w:after="40"/>
              <w:rPr>
                <w:rFonts w:ascii="Times New Roman" w:hAnsi="Times New Roman" w:cs="Times New Roman"/>
                <w:sz w:val="20"/>
                <w:szCs w:val="20"/>
              </w:rPr>
            </w:pPr>
            <w:r w:rsidRPr="00F805EA">
              <w:rPr>
                <w:rFonts w:ascii="Times New Roman" w:hAnsi="Times New Roman" w:cs="Times New Roman"/>
                <w:sz w:val="20"/>
                <w:szCs w:val="20"/>
              </w:rPr>
              <w:t>Dikurangi :</w:t>
            </w:r>
          </w:p>
          <w:p w:rsidR="00A95D59" w:rsidRPr="00F805EA" w:rsidRDefault="004C780A"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rPr>
              <w:t>Pembayaran hutang tahun 201</w:t>
            </w:r>
            <w:r w:rsidR="00C9637F" w:rsidRPr="00F805EA">
              <w:rPr>
                <w:rFonts w:ascii="Times New Roman" w:hAnsi="Times New Roman" w:cs="Times New Roman"/>
                <w:sz w:val="20"/>
                <w:szCs w:val="20"/>
              </w:rPr>
              <w:t>9</w:t>
            </w:r>
          </w:p>
          <w:p w:rsidR="00786F6B" w:rsidRPr="00F805EA" w:rsidRDefault="00965897"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rPr>
              <w:t>Persediaan Akhir</w:t>
            </w:r>
            <w:r w:rsidR="00C9637F" w:rsidRPr="00F805EA">
              <w:rPr>
                <w:rFonts w:ascii="Times New Roman" w:hAnsi="Times New Roman" w:cs="Times New Roman"/>
                <w:sz w:val="20"/>
                <w:szCs w:val="20"/>
                <w:lang w:val="id-ID"/>
              </w:rPr>
              <w:t xml:space="preserve"> 20</w:t>
            </w:r>
            <w:r w:rsidR="00C9637F" w:rsidRPr="00F805EA">
              <w:rPr>
                <w:rFonts w:ascii="Times New Roman" w:hAnsi="Times New Roman" w:cs="Times New Roman"/>
                <w:sz w:val="20"/>
                <w:szCs w:val="20"/>
              </w:rPr>
              <w:t>20</w:t>
            </w:r>
          </w:p>
          <w:p w:rsidR="00786F6B" w:rsidRPr="00F805EA" w:rsidRDefault="00786F6B"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lang w:val="id-ID"/>
              </w:rPr>
              <w:t>Obat kadaluarsa/expired</w:t>
            </w:r>
          </w:p>
          <w:p w:rsidR="00A95D59" w:rsidRPr="00F805EA" w:rsidRDefault="00A95D59" w:rsidP="00356E0A">
            <w:pPr>
              <w:spacing w:before="40" w:after="40"/>
              <w:rPr>
                <w:rFonts w:ascii="Times New Roman" w:hAnsi="Times New Roman" w:cs="Times New Roman"/>
                <w:sz w:val="20"/>
                <w:szCs w:val="20"/>
              </w:rPr>
            </w:pPr>
            <w:r w:rsidRPr="00F805EA">
              <w:rPr>
                <w:rFonts w:ascii="Times New Roman" w:hAnsi="Times New Roman" w:cs="Times New Roman"/>
                <w:sz w:val="20"/>
                <w:szCs w:val="20"/>
              </w:rPr>
              <w:t>Ditambah :</w:t>
            </w:r>
          </w:p>
          <w:p w:rsidR="00A95D59" w:rsidRPr="00F805EA" w:rsidRDefault="004C780A"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Hutang tahun 20</w:t>
            </w:r>
            <w:r w:rsidR="00C9637F" w:rsidRPr="00F805EA">
              <w:rPr>
                <w:rFonts w:ascii="Times New Roman" w:hAnsi="Times New Roman" w:cs="Times New Roman"/>
                <w:sz w:val="20"/>
                <w:szCs w:val="20"/>
              </w:rPr>
              <w:t>20</w:t>
            </w:r>
          </w:p>
          <w:p w:rsidR="0041285A" w:rsidRPr="00F805EA" w:rsidRDefault="00356E0A"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Persediaan Awal</w:t>
            </w:r>
            <w:r w:rsidR="00F45362" w:rsidRPr="00F805EA">
              <w:rPr>
                <w:rFonts w:ascii="Times New Roman" w:hAnsi="Times New Roman" w:cs="Times New Roman"/>
                <w:sz w:val="20"/>
                <w:szCs w:val="20"/>
                <w:lang w:val="id-ID"/>
              </w:rPr>
              <w:t xml:space="preserve"> 20</w:t>
            </w:r>
            <w:r w:rsidR="00C9637F" w:rsidRPr="00F805EA">
              <w:rPr>
                <w:rFonts w:ascii="Times New Roman" w:hAnsi="Times New Roman" w:cs="Times New Roman"/>
                <w:sz w:val="20"/>
                <w:szCs w:val="20"/>
              </w:rPr>
              <w:t>20</w:t>
            </w:r>
          </w:p>
          <w:p w:rsidR="00263BAA" w:rsidRPr="00F805EA" w:rsidRDefault="00263BAA"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lang w:val="id-ID"/>
              </w:rPr>
              <w:t>Penerimaan</w:t>
            </w:r>
            <w:r w:rsidRPr="00F805EA">
              <w:rPr>
                <w:rFonts w:ascii="Times New Roman" w:hAnsi="Times New Roman" w:cs="Times New Roman"/>
                <w:sz w:val="20"/>
                <w:szCs w:val="20"/>
                <w:lang w:val="en-ID"/>
              </w:rPr>
              <w:t xml:space="preserve"> mutasi</w:t>
            </w:r>
            <w:r w:rsidRPr="00F805EA">
              <w:rPr>
                <w:rFonts w:ascii="Times New Roman" w:hAnsi="Times New Roman" w:cs="Times New Roman"/>
                <w:sz w:val="20"/>
                <w:szCs w:val="20"/>
                <w:lang w:val="id-ID"/>
              </w:rPr>
              <w:t xml:space="preserve"> obat dari </w:t>
            </w:r>
            <w:r w:rsidRPr="00F805EA">
              <w:rPr>
                <w:rFonts w:ascii="Times New Roman" w:hAnsi="Times New Roman" w:cs="Times New Roman"/>
                <w:sz w:val="20"/>
                <w:szCs w:val="20"/>
                <w:lang w:val="en-ID"/>
              </w:rPr>
              <w:t>BKKBN</w:t>
            </w:r>
          </w:p>
          <w:p w:rsidR="00263BAA" w:rsidRPr="00F805EA" w:rsidRDefault="005F772D"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lang w:val="id-ID"/>
              </w:rPr>
              <w:t>Penerimaan</w:t>
            </w:r>
            <w:r w:rsidR="001439EA" w:rsidRPr="00F805EA">
              <w:rPr>
                <w:rFonts w:ascii="Times New Roman" w:hAnsi="Times New Roman" w:cs="Times New Roman"/>
                <w:sz w:val="20"/>
                <w:szCs w:val="20"/>
                <w:lang w:val="en-ID"/>
              </w:rPr>
              <w:t xml:space="preserve"> mutasi</w:t>
            </w:r>
            <w:r w:rsidRPr="00F805EA">
              <w:rPr>
                <w:rFonts w:ascii="Times New Roman" w:hAnsi="Times New Roman" w:cs="Times New Roman"/>
                <w:sz w:val="20"/>
                <w:szCs w:val="20"/>
                <w:lang w:val="id-ID"/>
              </w:rPr>
              <w:t xml:space="preserve"> obat dari IPFK      </w:t>
            </w:r>
          </w:p>
          <w:p w:rsidR="005F772D" w:rsidRPr="00F805EA" w:rsidRDefault="00E80361"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lang w:val="id-ID"/>
              </w:rPr>
              <w:t xml:space="preserve">Penerimaan </w:t>
            </w:r>
            <w:r w:rsidR="001439EA" w:rsidRPr="00F805EA">
              <w:rPr>
                <w:rFonts w:ascii="Times New Roman" w:hAnsi="Times New Roman" w:cs="Times New Roman"/>
                <w:sz w:val="20"/>
                <w:szCs w:val="20"/>
                <w:lang w:val="en-ID"/>
              </w:rPr>
              <w:t xml:space="preserve">mutasi </w:t>
            </w:r>
            <w:r w:rsidR="00263BAA" w:rsidRPr="00F805EA">
              <w:rPr>
                <w:rFonts w:ascii="Times New Roman" w:hAnsi="Times New Roman" w:cs="Times New Roman"/>
                <w:sz w:val="20"/>
                <w:szCs w:val="20"/>
                <w:lang w:val="en-ID"/>
              </w:rPr>
              <w:t>Alkes habis pakai</w:t>
            </w:r>
            <w:r w:rsidRPr="00F805EA">
              <w:rPr>
                <w:rFonts w:ascii="Times New Roman" w:hAnsi="Times New Roman" w:cs="Times New Roman"/>
                <w:sz w:val="20"/>
                <w:szCs w:val="20"/>
                <w:lang w:val="id-ID"/>
              </w:rPr>
              <w:t xml:space="preserve"> dari </w:t>
            </w:r>
            <w:r w:rsidR="00263BAA" w:rsidRPr="00F805EA">
              <w:rPr>
                <w:rFonts w:ascii="Times New Roman" w:hAnsi="Times New Roman" w:cs="Times New Roman"/>
                <w:sz w:val="20"/>
                <w:szCs w:val="20"/>
                <w:lang w:val="en-ID"/>
              </w:rPr>
              <w:t>IPFK</w:t>
            </w:r>
            <w:r w:rsidRPr="00F805EA">
              <w:rPr>
                <w:rFonts w:ascii="Times New Roman" w:hAnsi="Times New Roman" w:cs="Times New Roman"/>
                <w:sz w:val="20"/>
                <w:szCs w:val="20"/>
                <w:lang w:val="id-ID"/>
              </w:rPr>
              <w:t xml:space="preserve">     </w:t>
            </w:r>
          </w:p>
          <w:p w:rsidR="001439EA" w:rsidRPr="00F805EA" w:rsidRDefault="001439EA"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lang w:val="en-ID"/>
              </w:rPr>
              <w:t xml:space="preserve">Penerimaan mutasi </w:t>
            </w:r>
            <w:r w:rsidR="00263BAA" w:rsidRPr="00F805EA">
              <w:rPr>
                <w:rFonts w:ascii="Times New Roman" w:hAnsi="Times New Roman" w:cs="Times New Roman"/>
                <w:sz w:val="20"/>
                <w:szCs w:val="20"/>
                <w:lang w:val="en-ID"/>
              </w:rPr>
              <w:t>Alkes habis pakai</w:t>
            </w:r>
            <w:r w:rsidRPr="00F805EA">
              <w:rPr>
                <w:rFonts w:ascii="Times New Roman" w:hAnsi="Times New Roman" w:cs="Times New Roman"/>
                <w:sz w:val="20"/>
                <w:szCs w:val="20"/>
                <w:lang w:val="en-ID"/>
              </w:rPr>
              <w:t xml:space="preserve"> dari Dinkes</w:t>
            </w:r>
          </w:p>
          <w:p w:rsidR="001439EA" w:rsidRPr="00F805EA" w:rsidRDefault="001439EA"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Penerimaan mutasi cetakan dari Dinkes</w:t>
            </w:r>
          </w:p>
          <w:p w:rsidR="00EE734F" w:rsidRPr="00F805EA" w:rsidRDefault="00EE734F"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Penerimaan Hibah Alkes habispakai dari Provinsi</w:t>
            </w:r>
          </w:p>
          <w:p w:rsidR="00EE734F" w:rsidRPr="00F805EA" w:rsidRDefault="00EE734F"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Penerimaan Hibah Alkes habispakai dari Lembaga</w:t>
            </w:r>
          </w:p>
          <w:p w:rsidR="00EE734F" w:rsidRPr="00F805EA" w:rsidRDefault="00EE734F"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Penerimaan Hibah obat dari Lembaga</w:t>
            </w:r>
          </w:p>
          <w:p w:rsidR="00EE734F" w:rsidRPr="00F805EA" w:rsidRDefault="00EE734F"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Penerimaan Hibah mamin dari Lembaga</w:t>
            </w:r>
          </w:p>
        </w:tc>
        <w:tc>
          <w:tcPr>
            <w:tcW w:w="425" w:type="dxa"/>
            <w:tcBorders>
              <w:left w:val="nil"/>
              <w:right w:val="nil"/>
            </w:tcBorders>
          </w:tcPr>
          <w:p w:rsidR="00A95D59" w:rsidRPr="00F805EA" w:rsidRDefault="00A95D59" w:rsidP="0024650A">
            <w:pPr>
              <w:pStyle w:val="ListParagraph"/>
              <w:spacing w:before="40" w:after="40"/>
              <w:ind w:left="-108"/>
              <w:contextualSpacing w:val="0"/>
              <w:rPr>
                <w:rFonts w:ascii="Times New Roman" w:hAnsi="Times New Roman" w:cs="Times New Roman"/>
                <w:sz w:val="20"/>
                <w:szCs w:val="20"/>
              </w:rPr>
            </w:pPr>
          </w:p>
          <w:p w:rsidR="00A95D59" w:rsidRPr="00F805EA" w:rsidRDefault="00A95D59" w:rsidP="0024650A">
            <w:pPr>
              <w:pStyle w:val="ListParagraph"/>
              <w:spacing w:before="40" w:after="40"/>
              <w:ind w:left="-108"/>
              <w:contextualSpacing w:val="0"/>
              <w:rPr>
                <w:rFonts w:ascii="Times New Roman" w:hAnsi="Times New Roman" w:cs="Times New Roman"/>
                <w:sz w:val="20"/>
                <w:szCs w:val="20"/>
              </w:rPr>
            </w:pPr>
          </w:p>
          <w:p w:rsidR="00A95D59" w:rsidRPr="00F805EA" w:rsidRDefault="00A95D59" w:rsidP="0024650A">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965897" w:rsidRPr="00F805EA" w:rsidRDefault="00965897" w:rsidP="0024650A">
            <w:pPr>
              <w:pStyle w:val="ListParagraph"/>
              <w:spacing w:before="40" w:after="40"/>
              <w:ind w:left="-108"/>
              <w:contextualSpacing w:val="0"/>
              <w:rPr>
                <w:rFonts w:ascii="Times New Roman" w:hAnsi="Times New Roman" w:cs="Times New Roman"/>
                <w:sz w:val="20"/>
                <w:szCs w:val="20"/>
                <w:lang w:val="id-ID"/>
              </w:rPr>
            </w:pPr>
            <w:r w:rsidRPr="00F805EA">
              <w:rPr>
                <w:rFonts w:ascii="Times New Roman" w:hAnsi="Times New Roman" w:cs="Times New Roman"/>
                <w:sz w:val="20"/>
                <w:szCs w:val="20"/>
              </w:rPr>
              <w:t>Rp</w:t>
            </w:r>
          </w:p>
          <w:p w:rsidR="00AB6878" w:rsidRPr="00F805EA" w:rsidRDefault="00786F6B" w:rsidP="0016043F">
            <w:pPr>
              <w:pStyle w:val="ListParagraph"/>
              <w:spacing w:before="40" w:after="40"/>
              <w:ind w:left="-108"/>
              <w:contextualSpacing w:val="0"/>
              <w:rPr>
                <w:rFonts w:ascii="Times New Roman" w:hAnsi="Times New Roman" w:cs="Times New Roman"/>
                <w:sz w:val="20"/>
                <w:szCs w:val="20"/>
                <w:lang w:val="en-ID"/>
              </w:rPr>
            </w:pPr>
            <w:r w:rsidRPr="00F805EA">
              <w:rPr>
                <w:rFonts w:ascii="Times New Roman" w:hAnsi="Times New Roman" w:cs="Times New Roman"/>
                <w:sz w:val="20"/>
                <w:szCs w:val="20"/>
                <w:lang w:val="id-ID"/>
              </w:rPr>
              <w:t>Rp</w:t>
            </w:r>
          </w:p>
          <w:p w:rsidR="00786F6B" w:rsidRPr="00F805EA" w:rsidRDefault="00786F6B" w:rsidP="00AB6878">
            <w:pPr>
              <w:pStyle w:val="ListParagraph"/>
              <w:spacing w:before="40" w:after="40"/>
              <w:ind w:left="-108"/>
              <w:contextualSpacing w:val="0"/>
              <w:jc w:val="right"/>
              <w:rPr>
                <w:rFonts w:ascii="Times New Roman" w:hAnsi="Times New Roman" w:cs="Times New Roman"/>
                <w:sz w:val="20"/>
                <w:szCs w:val="20"/>
                <w:lang w:val="id-ID"/>
              </w:rPr>
            </w:pPr>
          </w:p>
          <w:p w:rsidR="00A95D59" w:rsidRPr="00F805EA" w:rsidRDefault="00C54C70" w:rsidP="00EE734F">
            <w:pPr>
              <w:pStyle w:val="ListParagraph"/>
              <w:spacing w:before="40" w:after="40"/>
              <w:ind w:left="-108"/>
              <w:contextualSpacing w:val="0"/>
              <w:rPr>
                <w:rFonts w:ascii="Times New Roman" w:hAnsi="Times New Roman" w:cs="Times New Roman"/>
                <w:sz w:val="20"/>
                <w:szCs w:val="20"/>
                <w:lang w:val="en-ID"/>
              </w:rPr>
            </w:pPr>
            <w:r w:rsidRPr="00F805EA">
              <w:rPr>
                <w:rFonts w:ascii="Times New Roman" w:hAnsi="Times New Roman" w:cs="Times New Roman"/>
                <w:sz w:val="20"/>
                <w:szCs w:val="20"/>
                <w:lang w:val="id-ID"/>
              </w:rPr>
              <w:t>Rp</w:t>
            </w:r>
          </w:p>
          <w:p w:rsidR="00E80361" w:rsidRPr="00F805EA" w:rsidRDefault="00E80361" w:rsidP="0024650A">
            <w:pPr>
              <w:pStyle w:val="ListParagraph"/>
              <w:spacing w:before="40" w:after="40"/>
              <w:ind w:left="-108"/>
              <w:contextualSpacing w:val="0"/>
              <w:rPr>
                <w:rFonts w:ascii="Times New Roman" w:hAnsi="Times New Roman" w:cs="Times New Roman"/>
                <w:sz w:val="20"/>
                <w:szCs w:val="20"/>
                <w:lang w:val="id-ID"/>
              </w:rPr>
            </w:pPr>
            <w:r w:rsidRPr="00F805EA">
              <w:rPr>
                <w:rFonts w:ascii="Times New Roman" w:hAnsi="Times New Roman" w:cs="Times New Roman"/>
                <w:sz w:val="20"/>
                <w:szCs w:val="20"/>
                <w:lang w:val="id-ID"/>
              </w:rPr>
              <w:t>Rp</w:t>
            </w:r>
          </w:p>
          <w:p w:rsidR="00E80361" w:rsidRPr="00F805EA" w:rsidRDefault="00E80361" w:rsidP="0024650A">
            <w:pPr>
              <w:pStyle w:val="ListParagraph"/>
              <w:spacing w:before="40" w:after="40"/>
              <w:ind w:left="-108"/>
              <w:contextualSpacing w:val="0"/>
              <w:rPr>
                <w:rFonts w:ascii="Times New Roman" w:hAnsi="Times New Roman" w:cs="Times New Roman"/>
                <w:sz w:val="20"/>
                <w:szCs w:val="20"/>
                <w:lang w:val="id-ID"/>
              </w:rPr>
            </w:pPr>
            <w:r w:rsidRPr="00F805EA">
              <w:rPr>
                <w:rFonts w:ascii="Times New Roman" w:hAnsi="Times New Roman" w:cs="Times New Roman"/>
                <w:sz w:val="20"/>
                <w:szCs w:val="20"/>
                <w:lang w:val="id-ID"/>
              </w:rPr>
              <w:t>Rp</w:t>
            </w:r>
          </w:p>
          <w:p w:rsidR="00E80361" w:rsidRPr="00F805EA" w:rsidRDefault="00E80361" w:rsidP="0024650A">
            <w:pPr>
              <w:pStyle w:val="ListParagraph"/>
              <w:spacing w:before="40" w:after="40"/>
              <w:ind w:left="-108"/>
              <w:contextualSpacing w:val="0"/>
              <w:rPr>
                <w:rFonts w:ascii="Times New Roman" w:hAnsi="Times New Roman" w:cs="Times New Roman"/>
                <w:sz w:val="20"/>
                <w:szCs w:val="20"/>
                <w:lang w:val="id-ID"/>
              </w:rPr>
            </w:pPr>
            <w:r w:rsidRPr="00F805EA">
              <w:rPr>
                <w:rFonts w:ascii="Times New Roman" w:hAnsi="Times New Roman" w:cs="Times New Roman"/>
                <w:sz w:val="20"/>
                <w:szCs w:val="20"/>
                <w:lang w:val="id-ID"/>
              </w:rPr>
              <w:t>Rp</w:t>
            </w:r>
          </w:p>
          <w:p w:rsidR="00965897" w:rsidRPr="00F805EA" w:rsidRDefault="00F45362" w:rsidP="00C54C70">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1439EA" w:rsidRPr="00F805EA" w:rsidRDefault="001439EA" w:rsidP="00C54C70">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263BAA" w:rsidRPr="00F805EA" w:rsidRDefault="00263BAA" w:rsidP="00C54C70">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EE734F" w:rsidRPr="00F805EA" w:rsidRDefault="00EE734F" w:rsidP="00EE734F">
            <w:pPr>
              <w:pStyle w:val="ListParagraph"/>
              <w:spacing w:before="40" w:after="40"/>
              <w:ind w:left="-108"/>
              <w:contextualSpacing w:val="0"/>
              <w:rPr>
                <w:rFonts w:ascii="Times New Roman" w:hAnsi="Times New Roman" w:cs="Times New Roman"/>
                <w:sz w:val="20"/>
                <w:szCs w:val="20"/>
                <w:lang w:val="id-ID"/>
              </w:rPr>
            </w:pPr>
            <w:r w:rsidRPr="00F805EA">
              <w:rPr>
                <w:rFonts w:ascii="Times New Roman" w:hAnsi="Times New Roman" w:cs="Times New Roman"/>
                <w:sz w:val="20"/>
                <w:szCs w:val="20"/>
                <w:lang w:val="id-ID"/>
              </w:rPr>
              <w:t>Rp</w:t>
            </w:r>
          </w:p>
          <w:p w:rsidR="00EE734F" w:rsidRPr="00F805EA" w:rsidRDefault="00EE734F" w:rsidP="00EE734F">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EE734F" w:rsidRPr="00F805EA" w:rsidRDefault="00EE734F" w:rsidP="00EE734F">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EE734F" w:rsidRPr="00F805EA" w:rsidRDefault="00EE734F" w:rsidP="00EE734F">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tc>
        <w:tc>
          <w:tcPr>
            <w:tcW w:w="1843" w:type="dxa"/>
            <w:tcBorders>
              <w:left w:val="nil"/>
            </w:tcBorders>
          </w:tcPr>
          <w:p w:rsidR="00A95D59" w:rsidRPr="00F805EA" w:rsidRDefault="00A95D59" w:rsidP="0024650A">
            <w:pPr>
              <w:pStyle w:val="ListParagraph"/>
              <w:spacing w:before="40" w:after="40"/>
              <w:ind w:left="0"/>
              <w:contextualSpacing w:val="0"/>
              <w:jc w:val="right"/>
              <w:rPr>
                <w:rFonts w:ascii="Times New Roman" w:hAnsi="Times New Roman" w:cs="Times New Roman"/>
                <w:sz w:val="20"/>
                <w:szCs w:val="20"/>
                <w:highlight w:val="green"/>
              </w:rPr>
            </w:pPr>
          </w:p>
          <w:p w:rsidR="00A95D59" w:rsidRPr="00F805EA" w:rsidRDefault="00A95D59" w:rsidP="0024650A">
            <w:pPr>
              <w:pStyle w:val="ListParagraph"/>
              <w:spacing w:before="40" w:after="40"/>
              <w:ind w:left="0"/>
              <w:contextualSpacing w:val="0"/>
              <w:jc w:val="right"/>
              <w:rPr>
                <w:rFonts w:ascii="Times New Roman" w:hAnsi="Times New Roman" w:cs="Times New Roman"/>
                <w:sz w:val="20"/>
                <w:szCs w:val="20"/>
                <w:highlight w:val="green"/>
              </w:rPr>
            </w:pPr>
          </w:p>
          <w:p w:rsidR="00A95D59" w:rsidRPr="00F805EA" w:rsidRDefault="00C9637F" w:rsidP="0024650A">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2.796.791.067,50</w:t>
            </w:r>
          </w:p>
          <w:p w:rsidR="00965897" w:rsidRPr="00F805EA" w:rsidRDefault="00C9637F" w:rsidP="00163F66">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8.719.352.732,21</w:t>
            </w:r>
          </w:p>
          <w:p w:rsidR="00C9637F" w:rsidRPr="00F805EA" w:rsidRDefault="00C9637F" w:rsidP="00C9637F">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41.256.636,00</w:t>
            </w:r>
          </w:p>
          <w:p w:rsidR="00A95D59" w:rsidRPr="00F805EA" w:rsidRDefault="00A95D59" w:rsidP="0024650A">
            <w:pPr>
              <w:pStyle w:val="ListParagraph"/>
              <w:spacing w:before="40" w:after="40"/>
              <w:ind w:left="0"/>
              <w:contextualSpacing w:val="0"/>
              <w:jc w:val="right"/>
              <w:rPr>
                <w:rFonts w:ascii="Times New Roman" w:hAnsi="Times New Roman" w:cs="Times New Roman"/>
                <w:sz w:val="20"/>
                <w:szCs w:val="20"/>
                <w:highlight w:val="green"/>
              </w:rPr>
            </w:pPr>
          </w:p>
          <w:p w:rsidR="00A95D59" w:rsidRPr="00F805EA" w:rsidRDefault="00C9637F" w:rsidP="0024650A">
            <w:pPr>
              <w:pStyle w:val="ListParagraph"/>
              <w:spacing w:before="40" w:after="40"/>
              <w:ind w:left="0"/>
              <w:contextualSpacing w:val="0"/>
              <w:jc w:val="right"/>
              <w:rPr>
                <w:rFonts w:ascii="Times New Roman" w:hAnsi="Times New Roman" w:cs="Times New Roman"/>
                <w:sz w:val="20"/>
                <w:szCs w:val="20"/>
                <w:lang w:val="id-ID"/>
              </w:rPr>
            </w:pPr>
            <w:r w:rsidRPr="00F805EA">
              <w:rPr>
                <w:rFonts w:ascii="Times New Roman" w:hAnsi="Times New Roman" w:cs="Times New Roman"/>
                <w:sz w:val="20"/>
                <w:szCs w:val="20"/>
              </w:rPr>
              <w:t>10.791.125.210,00</w:t>
            </w:r>
          </w:p>
          <w:p w:rsidR="00F45362" w:rsidRPr="00F805EA" w:rsidRDefault="00C9637F" w:rsidP="00F45362">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7.880.402.361,22</w:t>
            </w:r>
          </w:p>
          <w:p w:rsidR="00263BAA" w:rsidRPr="00F805EA" w:rsidRDefault="00263BAA" w:rsidP="00263BAA">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1.507.455,00</w:t>
            </w:r>
          </w:p>
          <w:p w:rsidR="00F45362" w:rsidRPr="00F805EA" w:rsidRDefault="00263BAA" w:rsidP="00F45362">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2.180.267.278,60</w:t>
            </w:r>
          </w:p>
          <w:p w:rsidR="00263BAA" w:rsidRPr="00F805EA" w:rsidRDefault="00263BAA" w:rsidP="00263BAA">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1.187.599.152,20</w:t>
            </w:r>
          </w:p>
          <w:p w:rsidR="001439EA" w:rsidRPr="00F805EA" w:rsidRDefault="001439EA" w:rsidP="00F45362">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366.350.000,00</w:t>
            </w:r>
          </w:p>
          <w:p w:rsidR="00E80361" w:rsidRPr="00F805EA" w:rsidRDefault="00263BAA" w:rsidP="00AB6878">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955.320,00</w:t>
            </w:r>
          </w:p>
          <w:p w:rsidR="00EE734F" w:rsidRPr="00F805EA" w:rsidRDefault="00EE734F" w:rsidP="00EE734F">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508.152.500,00</w:t>
            </w:r>
          </w:p>
          <w:p w:rsidR="00EE734F" w:rsidRPr="00F805EA" w:rsidRDefault="00EE734F" w:rsidP="00EE734F">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652.622.470,00</w:t>
            </w:r>
          </w:p>
          <w:p w:rsidR="00EE734F" w:rsidRPr="00F805EA" w:rsidRDefault="00EE734F" w:rsidP="00EE734F">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14.045.570,00</w:t>
            </w:r>
          </w:p>
          <w:p w:rsidR="00EE734F" w:rsidRPr="00F805EA" w:rsidRDefault="00EE734F" w:rsidP="00B8345D">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43.9</w:t>
            </w:r>
            <w:r w:rsidR="00B8345D" w:rsidRPr="00F805EA">
              <w:rPr>
                <w:rFonts w:ascii="Times New Roman" w:hAnsi="Times New Roman" w:cs="Times New Roman"/>
                <w:sz w:val="20"/>
                <w:szCs w:val="20"/>
              </w:rPr>
              <w:t>9</w:t>
            </w:r>
            <w:r w:rsidRPr="00F805EA">
              <w:rPr>
                <w:rFonts w:ascii="Times New Roman" w:hAnsi="Times New Roman" w:cs="Times New Roman"/>
                <w:sz w:val="20"/>
                <w:szCs w:val="20"/>
              </w:rPr>
              <w:t>3.000,00</w:t>
            </w:r>
          </w:p>
        </w:tc>
        <w:tc>
          <w:tcPr>
            <w:tcW w:w="2126" w:type="dxa"/>
          </w:tcPr>
          <w:p w:rsidR="00A95D59" w:rsidRPr="00F805EA" w:rsidRDefault="00C9637F" w:rsidP="0024650A">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41.992.878.614,00</w:t>
            </w:r>
          </w:p>
          <w:p w:rsidR="00C9637F" w:rsidRPr="00F805EA" w:rsidRDefault="00B8345D" w:rsidP="00C9637F">
            <w:pPr>
              <w:jc w:val="right"/>
              <w:rPr>
                <w:rFonts w:ascii="Times New Roman" w:hAnsi="Times New Roman" w:cs="Times New Roman"/>
                <w:color w:val="000000"/>
              </w:rPr>
            </w:pPr>
            <w:r w:rsidRPr="00F805EA">
              <w:rPr>
                <w:rFonts w:ascii="Times New Roman" w:hAnsi="Times New Roman" w:cs="Times New Roman"/>
                <w:color w:val="000000"/>
              </w:rPr>
              <w:t>(</w:t>
            </w:r>
            <w:r w:rsidR="00C9637F" w:rsidRPr="00F805EA">
              <w:rPr>
                <w:rFonts w:ascii="Times New Roman" w:hAnsi="Times New Roman" w:cs="Times New Roman"/>
                <w:color w:val="000000"/>
              </w:rPr>
              <w:t>11.557.400.435,71</w:t>
            </w:r>
            <w:r w:rsidRPr="00F805EA">
              <w:rPr>
                <w:rFonts w:ascii="Times New Roman" w:hAnsi="Times New Roman" w:cs="Times New Roman"/>
                <w:color w:val="000000"/>
              </w:rPr>
              <w:t>)</w:t>
            </w:r>
          </w:p>
          <w:p w:rsidR="00A95D59" w:rsidRPr="00F805EA" w:rsidRDefault="00A95D59" w:rsidP="0024650A">
            <w:pPr>
              <w:pStyle w:val="ListParagraph"/>
              <w:spacing w:before="40" w:after="40"/>
              <w:ind w:left="0"/>
              <w:contextualSpacing w:val="0"/>
              <w:jc w:val="right"/>
              <w:rPr>
                <w:rFonts w:ascii="Times New Roman" w:hAnsi="Times New Roman" w:cs="Times New Roman"/>
                <w:sz w:val="20"/>
                <w:szCs w:val="20"/>
                <w:highlight w:val="green"/>
              </w:rPr>
            </w:pPr>
          </w:p>
          <w:p w:rsidR="00965897" w:rsidRPr="00F805EA" w:rsidRDefault="00965897" w:rsidP="0024650A">
            <w:pPr>
              <w:pStyle w:val="ListParagraph"/>
              <w:spacing w:before="40" w:after="40"/>
              <w:ind w:left="0"/>
              <w:contextualSpacing w:val="0"/>
              <w:jc w:val="right"/>
              <w:rPr>
                <w:rFonts w:ascii="Times New Roman" w:hAnsi="Times New Roman" w:cs="Times New Roman"/>
                <w:sz w:val="20"/>
                <w:szCs w:val="20"/>
                <w:highlight w:val="green"/>
                <w:lang w:val="id-ID"/>
              </w:rPr>
            </w:pPr>
          </w:p>
          <w:p w:rsidR="00AB6878" w:rsidRPr="00F805EA" w:rsidRDefault="00AB6878" w:rsidP="00136611">
            <w:pPr>
              <w:pStyle w:val="ListParagraph"/>
              <w:spacing w:before="40" w:after="40"/>
              <w:ind w:left="0"/>
              <w:contextualSpacing w:val="0"/>
              <w:jc w:val="right"/>
              <w:rPr>
                <w:rFonts w:ascii="Times New Roman" w:hAnsi="Times New Roman" w:cs="Times New Roman"/>
                <w:color w:val="FF0000"/>
                <w:sz w:val="20"/>
                <w:szCs w:val="20"/>
              </w:rPr>
            </w:pPr>
          </w:p>
          <w:p w:rsidR="002D633A" w:rsidRPr="00F805EA" w:rsidRDefault="002D633A" w:rsidP="002D633A">
            <w:pPr>
              <w:jc w:val="right"/>
              <w:rPr>
                <w:rFonts w:ascii="Times New Roman" w:hAnsi="Times New Roman" w:cs="Times New Roman"/>
                <w:color w:val="000000"/>
                <w:sz w:val="20"/>
                <w:szCs w:val="20"/>
              </w:rPr>
            </w:pPr>
            <w:r w:rsidRPr="00F805EA">
              <w:rPr>
                <w:rFonts w:ascii="Times New Roman" w:hAnsi="Times New Roman" w:cs="Times New Roman"/>
                <w:color w:val="000000"/>
                <w:sz w:val="20"/>
                <w:szCs w:val="20"/>
              </w:rPr>
              <w:t>23.627.020.317,02</w:t>
            </w:r>
          </w:p>
          <w:p w:rsidR="00A95D59" w:rsidRPr="00F805EA" w:rsidRDefault="00A95D59" w:rsidP="00136611">
            <w:pPr>
              <w:pStyle w:val="ListParagraph"/>
              <w:spacing w:before="40" w:after="40"/>
              <w:ind w:left="0"/>
              <w:contextualSpacing w:val="0"/>
              <w:jc w:val="right"/>
              <w:rPr>
                <w:rFonts w:ascii="Times New Roman" w:hAnsi="Times New Roman" w:cs="Times New Roman"/>
                <w:color w:val="FF0000"/>
                <w:sz w:val="20"/>
                <w:szCs w:val="20"/>
              </w:rPr>
            </w:pPr>
          </w:p>
        </w:tc>
      </w:tr>
      <w:tr w:rsidR="00A95D59" w:rsidRPr="00F805EA" w:rsidTr="00B8345D">
        <w:tc>
          <w:tcPr>
            <w:tcW w:w="529" w:type="dxa"/>
            <w:tcBorders>
              <w:bottom w:val="single" w:sz="4" w:space="0" w:color="auto"/>
            </w:tcBorders>
          </w:tcPr>
          <w:p w:rsidR="00A95D59" w:rsidRPr="00F805EA" w:rsidRDefault="00A95D59" w:rsidP="0024650A">
            <w:pPr>
              <w:pStyle w:val="ListParagraph"/>
              <w:spacing w:before="40" w:after="40"/>
              <w:ind w:left="0"/>
              <w:contextualSpacing w:val="0"/>
              <w:jc w:val="right"/>
              <w:rPr>
                <w:rFonts w:ascii="Times New Roman" w:hAnsi="Times New Roman" w:cs="Times New Roman"/>
                <w:sz w:val="20"/>
                <w:szCs w:val="20"/>
              </w:rPr>
            </w:pPr>
          </w:p>
        </w:tc>
        <w:tc>
          <w:tcPr>
            <w:tcW w:w="6984" w:type="dxa"/>
            <w:gridSpan w:val="3"/>
            <w:tcBorders>
              <w:bottom w:val="single" w:sz="4" w:space="0" w:color="auto"/>
            </w:tcBorders>
            <w:vAlign w:val="center"/>
          </w:tcPr>
          <w:p w:rsidR="00A95D59" w:rsidRPr="00F805EA" w:rsidRDefault="00A95D59" w:rsidP="0024650A">
            <w:pPr>
              <w:pStyle w:val="ListParagraph"/>
              <w:spacing w:before="40" w:after="4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Jumlah Beban Persediaan</w:t>
            </w:r>
          </w:p>
        </w:tc>
        <w:tc>
          <w:tcPr>
            <w:tcW w:w="2126" w:type="dxa"/>
            <w:tcBorders>
              <w:bottom w:val="single" w:sz="4" w:space="0" w:color="auto"/>
            </w:tcBorders>
          </w:tcPr>
          <w:p w:rsidR="00A95D59" w:rsidRPr="00F805EA" w:rsidRDefault="002D633A" w:rsidP="00E361D9">
            <w:pPr>
              <w:pStyle w:val="ListParagraph"/>
              <w:spacing w:before="40" w:after="40"/>
              <w:ind w:left="0"/>
              <w:contextualSpacing w:val="0"/>
              <w:jc w:val="right"/>
              <w:rPr>
                <w:rFonts w:ascii="Times New Roman" w:hAnsi="Times New Roman" w:cs="Times New Roman"/>
                <w:sz w:val="20"/>
                <w:szCs w:val="20"/>
                <w:highlight w:val="green"/>
              </w:rPr>
            </w:pPr>
            <w:r w:rsidRPr="00F805EA">
              <w:rPr>
                <w:rFonts w:ascii="Times New Roman" w:hAnsi="Times New Roman" w:cs="Times New Roman"/>
                <w:sz w:val="20"/>
                <w:szCs w:val="20"/>
              </w:rPr>
              <w:t>54.062.498.495,31</w:t>
            </w:r>
          </w:p>
        </w:tc>
      </w:tr>
      <w:tr w:rsidR="00A95D59" w:rsidRPr="00F805EA" w:rsidTr="00B8345D">
        <w:tc>
          <w:tcPr>
            <w:tcW w:w="529" w:type="dxa"/>
          </w:tcPr>
          <w:p w:rsidR="00A95D59" w:rsidRPr="00F805EA" w:rsidRDefault="00A95D59" w:rsidP="0024650A">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2</w:t>
            </w:r>
          </w:p>
        </w:tc>
        <w:tc>
          <w:tcPr>
            <w:tcW w:w="4716" w:type="dxa"/>
            <w:tcBorders>
              <w:right w:val="nil"/>
            </w:tcBorders>
          </w:tcPr>
          <w:p w:rsidR="00A95D59" w:rsidRPr="00F805EA" w:rsidRDefault="00356E0A" w:rsidP="0024650A">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 xml:space="preserve">Belanja </w:t>
            </w:r>
            <w:r w:rsidR="00A95D59" w:rsidRPr="00F805EA">
              <w:rPr>
                <w:rFonts w:ascii="Times New Roman" w:hAnsi="Times New Roman" w:cs="Times New Roman"/>
                <w:sz w:val="20"/>
                <w:szCs w:val="20"/>
              </w:rPr>
              <w:t>Jasa</w:t>
            </w:r>
            <w:r w:rsidRPr="00F805EA">
              <w:rPr>
                <w:rFonts w:ascii="Times New Roman" w:hAnsi="Times New Roman" w:cs="Times New Roman"/>
                <w:sz w:val="20"/>
                <w:szCs w:val="20"/>
              </w:rPr>
              <w:t>-</w:t>
            </w:r>
            <w:r w:rsidR="00A95D59" w:rsidRPr="00F805EA">
              <w:rPr>
                <w:rFonts w:ascii="Times New Roman" w:hAnsi="Times New Roman" w:cs="Times New Roman"/>
                <w:sz w:val="20"/>
                <w:szCs w:val="20"/>
              </w:rPr>
              <w:t>LRA</w:t>
            </w:r>
          </w:p>
          <w:p w:rsidR="00A95D59" w:rsidRPr="00F805EA" w:rsidRDefault="00A95D59" w:rsidP="0024650A">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Dikurangi :</w:t>
            </w:r>
          </w:p>
          <w:p w:rsidR="00A95D59" w:rsidRPr="00F805EA" w:rsidRDefault="004C780A"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rPr>
              <w:t>Pembayaran hutang tahun 201</w:t>
            </w:r>
            <w:r w:rsidR="0098549A" w:rsidRPr="00F805EA">
              <w:rPr>
                <w:rFonts w:ascii="Times New Roman" w:hAnsi="Times New Roman" w:cs="Times New Roman"/>
                <w:sz w:val="20"/>
                <w:szCs w:val="20"/>
              </w:rPr>
              <w:t>9</w:t>
            </w:r>
          </w:p>
          <w:p w:rsidR="00A95D59" w:rsidRDefault="00A95D59" w:rsidP="0024650A">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Ditambah :</w:t>
            </w:r>
          </w:p>
          <w:p w:rsidR="001175CD" w:rsidRPr="00F805EA" w:rsidRDefault="001175CD" w:rsidP="0024650A">
            <w:pPr>
              <w:pStyle w:val="ListParagraph"/>
              <w:spacing w:before="40" w:after="40"/>
              <w:ind w:left="0"/>
              <w:contextualSpacing w:val="0"/>
              <w:rPr>
                <w:rFonts w:ascii="Times New Roman" w:hAnsi="Times New Roman" w:cs="Times New Roman"/>
                <w:sz w:val="20"/>
                <w:szCs w:val="20"/>
              </w:rPr>
            </w:pPr>
            <w:r>
              <w:rPr>
                <w:rFonts w:ascii="Times New Roman" w:hAnsi="Times New Roman" w:cs="Times New Roman"/>
                <w:sz w:val="20"/>
                <w:szCs w:val="20"/>
              </w:rPr>
              <w:t>- Penerimaan Hibah Uang untuk jasa pemakanan</w:t>
            </w:r>
          </w:p>
          <w:p w:rsidR="00A95D59" w:rsidRPr="00F805EA" w:rsidRDefault="00356E0A"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rPr>
              <w:t>Hutang tahun 20</w:t>
            </w:r>
            <w:r w:rsidR="00C9637F" w:rsidRPr="00F805EA">
              <w:rPr>
                <w:rFonts w:ascii="Times New Roman" w:hAnsi="Times New Roman" w:cs="Times New Roman"/>
                <w:sz w:val="20"/>
                <w:szCs w:val="20"/>
              </w:rPr>
              <w:t>20</w:t>
            </w:r>
          </w:p>
        </w:tc>
        <w:tc>
          <w:tcPr>
            <w:tcW w:w="425" w:type="dxa"/>
            <w:tcBorders>
              <w:left w:val="nil"/>
              <w:right w:val="nil"/>
            </w:tcBorders>
          </w:tcPr>
          <w:p w:rsidR="00A95D59" w:rsidRPr="00F805EA" w:rsidRDefault="00A95D59" w:rsidP="0024650A">
            <w:pPr>
              <w:pStyle w:val="ListParagraph"/>
              <w:spacing w:before="40" w:after="40"/>
              <w:ind w:left="-108"/>
              <w:contextualSpacing w:val="0"/>
              <w:rPr>
                <w:rFonts w:ascii="Times New Roman" w:hAnsi="Times New Roman" w:cs="Times New Roman"/>
                <w:sz w:val="20"/>
                <w:szCs w:val="20"/>
              </w:rPr>
            </w:pPr>
          </w:p>
          <w:p w:rsidR="00A95D59" w:rsidRPr="00F805EA" w:rsidRDefault="00A95D59" w:rsidP="0024650A">
            <w:pPr>
              <w:pStyle w:val="ListParagraph"/>
              <w:spacing w:before="40" w:after="40"/>
              <w:ind w:left="-108"/>
              <w:contextualSpacing w:val="0"/>
              <w:rPr>
                <w:rFonts w:ascii="Times New Roman" w:hAnsi="Times New Roman" w:cs="Times New Roman"/>
                <w:sz w:val="20"/>
                <w:szCs w:val="20"/>
              </w:rPr>
            </w:pPr>
          </w:p>
          <w:p w:rsidR="00A95D59" w:rsidRPr="00F805EA" w:rsidRDefault="00356E0A" w:rsidP="00356E0A">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A95D59" w:rsidRPr="00F805EA" w:rsidRDefault="00A95D59" w:rsidP="0024650A">
            <w:pPr>
              <w:pStyle w:val="ListParagraph"/>
              <w:spacing w:before="40" w:after="40"/>
              <w:ind w:left="-108"/>
              <w:contextualSpacing w:val="0"/>
              <w:rPr>
                <w:rFonts w:ascii="Times New Roman" w:hAnsi="Times New Roman" w:cs="Times New Roman"/>
                <w:sz w:val="20"/>
                <w:szCs w:val="20"/>
              </w:rPr>
            </w:pPr>
          </w:p>
          <w:p w:rsidR="001175CD" w:rsidRDefault="001175CD" w:rsidP="00356E0A">
            <w:pPr>
              <w:pStyle w:val="ListParagraph"/>
              <w:spacing w:before="40" w:after="40"/>
              <w:ind w:left="-108"/>
              <w:contextualSpacing w:val="0"/>
              <w:rPr>
                <w:rFonts w:ascii="Times New Roman" w:hAnsi="Times New Roman" w:cs="Times New Roman"/>
                <w:sz w:val="20"/>
                <w:szCs w:val="20"/>
              </w:rPr>
            </w:pPr>
            <w:r>
              <w:rPr>
                <w:rFonts w:ascii="Times New Roman" w:hAnsi="Times New Roman" w:cs="Times New Roman"/>
                <w:sz w:val="20"/>
                <w:szCs w:val="20"/>
              </w:rPr>
              <w:t>Rp</w:t>
            </w:r>
          </w:p>
          <w:p w:rsidR="00A95D59" w:rsidRPr="00F805EA" w:rsidRDefault="00356E0A" w:rsidP="00356E0A">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tc>
        <w:tc>
          <w:tcPr>
            <w:tcW w:w="1843" w:type="dxa"/>
            <w:tcBorders>
              <w:left w:val="nil"/>
            </w:tcBorders>
          </w:tcPr>
          <w:p w:rsidR="00A95D59" w:rsidRPr="00F805EA" w:rsidRDefault="00A95D59" w:rsidP="0024650A">
            <w:pPr>
              <w:pStyle w:val="ListParagraph"/>
              <w:spacing w:before="40" w:after="40"/>
              <w:ind w:left="0"/>
              <w:contextualSpacing w:val="0"/>
              <w:jc w:val="right"/>
              <w:rPr>
                <w:rFonts w:ascii="Times New Roman" w:hAnsi="Times New Roman" w:cs="Times New Roman"/>
                <w:sz w:val="20"/>
                <w:szCs w:val="20"/>
                <w:highlight w:val="green"/>
              </w:rPr>
            </w:pPr>
          </w:p>
          <w:p w:rsidR="00A95D59" w:rsidRPr="00F805EA" w:rsidRDefault="00A95D59" w:rsidP="0024650A">
            <w:pPr>
              <w:pStyle w:val="ListParagraph"/>
              <w:spacing w:before="40" w:after="40"/>
              <w:ind w:left="0"/>
              <w:contextualSpacing w:val="0"/>
              <w:jc w:val="right"/>
              <w:rPr>
                <w:rFonts w:ascii="Times New Roman" w:hAnsi="Times New Roman" w:cs="Times New Roman"/>
                <w:sz w:val="20"/>
                <w:szCs w:val="20"/>
                <w:highlight w:val="green"/>
              </w:rPr>
            </w:pPr>
          </w:p>
          <w:p w:rsidR="00A95D59" w:rsidRPr="00F805EA" w:rsidRDefault="00B8345D" w:rsidP="00356E0A">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266.309.840</w:t>
            </w:r>
            <w:r w:rsidR="0098549A" w:rsidRPr="00F805EA">
              <w:rPr>
                <w:rFonts w:ascii="Times New Roman" w:hAnsi="Times New Roman" w:cs="Times New Roman"/>
                <w:sz w:val="20"/>
                <w:szCs w:val="20"/>
              </w:rPr>
              <w:t>,00</w:t>
            </w:r>
          </w:p>
          <w:p w:rsidR="00A95D59" w:rsidRPr="00F805EA" w:rsidRDefault="00A95D59" w:rsidP="0024650A">
            <w:pPr>
              <w:pStyle w:val="ListParagraph"/>
              <w:spacing w:before="40" w:after="40"/>
              <w:ind w:left="0"/>
              <w:contextualSpacing w:val="0"/>
              <w:jc w:val="right"/>
              <w:rPr>
                <w:rFonts w:ascii="Times New Roman" w:hAnsi="Times New Roman" w:cs="Times New Roman"/>
                <w:sz w:val="20"/>
                <w:szCs w:val="20"/>
                <w:highlight w:val="green"/>
              </w:rPr>
            </w:pPr>
          </w:p>
          <w:p w:rsidR="001175CD" w:rsidRDefault="00EA20DF" w:rsidP="00356E0A">
            <w:pPr>
              <w:pStyle w:val="ListParagraph"/>
              <w:spacing w:before="40" w:after="40"/>
              <w:ind w:left="0"/>
              <w:contextualSpacing w:val="0"/>
              <w:jc w:val="right"/>
              <w:rPr>
                <w:rFonts w:ascii="Times New Roman" w:hAnsi="Times New Roman" w:cs="Times New Roman"/>
                <w:sz w:val="20"/>
                <w:szCs w:val="20"/>
              </w:rPr>
            </w:pPr>
            <w:r>
              <w:rPr>
                <w:rFonts w:ascii="Times New Roman" w:hAnsi="Times New Roman" w:cs="Times New Roman"/>
                <w:sz w:val="20"/>
                <w:szCs w:val="20"/>
              </w:rPr>
              <w:t>3.500</w:t>
            </w:r>
            <w:r w:rsidR="001175CD">
              <w:rPr>
                <w:rFonts w:ascii="Times New Roman" w:hAnsi="Times New Roman" w:cs="Times New Roman"/>
                <w:sz w:val="20"/>
                <w:szCs w:val="20"/>
              </w:rPr>
              <w:t>.000,00</w:t>
            </w:r>
          </w:p>
          <w:p w:rsidR="00A95D59" w:rsidRPr="00F805EA" w:rsidRDefault="00B8345D" w:rsidP="00356E0A">
            <w:pPr>
              <w:pStyle w:val="ListParagraph"/>
              <w:spacing w:before="40" w:after="40"/>
              <w:ind w:left="0"/>
              <w:contextualSpacing w:val="0"/>
              <w:jc w:val="right"/>
              <w:rPr>
                <w:rFonts w:ascii="Times New Roman" w:hAnsi="Times New Roman" w:cs="Times New Roman"/>
                <w:sz w:val="20"/>
                <w:szCs w:val="20"/>
                <w:highlight w:val="green"/>
              </w:rPr>
            </w:pPr>
            <w:r w:rsidRPr="00F805EA">
              <w:rPr>
                <w:rFonts w:ascii="Times New Roman" w:hAnsi="Times New Roman" w:cs="Times New Roman"/>
                <w:sz w:val="20"/>
                <w:szCs w:val="20"/>
              </w:rPr>
              <w:t>3.047.420.002</w:t>
            </w:r>
            <w:r w:rsidR="0098549A" w:rsidRPr="00F805EA">
              <w:rPr>
                <w:rFonts w:ascii="Times New Roman" w:hAnsi="Times New Roman" w:cs="Times New Roman"/>
                <w:sz w:val="20"/>
                <w:szCs w:val="20"/>
              </w:rPr>
              <w:t>,00</w:t>
            </w:r>
          </w:p>
        </w:tc>
        <w:tc>
          <w:tcPr>
            <w:tcW w:w="2126" w:type="dxa"/>
          </w:tcPr>
          <w:p w:rsidR="00A95D59" w:rsidRPr="00F805EA" w:rsidRDefault="00B8345D" w:rsidP="0024650A">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47.763.156.074,00</w:t>
            </w:r>
          </w:p>
          <w:p w:rsidR="00A95D59" w:rsidRPr="00F805EA" w:rsidRDefault="00F45362" w:rsidP="0024650A">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w:t>
            </w:r>
            <w:r w:rsidR="00B8345D" w:rsidRPr="00F805EA">
              <w:rPr>
                <w:rFonts w:ascii="Times New Roman" w:hAnsi="Times New Roman" w:cs="Times New Roman"/>
                <w:sz w:val="20"/>
                <w:szCs w:val="20"/>
              </w:rPr>
              <w:t>266.309.840</w:t>
            </w:r>
            <w:r w:rsidR="0098549A" w:rsidRPr="00F805EA">
              <w:rPr>
                <w:rFonts w:ascii="Times New Roman" w:hAnsi="Times New Roman" w:cs="Times New Roman"/>
                <w:sz w:val="20"/>
                <w:szCs w:val="20"/>
              </w:rPr>
              <w:t>,00</w:t>
            </w:r>
            <w:r w:rsidR="00A95D59" w:rsidRPr="00F805EA">
              <w:rPr>
                <w:rFonts w:ascii="Times New Roman" w:hAnsi="Times New Roman" w:cs="Times New Roman"/>
                <w:sz w:val="20"/>
                <w:szCs w:val="20"/>
              </w:rPr>
              <w:t>)</w:t>
            </w:r>
          </w:p>
          <w:p w:rsidR="00A95D59" w:rsidRPr="00F805EA" w:rsidRDefault="00A95D59" w:rsidP="00D846D2">
            <w:pPr>
              <w:pStyle w:val="ListParagraph"/>
              <w:spacing w:before="40" w:after="40"/>
              <w:ind w:left="0"/>
              <w:contextualSpacing w:val="0"/>
              <w:rPr>
                <w:rFonts w:ascii="Times New Roman" w:hAnsi="Times New Roman" w:cs="Times New Roman"/>
                <w:sz w:val="20"/>
                <w:szCs w:val="20"/>
              </w:rPr>
            </w:pPr>
          </w:p>
          <w:p w:rsidR="00A95D59" w:rsidRPr="00F805EA" w:rsidRDefault="00B8345D" w:rsidP="00EA20DF">
            <w:pPr>
              <w:pStyle w:val="ListParagraph"/>
              <w:spacing w:before="40" w:after="40"/>
              <w:ind w:left="0"/>
              <w:contextualSpacing w:val="0"/>
              <w:jc w:val="right"/>
              <w:rPr>
                <w:rFonts w:ascii="Times New Roman" w:hAnsi="Times New Roman" w:cs="Times New Roman"/>
                <w:sz w:val="20"/>
                <w:szCs w:val="20"/>
                <w:highlight w:val="green"/>
              </w:rPr>
            </w:pPr>
            <w:r w:rsidRPr="00F805EA">
              <w:rPr>
                <w:rFonts w:ascii="Times New Roman" w:hAnsi="Times New Roman" w:cs="Times New Roman"/>
                <w:sz w:val="20"/>
                <w:szCs w:val="20"/>
              </w:rPr>
              <w:t>3.</w:t>
            </w:r>
            <w:r w:rsidR="001175CD">
              <w:rPr>
                <w:rFonts w:ascii="Times New Roman" w:hAnsi="Times New Roman" w:cs="Times New Roman"/>
                <w:sz w:val="20"/>
                <w:szCs w:val="20"/>
              </w:rPr>
              <w:t>05</w:t>
            </w:r>
            <w:r w:rsidR="00EA20DF">
              <w:rPr>
                <w:rFonts w:ascii="Times New Roman" w:hAnsi="Times New Roman" w:cs="Times New Roman"/>
                <w:sz w:val="20"/>
                <w:szCs w:val="20"/>
              </w:rPr>
              <w:t>0.9</w:t>
            </w:r>
            <w:r w:rsidR="001175CD">
              <w:rPr>
                <w:rFonts w:ascii="Times New Roman" w:hAnsi="Times New Roman" w:cs="Times New Roman"/>
                <w:sz w:val="20"/>
                <w:szCs w:val="20"/>
              </w:rPr>
              <w:t>20.002</w:t>
            </w:r>
            <w:r w:rsidR="00C9637F" w:rsidRPr="00F805EA">
              <w:rPr>
                <w:rFonts w:ascii="Times New Roman" w:hAnsi="Times New Roman" w:cs="Times New Roman"/>
                <w:sz w:val="20"/>
                <w:szCs w:val="20"/>
              </w:rPr>
              <w:t>,00</w:t>
            </w:r>
          </w:p>
        </w:tc>
      </w:tr>
      <w:tr w:rsidR="00D846D2" w:rsidRPr="00F805EA" w:rsidTr="00B8345D">
        <w:tc>
          <w:tcPr>
            <w:tcW w:w="529" w:type="dxa"/>
            <w:tcBorders>
              <w:bottom w:val="single" w:sz="4" w:space="0" w:color="auto"/>
            </w:tcBorders>
          </w:tcPr>
          <w:p w:rsidR="00D846D2" w:rsidRPr="00F805EA" w:rsidRDefault="00D846D2" w:rsidP="006A1CB1">
            <w:pPr>
              <w:pStyle w:val="ListParagraph"/>
              <w:spacing w:before="40" w:after="40"/>
              <w:ind w:left="0"/>
              <w:contextualSpacing w:val="0"/>
              <w:jc w:val="right"/>
              <w:rPr>
                <w:rFonts w:ascii="Times New Roman" w:hAnsi="Times New Roman" w:cs="Times New Roman"/>
                <w:sz w:val="20"/>
                <w:szCs w:val="20"/>
              </w:rPr>
            </w:pPr>
          </w:p>
        </w:tc>
        <w:tc>
          <w:tcPr>
            <w:tcW w:w="6984" w:type="dxa"/>
            <w:gridSpan w:val="3"/>
            <w:tcBorders>
              <w:bottom w:val="single" w:sz="4" w:space="0" w:color="auto"/>
            </w:tcBorders>
            <w:vAlign w:val="center"/>
          </w:tcPr>
          <w:p w:rsidR="00D846D2" w:rsidRPr="00F805EA" w:rsidRDefault="00D846D2" w:rsidP="006A1CB1">
            <w:pPr>
              <w:pStyle w:val="ListParagraph"/>
              <w:spacing w:before="40" w:after="4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Jumlah Beban Jasa</w:t>
            </w:r>
          </w:p>
        </w:tc>
        <w:tc>
          <w:tcPr>
            <w:tcW w:w="2126" w:type="dxa"/>
            <w:tcBorders>
              <w:bottom w:val="single" w:sz="4" w:space="0" w:color="auto"/>
            </w:tcBorders>
          </w:tcPr>
          <w:p w:rsidR="00D846D2" w:rsidRPr="00F805EA" w:rsidRDefault="00E76943" w:rsidP="00EA20DF">
            <w:pPr>
              <w:jc w:val="right"/>
              <w:rPr>
                <w:rFonts w:ascii="Times New Roman" w:hAnsi="Times New Roman" w:cs="Times New Roman"/>
                <w:color w:val="000000"/>
              </w:rPr>
            </w:pPr>
            <w:r w:rsidRPr="00EA20DF">
              <w:rPr>
                <w:rFonts w:ascii="Times New Roman" w:hAnsi="Times New Roman" w:cs="Times New Roman"/>
                <w:color w:val="000000"/>
                <w:sz w:val="20"/>
              </w:rPr>
              <w:t>50.54</w:t>
            </w:r>
            <w:r w:rsidR="00EA20DF" w:rsidRPr="00EA20DF">
              <w:rPr>
                <w:rFonts w:ascii="Times New Roman" w:hAnsi="Times New Roman" w:cs="Times New Roman"/>
                <w:color w:val="000000"/>
                <w:sz w:val="20"/>
              </w:rPr>
              <w:t>7</w:t>
            </w:r>
            <w:r w:rsidRPr="00EA20DF">
              <w:rPr>
                <w:rFonts w:ascii="Times New Roman" w:hAnsi="Times New Roman" w:cs="Times New Roman"/>
                <w:color w:val="000000"/>
                <w:sz w:val="20"/>
              </w:rPr>
              <w:t>.</w:t>
            </w:r>
            <w:r w:rsidR="00EA20DF" w:rsidRPr="00EA20DF">
              <w:rPr>
                <w:rFonts w:ascii="Times New Roman" w:hAnsi="Times New Roman" w:cs="Times New Roman"/>
                <w:color w:val="000000"/>
                <w:sz w:val="20"/>
              </w:rPr>
              <w:t>7</w:t>
            </w:r>
            <w:r w:rsidRPr="00EA20DF">
              <w:rPr>
                <w:rFonts w:ascii="Times New Roman" w:hAnsi="Times New Roman" w:cs="Times New Roman"/>
                <w:color w:val="000000"/>
                <w:sz w:val="20"/>
              </w:rPr>
              <w:t>66.236</w:t>
            </w:r>
            <w:r w:rsidR="00C9637F" w:rsidRPr="00EA20DF">
              <w:rPr>
                <w:rFonts w:ascii="Times New Roman" w:hAnsi="Times New Roman" w:cs="Times New Roman"/>
                <w:color w:val="000000"/>
                <w:sz w:val="20"/>
              </w:rPr>
              <w:t>,00</w:t>
            </w:r>
          </w:p>
        </w:tc>
      </w:tr>
      <w:tr w:rsidR="000D0990" w:rsidRPr="00F805EA" w:rsidTr="00B8345D">
        <w:tc>
          <w:tcPr>
            <w:tcW w:w="529" w:type="dxa"/>
          </w:tcPr>
          <w:p w:rsidR="000D0990" w:rsidRPr="00F805EA" w:rsidRDefault="000D0990" w:rsidP="006A1CB1">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3</w:t>
            </w:r>
          </w:p>
        </w:tc>
        <w:tc>
          <w:tcPr>
            <w:tcW w:w="4716" w:type="dxa"/>
            <w:tcBorders>
              <w:right w:val="nil"/>
            </w:tcBorders>
          </w:tcPr>
          <w:p w:rsidR="000D0990" w:rsidRPr="00F805EA" w:rsidRDefault="000D0990" w:rsidP="006A1CB1">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Belanja Perjalanan Dinas-LRA</w:t>
            </w:r>
          </w:p>
          <w:p w:rsidR="000D0990" w:rsidRPr="00F805EA" w:rsidRDefault="000D0990" w:rsidP="006A1CB1">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Dikurangi :</w:t>
            </w:r>
          </w:p>
          <w:p w:rsidR="000D0990" w:rsidRPr="00F805EA" w:rsidRDefault="004C780A"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rPr>
              <w:t>Pembayaran hutang tahun 201</w:t>
            </w:r>
            <w:r w:rsidR="00C047C9" w:rsidRPr="00F805EA">
              <w:rPr>
                <w:rFonts w:ascii="Times New Roman" w:hAnsi="Times New Roman" w:cs="Times New Roman"/>
                <w:sz w:val="20"/>
                <w:szCs w:val="20"/>
              </w:rPr>
              <w:t>9</w:t>
            </w:r>
          </w:p>
          <w:p w:rsidR="000D0990" w:rsidRPr="00F805EA" w:rsidRDefault="000D0990" w:rsidP="006A1CB1">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Ditambah :</w:t>
            </w:r>
          </w:p>
          <w:p w:rsidR="000D0990" w:rsidRPr="00F805EA" w:rsidRDefault="000D0990"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rPr>
              <w:t>Hutang tahun 20</w:t>
            </w:r>
            <w:r w:rsidR="00C047C9" w:rsidRPr="00F805EA">
              <w:rPr>
                <w:rFonts w:ascii="Times New Roman" w:hAnsi="Times New Roman" w:cs="Times New Roman"/>
                <w:sz w:val="20"/>
                <w:szCs w:val="20"/>
              </w:rPr>
              <w:t>20</w:t>
            </w:r>
          </w:p>
        </w:tc>
        <w:tc>
          <w:tcPr>
            <w:tcW w:w="425" w:type="dxa"/>
            <w:tcBorders>
              <w:left w:val="nil"/>
              <w:right w:val="nil"/>
            </w:tcBorders>
          </w:tcPr>
          <w:p w:rsidR="000D0990" w:rsidRPr="00F805EA" w:rsidRDefault="000D0990" w:rsidP="006A1CB1">
            <w:pPr>
              <w:pStyle w:val="ListParagraph"/>
              <w:spacing w:before="40" w:after="40"/>
              <w:ind w:left="-108"/>
              <w:contextualSpacing w:val="0"/>
              <w:rPr>
                <w:rFonts w:ascii="Times New Roman" w:hAnsi="Times New Roman" w:cs="Times New Roman"/>
                <w:sz w:val="20"/>
                <w:szCs w:val="20"/>
              </w:rPr>
            </w:pPr>
          </w:p>
          <w:p w:rsidR="000D0990" w:rsidRPr="00F805EA" w:rsidRDefault="000D0990" w:rsidP="006A1CB1">
            <w:pPr>
              <w:pStyle w:val="ListParagraph"/>
              <w:spacing w:before="40" w:after="40"/>
              <w:ind w:left="-108"/>
              <w:contextualSpacing w:val="0"/>
              <w:rPr>
                <w:rFonts w:ascii="Times New Roman" w:hAnsi="Times New Roman" w:cs="Times New Roman"/>
                <w:sz w:val="20"/>
                <w:szCs w:val="20"/>
              </w:rPr>
            </w:pPr>
          </w:p>
          <w:p w:rsidR="000D0990" w:rsidRPr="00F805EA" w:rsidRDefault="000D0990" w:rsidP="006A1CB1">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0D0990" w:rsidRPr="00F805EA" w:rsidRDefault="000D0990" w:rsidP="006A1CB1">
            <w:pPr>
              <w:pStyle w:val="ListParagraph"/>
              <w:spacing w:before="40" w:after="40"/>
              <w:ind w:left="-108"/>
              <w:contextualSpacing w:val="0"/>
              <w:rPr>
                <w:rFonts w:ascii="Times New Roman" w:hAnsi="Times New Roman" w:cs="Times New Roman"/>
                <w:sz w:val="20"/>
                <w:szCs w:val="20"/>
              </w:rPr>
            </w:pPr>
          </w:p>
          <w:p w:rsidR="000D0990" w:rsidRPr="00F805EA" w:rsidRDefault="000D0990" w:rsidP="006A1CB1">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tc>
        <w:tc>
          <w:tcPr>
            <w:tcW w:w="1843" w:type="dxa"/>
            <w:tcBorders>
              <w:left w:val="nil"/>
            </w:tcBorders>
          </w:tcPr>
          <w:p w:rsidR="000D0990" w:rsidRPr="00F805EA" w:rsidRDefault="000D0990" w:rsidP="006A1CB1">
            <w:pPr>
              <w:pStyle w:val="ListParagraph"/>
              <w:spacing w:before="40" w:after="40"/>
              <w:ind w:left="0"/>
              <w:contextualSpacing w:val="0"/>
              <w:jc w:val="right"/>
              <w:rPr>
                <w:rFonts w:ascii="Times New Roman" w:hAnsi="Times New Roman" w:cs="Times New Roman"/>
                <w:sz w:val="20"/>
                <w:szCs w:val="20"/>
                <w:highlight w:val="green"/>
              </w:rPr>
            </w:pPr>
          </w:p>
          <w:p w:rsidR="000D0990" w:rsidRPr="00F805EA" w:rsidRDefault="000D0990" w:rsidP="006A1CB1">
            <w:pPr>
              <w:pStyle w:val="ListParagraph"/>
              <w:spacing w:before="40" w:after="40"/>
              <w:ind w:left="0"/>
              <w:contextualSpacing w:val="0"/>
              <w:jc w:val="right"/>
              <w:rPr>
                <w:rFonts w:ascii="Times New Roman" w:hAnsi="Times New Roman" w:cs="Times New Roman"/>
                <w:sz w:val="20"/>
                <w:szCs w:val="20"/>
                <w:highlight w:val="green"/>
              </w:rPr>
            </w:pPr>
          </w:p>
          <w:p w:rsidR="000D0990" w:rsidRPr="00F805EA" w:rsidRDefault="00C047C9" w:rsidP="006A1CB1">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3.085.200,00</w:t>
            </w:r>
          </w:p>
          <w:p w:rsidR="000D0990" w:rsidRPr="00F805EA" w:rsidRDefault="000D0990" w:rsidP="006A1CB1">
            <w:pPr>
              <w:pStyle w:val="ListParagraph"/>
              <w:spacing w:before="40" w:after="40"/>
              <w:ind w:left="0"/>
              <w:contextualSpacing w:val="0"/>
              <w:jc w:val="right"/>
              <w:rPr>
                <w:rFonts w:ascii="Times New Roman" w:hAnsi="Times New Roman" w:cs="Times New Roman"/>
                <w:color w:val="FF0000"/>
                <w:sz w:val="20"/>
                <w:szCs w:val="20"/>
                <w:highlight w:val="green"/>
              </w:rPr>
            </w:pPr>
          </w:p>
          <w:p w:rsidR="000D0990" w:rsidRPr="00F805EA" w:rsidRDefault="00C047C9" w:rsidP="009456AE">
            <w:pPr>
              <w:pStyle w:val="ListParagraph"/>
              <w:spacing w:before="40" w:after="40"/>
              <w:ind w:left="0"/>
              <w:contextualSpacing w:val="0"/>
              <w:jc w:val="right"/>
              <w:rPr>
                <w:rFonts w:ascii="Times New Roman" w:hAnsi="Times New Roman" w:cs="Times New Roman"/>
                <w:sz w:val="20"/>
                <w:szCs w:val="20"/>
                <w:highlight w:val="green"/>
              </w:rPr>
            </w:pPr>
            <w:r w:rsidRPr="00F805EA">
              <w:rPr>
                <w:rFonts w:ascii="Times New Roman" w:hAnsi="Times New Roman" w:cs="Times New Roman"/>
                <w:sz w:val="20"/>
                <w:szCs w:val="20"/>
              </w:rPr>
              <w:t>7.246.600,00</w:t>
            </w:r>
          </w:p>
        </w:tc>
        <w:tc>
          <w:tcPr>
            <w:tcW w:w="2126" w:type="dxa"/>
          </w:tcPr>
          <w:p w:rsidR="000D0990" w:rsidRPr="00F805EA" w:rsidRDefault="00C047C9" w:rsidP="006A1CB1">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275.894.594,00</w:t>
            </w:r>
          </w:p>
          <w:p w:rsidR="00C047C9" w:rsidRPr="00F805EA" w:rsidRDefault="00C047C9" w:rsidP="00C047C9">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(3.085.200,00)</w:t>
            </w:r>
          </w:p>
          <w:p w:rsidR="000D0990" w:rsidRPr="00F805EA" w:rsidRDefault="000D0990" w:rsidP="006A1CB1">
            <w:pPr>
              <w:pStyle w:val="ListParagraph"/>
              <w:spacing w:before="40" w:after="40"/>
              <w:ind w:left="0"/>
              <w:contextualSpacing w:val="0"/>
              <w:rPr>
                <w:rFonts w:ascii="Times New Roman" w:hAnsi="Times New Roman" w:cs="Times New Roman"/>
                <w:color w:val="FF0000"/>
                <w:sz w:val="20"/>
                <w:szCs w:val="20"/>
              </w:rPr>
            </w:pPr>
          </w:p>
          <w:p w:rsidR="000D0990" w:rsidRPr="00F805EA" w:rsidRDefault="00C047C9" w:rsidP="009456AE">
            <w:pPr>
              <w:pStyle w:val="ListParagraph"/>
              <w:spacing w:before="40" w:after="40"/>
              <w:ind w:left="0"/>
              <w:contextualSpacing w:val="0"/>
              <w:jc w:val="right"/>
              <w:rPr>
                <w:rFonts w:ascii="Times New Roman" w:hAnsi="Times New Roman" w:cs="Times New Roman"/>
                <w:sz w:val="20"/>
                <w:szCs w:val="20"/>
                <w:highlight w:val="green"/>
              </w:rPr>
            </w:pPr>
            <w:r w:rsidRPr="00F805EA">
              <w:rPr>
                <w:rFonts w:ascii="Times New Roman" w:hAnsi="Times New Roman" w:cs="Times New Roman"/>
                <w:sz w:val="20"/>
                <w:szCs w:val="20"/>
              </w:rPr>
              <w:t>7.246.600,00</w:t>
            </w:r>
          </w:p>
        </w:tc>
      </w:tr>
      <w:tr w:rsidR="009456AE" w:rsidRPr="00F805EA" w:rsidTr="00B8345D">
        <w:tc>
          <w:tcPr>
            <w:tcW w:w="529" w:type="dxa"/>
            <w:tcBorders>
              <w:bottom w:val="single" w:sz="4" w:space="0" w:color="auto"/>
            </w:tcBorders>
          </w:tcPr>
          <w:p w:rsidR="009456AE" w:rsidRPr="00F805EA" w:rsidRDefault="009456AE" w:rsidP="006A1CB1">
            <w:pPr>
              <w:pStyle w:val="ListParagraph"/>
              <w:spacing w:before="40" w:after="40"/>
              <w:ind w:left="0"/>
              <w:contextualSpacing w:val="0"/>
              <w:jc w:val="right"/>
              <w:rPr>
                <w:rFonts w:ascii="Times New Roman" w:hAnsi="Times New Roman" w:cs="Times New Roman"/>
                <w:sz w:val="20"/>
                <w:szCs w:val="20"/>
              </w:rPr>
            </w:pPr>
          </w:p>
        </w:tc>
        <w:tc>
          <w:tcPr>
            <w:tcW w:w="6984" w:type="dxa"/>
            <w:gridSpan w:val="3"/>
            <w:tcBorders>
              <w:bottom w:val="single" w:sz="4" w:space="0" w:color="auto"/>
            </w:tcBorders>
            <w:vAlign w:val="center"/>
          </w:tcPr>
          <w:p w:rsidR="009456AE" w:rsidRPr="00F805EA" w:rsidRDefault="009456AE" w:rsidP="006A1CB1">
            <w:pPr>
              <w:pStyle w:val="ListParagraph"/>
              <w:spacing w:before="40" w:after="4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Jumlah Beban Perjalanan Dinas</w:t>
            </w:r>
          </w:p>
        </w:tc>
        <w:tc>
          <w:tcPr>
            <w:tcW w:w="2126" w:type="dxa"/>
            <w:tcBorders>
              <w:bottom w:val="single" w:sz="4" w:space="0" w:color="auto"/>
            </w:tcBorders>
          </w:tcPr>
          <w:p w:rsidR="009456AE" w:rsidRPr="00F805EA" w:rsidRDefault="00C047C9" w:rsidP="00C047C9">
            <w:pPr>
              <w:jc w:val="right"/>
              <w:rPr>
                <w:rFonts w:ascii="Times New Roman" w:hAnsi="Times New Roman" w:cs="Times New Roman"/>
                <w:color w:val="000000"/>
              </w:rPr>
            </w:pPr>
            <w:r w:rsidRPr="00F805EA">
              <w:rPr>
                <w:rFonts w:ascii="Times New Roman" w:hAnsi="Times New Roman" w:cs="Times New Roman"/>
                <w:color w:val="000000"/>
              </w:rPr>
              <w:t>280.055.994,00</w:t>
            </w:r>
          </w:p>
        </w:tc>
      </w:tr>
      <w:tr w:rsidR="009456AE" w:rsidRPr="00F805EA" w:rsidTr="00B8345D">
        <w:trPr>
          <w:trHeight w:val="1524"/>
        </w:trPr>
        <w:tc>
          <w:tcPr>
            <w:tcW w:w="529" w:type="dxa"/>
          </w:tcPr>
          <w:p w:rsidR="009456AE" w:rsidRPr="00F805EA" w:rsidRDefault="009456AE" w:rsidP="006A1CB1">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4</w:t>
            </w:r>
          </w:p>
        </w:tc>
        <w:tc>
          <w:tcPr>
            <w:tcW w:w="4716" w:type="dxa"/>
            <w:tcBorders>
              <w:right w:val="nil"/>
            </w:tcBorders>
          </w:tcPr>
          <w:p w:rsidR="009456AE" w:rsidRPr="00F805EA" w:rsidRDefault="009456AE" w:rsidP="006A1CB1">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Belanja Pemeliharaan-LRA</w:t>
            </w:r>
          </w:p>
          <w:p w:rsidR="009456AE" w:rsidRPr="00F805EA" w:rsidRDefault="009456AE" w:rsidP="006A1CB1">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Dikurangi :</w:t>
            </w:r>
          </w:p>
          <w:p w:rsidR="009456AE" w:rsidRPr="00F805EA" w:rsidRDefault="004C780A"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rPr>
              <w:t>Pembayaran hutang tahun 201</w:t>
            </w:r>
            <w:r w:rsidR="00FB6EA1" w:rsidRPr="00F805EA">
              <w:rPr>
                <w:rFonts w:ascii="Times New Roman" w:hAnsi="Times New Roman" w:cs="Times New Roman"/>
                <w:sz w:val="20"/>
                <w:szCs w:val="20"/>
              </w:rPr>
              <w:t>9</w:t>
            </w:r>
          </w:p>
          <w:p w:rsidR="009456AE" w:rsidRPr="00F805EA" w:rsidRDefault="009456AE" w:rsidP="006A1CB1">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Ditambah :</w:t>
            </w:r>
          </w:p>
          <w:p w:rsidR="009456AE" w:rsidRPr="00F805EA" w:rsidRDefault="004C780A"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rPr>
              <w:t>Hutang tahun 20</w:t>
            </w:r>
            <w:r w:rsidR="00FB6EA1" w:rsidRPr="00F805EA">
              <w:rPr>
                <w:rFonts w:ascii="Times New Roman" w:hAnsi="Times New Roman" w:cs="Times New Roman"/>
                <w:sz w:val="20"/>
                <w:szCs w:val="20"/>
              </w:rPr>
              <w:t>20</w:t>
            </w:r>
          </w:p>
        </w:tc>
        <w:tc>
          <w:tcPr>
            <w:tcW w:w="425" w:type="dxa"/>
            <w:tcBorders>
              <w:left w:val="nil"/>
              <w:right w:val="nil"/>
            </w:tcBorders>
          </w:tcPr>
          <w:p w:rsidR="009456AE" w:rsidRPr="00F805EA" w:rsidRDefault="009456AE" w:rsidP="006A1CB1">
            <w:pPr>
              <w:pStyle w:val="ListParagraph"/>
              <w:spacing w:before="40" w:after="40"/>
              <w:ind w:left="-108"/>
              <w:contextualSpacing w:val="0"/>
              <w:rPr>
                <w:rFonts w:ascii="Times New Roman" w:hAnsi="Times New Roman" w:cs="Times New Roman"/>
                <w:sz w:val="20"/>
                <w:szCs w:val="20"/>
              </w:rPr>
            </w:pPr>
          </w:p>
          <w:p w:rsidR="009456AE" w:rsidRPr="00F805EA" w:rsidRDefault="009456AE" w:rsidP="006A1CB1">
            <w:pPr>
              <w:pStyle w:val="ListParagraph"/>
              <w:spacing w:before="40" w:after="40"/>
              <w:ind w:left="-108"/>
              <w:contextualSpacing w:val="0"/>
              <w:rPr>
                <w:rFonts w:ascii="Times New Roman" w:hAnsi="Times New Roman" w:cs="Times New Roman"/>
                <w:sz w:val="20"/>
                <w:szCs w:val="20"/>
              </w:rPr>
            </w:pPr>
          </w:p>
          <w:p w:rsidR="009456AE" w:rsidRPr="00F805EA" w:rsidRDefault="009456AE" w:rsidP="006A1CB1">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9456AE" w:rsidRPr="00F805EA" w:rsidRDefault="009456AE" w:rsidP="006A1CB1">
            <w:pPr>
              <w:pStyle w:val="ListParagraph"/>
              <w:spacing w:before="40" w:after="40"/>
              <w:ind w:left="-108"/>
              <w:contextualSpacing w:val="0"/>
              <w:rPr>
                <w:rFonts w:ascii="Times New Roman" w:hAnsi="Times New Roman" w:cs="Times New Roman"/>
                <w:sz w:val="20"/>
                <w:szCs w:val="20"/>
              </w:rPr>
            </w:pPr>
          </w:p>
          <w:p w:rsidR="009456AE" w:rsidRPr="00F805EA" w:rsidRDefault="00E22F21" w:rsidP="00E22F21">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tc>
        <w:tc>
          <w:tcPr>
            <w:tcW w:w="1843" w:type="dxa"/>
            <w:tcBorders>
              <w:left w:val="nil"/>
            </w:tcBorders>
          </w:tcPr>
          <w:p w:rsidR="009456AE" w:rsidRPr="00F805EA" w:rsidRDefault="009456AE" w:rsidP="006A1CB1">
            <w:pPr>
              <w:pStyle w:val="ListParagraph"/>
              <w:spacing w:before="40" w:after="40"/>
              <w:ind w:left="0"/>
              <w:contextualSpacing w:val="0"/>
              <w:jc w:val="right"/>
              <w:rPr>
                <w:rFonts w:ascii="Times New Roman" w:hAnsi="Times New Roman" w:cs="Times New Roman"/>
                <w:sz w:val="20"/>
                <w:szCs w:val="20"/>
                <w:highlight w:val="green"/>
              </w:rPr>
            </w:pPr>
          </w:p>
          <w:p w:rsidR="009456AE" w:rsidRPr="00F805EA" w:rsidRDefault="009456AE" w:rsidP="006A1CB1">
            <w:pPr>
              <w:pStyle w:val="ListParagraph"/>
              <w:spacing w:before="40" w:after="40"/>
              <w:ind w:left="0"/>
              <w:contextualSpacing w:val="0"/>
              <w:jc w:val="right"/>
              <w:rPr>
                <w:rFonts w:ascii="Times New Roman" w:hAnsi="Times New Roman" w:cs="Times New Roman"/>
                <w:sz w:val="20"/>
                <w:szCs w:val="20"/>
                <w:highlight w:val="green"/>
              </w:rPr>
            </w:pPr>
          </w:p>
          <w:p w:rsidR="009456AE" w:rsidRPr="00F805EA" w:rsidRDefault="00FB6EA1" w:rsidP="006A1CB1">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5.779.767,00</w:t>
            </w:r>
          </w:p>
          <w:p w:rsidR="009456AE" w:rsidRPr="00F805EA" w:rsidRDefault="009456AE" w:rsidP="006A1CB1">
            <w:pPr>
              <w:pStyle w:val="ListParagraph"/>
              <w:spacing w:before="40" w:after="40"/>
              <w:ind w:left="0"/>
              <w:contextualSpacing w:val="0"/>
              <w:jc w:val="right"/>
              <w:rPr>
                <w:rFonts w:ascii="Times New Roman" w:hAnsi="Times New Roman" w:cs="Times New Roman"/>
                <w:sz w:val="20"/>
                <w:szCs w:val="20"/>
                <w:highlight w:val="green"/>
              </w:rPr>
            </w:pPr>
          </w:p>
          <w:p w:rsidR="009456AE" w:rsidRPr="00F805EA" w:rsidRDefault="00FB6EA1" w:rsidP="00025B00">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272.876,00</w:t>
            </w:r>
          </w:p>
        </w:tc>
        <w:tc>
          <w:tcPr>
            <w:tcW w:w="2126" w:type="dxa"/>
          </w:tcPr>
          <w:p w:rsidR="00FB6EA1" w:rsidRPr="00F805EA" w:rsidRDefault="00FB6EA1" w:rsidP="00FB6EA1">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2.146.776.421,00</w:t>
            </w:r>
          </w:p>
          <w:p w:rsidR="009456AE" w:rsidRPr="00F805EA" w:rsidRDefault="009456AE" w:rsidP="00FB6EA1">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w:t>
            </w:r>
            <w:r w:rsidR="00FB6EA1" w:rsidRPr="00F805EA">
              <w:rPr>
                <w:rFonts w:ascii="Times New Roman" w:hAnsi="Times New Roman" w:cs="Times New Roman"/>
                <w:sz w:val="20"/>
                <w:szCs w:val="20"/>
              </w:rPr>
              <w:t>5.779.767,00</w:t>
            </w:r>
            <w:r w:rsidRPr="00F805EA">
              <w:rPr>
                <w:rFonts w:ascii="Times New Roman" w:hAnsi="Times New Roman" w:cs="Times New Roman"/>
                <w:sz w:val="20"/>
                <w:szCs w:val="20"/>
              </w:rPr>
              <w:t>)</w:t>
            </w:r>
          </w:p>
          <w:p w:rsidR="009456AE" w:rsidRPr="00F805EA" w:rsidRDefault="009456AE" w:rsidP="006A1CB1">
            <w:pPr>
              <w:pStyle w:val="ListParagraph"/>
              <w:spacing w:before="40" w:after="40"/>
              <w:ind w:left="0"/>
              <w:contextualSpacing w:val="0"/>
              <w:rPr>
                <w:rFonts w:ascii="Times New Roman" w:hAnsi="Times New Roman" w:cs="Times New Roman"/>
                <w:sz w:val="20"/>
                <w:szCs w:val="20"/>
              </w:rPr>
            </w:pPr>
          </w:p>
          <w:p w:rsidR="009456AE" w:rsidRPr="00F805EA" w:rsidRDefault="00FB6EA1" w:rsidP="009456AE">
            <w:pPr>
              <w:pStyle w:val="ListParagraph"/>
              <w:spacing w:before="40" w:after="40"/>
              <w:ind w:left="0"/>
              <w:contextualSpacing w:val="0"/>
              <w:jc w:val="right"/>
              <w:rPr>
                <w:rFonts w:ascii="Times New Roman" w:hAnsi="Times New Roman" w:cs="Times New Roman"/>
                <w:sz w:val="20"/>
                <w:szCs w:val="20"/>
                <w:highlight w:val="green"/>
              </w:rPr>
            </w:pPr>
            <w:r w:rsidRPr="00F805EA">
              <w:rPr>
                <w:rFonts w:ascii="Times New Roman" w:hAnsi="Times New Roman" w:cs="Times New Roman"/>
                <w:sz w:val="20"/>
                <w:szCs w:val="20"/>
              </w:rPr>
              <w:t>272.876,00</w:t>
            </w:r>
          </w:p>
        </w:tc>
      </w:tr>
      <w:tr w:rsidR="009456AE" w:rsidRPr="00F805EA" w:rsidTr="00B8345D">
        <w:tc>
          <w:tcPr>
            <w:tcW w:w="529" w:type="dxa"/>
            <w:tcBorders>
              <w:bottom w:val="single" w:sz="4" w:space="0" w:color="auto"/>
            </w:tcBorders>
          </w:tcPr>
          <w:p w:rsidR="009456AE" w:rsidRPr="00F805EA" w:rsidRDefault="009456AE" w:rsidP="006A1CB1">
            <w:pPr>
              <w:pStyle w:val="ListParagraph"/>
              <w:spacing w:before="40" w:after="40"/>
              <w:ind w:left="0"/>
              <w:contextualSpacing w:val="0"/>
              <w:jc w:val="right"/>
              <w:rPr>
                <w:rFonts w:ascii="Times New Roman" w:hAnsi="Times New Roman" w:cs="Times New Roman"/>
                <w:sz w:val="20"/>
                <w:szCs w:val="20"/>
              </w:rPr>
            </w:pPr>
          </w:p>
        </w:tc>
        <w:tc>
          <w:tcPr>
            <w:tcW w:w="6984" w:type="dxa"/>
            <w:gridSpan w:val="3"/>
            <w:tcBorders>
              <w:bottom w:val="single" w:sz="4" w:space="0" w:color="auto"/>
            </w:tcBorders>
            <w:vAlign w:val="center"/>
          </w:tcPr>
          <w:p w:rsidR="009456AE" w:rsidRPr="00F805EA" w:rsidRDefault="009456AE" w:rsidP="006A1CB1">
            <w:pPr>
              <w:pStyle w:val="ListParagraph"/>
              <w:spacing w:before="40" w:after="4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Jumlah Beban Pemeliharaan</w:t>
            </w:r>
          </w:p>
        </w:tc>
        <w:tc>
          <w:tcPr>
            <w:tcW w:w="2126" w:type="dxa"/>
            <w:tcBorders>
              <w:bottom w:val="single" w:sz="4" w:space="0" w:color="auto"/>
            </w:tcBorders>
          </w:tcPr>
          <w:p w:rsidR="009456AE" w:rsidRPr="00F805EA" w:rsidRDefault="002D633A" w:rsidP="00C047C9">
            <w:pPr>
              <w:jc w:val="right"/>
              <w:rPr>
                <w:rFonts w:ascii="Times New Roman" w:hAnsi="Times New Roman" w:cs="Times New Roman"/>
                <w:color w:val="000000"/>
              </w:rPr>
            </w:pPr>
            <w:r w:rsidRPr="00F805EA">
              <w:rPr>
                <w:rFonts w:ascii="Times New Roman" w:hAnsi="Times New Roman" w:cs="Times New Roman"/>
                <w:color w:val="000000"/>
              </w:rPr>
              <w:t>2.141.269.530,00</w:t>
            </w:r>
          </w:p>
        </w:tc>
      </w:tr>
      <w:tr w:rsidR="0077632B" w:rsidRPr="00F805EA" w:rsidTr="00B8345D">
        <w:tc>
          <w:tcPr>
            <w:tcW w:w="529" w:type="dxa"/>
          </w:tcPr>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5</w:t>
            </w: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p>
        </w:tc>
        <w:tc>
          <w:tcPr>
            <w:tcW w:w="4716" w:type="dxa"/>
            <w:tcBorders>
              <w:right w:val="nil"/>
            </w:tcBorders>
          </w:tcPr>
          <w:p w:rsidR="0077632B" w:rsidRPr="00F805EA" w:rsidRDefault="0077632B" w:rsidP="00C75FCE">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Belanja Lainnya-LRA</w:t>
            </w:r>
          </w:p>
          <w:p w:rsidR="0077632B" w:rsidRPr="00F805EA" w:rsidRDefault="0077632B" w:rsidP="00E22F21">
            <w:pPr>
              <w:spacing w:before="40" w:after="40"/>
              <w:rPr>
                <w:rFonts w:ascii="Times New Roman" w:hAnsi="Times New Roman" w:cs="Times New Roman"/>
                <w:sz w:val="20"/>
                <w:szCs w:val="20"/>
              </w:rPr>
            </w:pPr>
            <w:r w:rsidRPr="00F805EA">
              <w:rPr>
                <w:rFonts w:ascii="Times New Roman" w:hAnsi="Times New Roman" w:cs="Times New Roman"/>
                <w:sz w:val="20"/>
                <w:szCs w:val="20"/>
              </w:rPr>
              <w:t>Dikurangi :</w:t>
            </w:r>
            <w:r w:rsidR="00E22F21" w:rsidRPr="00F805EA">
              <w:rPr>
                <w:rFonts w:ascii="Times New Roman" w:hAnsi="Times New Roman" w:cs="Times New Roman"/>
                <w:sz w:val="20"/>
                <w:szCs w:val="20"/>
              </w:rPr>
              <w:t xml:space="preserve"> </w:t>
            </w:r>
          </w:p>
          <w:p w:rsidR="0077632B" w:rsidRPr="00F805EA" w:rsidRDefault="0077632B" w:rsidP="00A3132B">
            <w:pPr>
              <w:pStyle w:val="ListParagraph"/>
              <w:numPr>
                <w:ilvl w:val="1"/>
                <w:numId w:val="2"/>
              </w:numPr>
              <w:spacing w:before="40" w:after="40"/>
              <w:ind w:left="72" w:hanging="72"/>
              <w:contextualSpacing w:val="0"/>
              <w:rPr>
                <w:rFonts w:ascii="Times New Roman" w:hAnsi="Times New Roman" w:cs="Times New Roman"/>
                <w:sz w:val="20"/>
                <w:szCs w:val="20"/>
              </w:rPr>
            </w:pPr>
            <w:r w:rsidRPr="00F805EA">
              <w:rPr>
                <w:rFonts w:ascii="Times New Roman" w:hAnsi="Times New Roman" w:cs="Times New Roman"/>
                <w:sz w:val="20"/>
                <w:szCs w:val="20"/>
                <w:lang w:val="en-ID"/>
              </w:rPr>
              <w:t>Reklas Beban Barang jasa ke Aset tetap</w:t>
            </w:r>
          </w:p>
          <w:p w:rsidR="0077632B" w:rsidRDefault="0077632B" w:rsidP="00C75FCE">
            <w:pPr>
              <w:spacing w:before="40" w:after="40"/>
              <w:rPr>
                <w:rFonts w:ascii="Times New Roman" w:hAnsi="Times New Roman" w:cs="Times New Roman"/>
                <w:sz w:val="20"/>
                <w:szCs w:val="20"/>
              </w:rPr>
            </w:pPr>
            <w:r w:rsidRPr="00F805EA">
              <w:rPr>
                <w:rFonts w:ascii="Times New Roman" w:hAnsi="Times New Roman" w:cs="Times New Roman"/>
                <w:sz w:val="20"/>
                <w:szCs w:val="20"/>
              </w:rPr>
              <w:t>Ditambah :</w:t>
            </w:r>
          </w:p>
          <w:p w:rsidR="00E76943" w:rsidRPr="00F805EA" w:rsidRDefault="00E76943" w:rsidP="00C75FCE">
            <w:pPr>
              <w:spacing w:before="40" w:after="40"/>
              <w:rPr>
                <w:rFonts w:ascii="Times New Roman" w:hAnsi="Times New Roman" w:cs="Times New Roman"/>
                <w:sz w:val="20"/>
                <w:szCs w:val="20"/>
              </w:rPr>
            </w:pPr>
            <w:r>
              <w:rPr>
                <w:rFonts w:ascii="Times New Roman" w:hAnsi="Times New Roman" w:cs="Times New Roman"/>
                <w:sz w:val="20"/>
                <w:szCs w:val="20"/>
              </w:rPr>
              <w:t>-Penerimaah Hibah Uang untuk belanja Alat pendingin</w:t>
            </w:r>
          </w:p>
          <w:p w:rsidR="0077632B" w:rsidRPr="00F805EA" w:rsidRDefault="0077632B"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Hutang tahun 2020</w:t>
            </w:r>
          </w:p>
          <w:p w:rsidR="0077632B" w:rsidRPr="00F805EA" w:rsidRDefault="0077632B" w:rsidP="00A3132B">
            <w:pPr>
              <w:pStyle w:val="ListParagraph"/>
              <w:numPr>
                <w:ilvl w:val="1"/>
                <w:numId w:val="2"/>
              </w:numPr>
              <w:spacing w:before="40" w:after="40"/>
              <w:ind w:left="74" w:hanging="74"/>
              <w:contextualSpacing w:val="0"/>
              <w:rPr>
                <w:rFonts w:ascii="Times New Roman" w:hAnsi="Times New Roman" w:cs="Times New Roman"/>
                <w:sz w:val="20"/>
                <w:szCs w:val="20"/>
              </w:rPr>
            </w:pPr>
            <w:r w:rsidRPr="00F805EA">
              <w:rPr>
                <w:rFonts w:ascii="Times New Roman" w:hAnsi="Times New Roman" w:cs="Times New Roman"/>
                <w:sz w:val="20"/>
                <w:szCs w:val="20"/>
              </w:rPr>
              <w:t>Reklas Aset Tetap ke beban Barjas</w:t>
            </w:r>
          </w:p>
        </w:tc>
        <w:tc>
          <w:tcPr>
            <w:tcW w:w="425" w:type="dxa"/>
            <w:tcBorders>
              <w:left w:val="nil"/>
              <w:right w:val="nil"/>
            </w:tcBorders>
          </w:tcPr>
          <w:p w:rsidR="0077632B" w:rsidRPr="00F805EA" w:rsidRDefault="0077632B" w:rsidP="00C75FCE">
            <w:pPr>
              <w:pStyle w:val="ListParagraph"/>
              <w:spacing w:before="40" w:after="40"/>
              <w:ind w:left="-108"/>
              <w:contextualSpacing w:val="0"/>
              <w:rPr>
                <w:rFonts w:ascii="Times New Roman" w:hAnsi="Times New Roman" w:cs="Times New Roman"/>
                <w:sz w:val="20"/>
                <w:szCs w:val="20"/>
              </w:rPr>
            </w:pPr>
          </w:p>
          <w:p w:rsidR="0077632B" w:rsidRPr="00F805EA" w:rsidRDefault="0077632B" w:rsidP="00C75FCE">
            <w:pPr>
              <w:pStyle w:val="ListParagraph"/>
              <w:spacing w:before="40" w:after="40"/>
              <w:ind w:left="-108"/>
              <w:contextualSpacing w:val="0"/>
              <w:rPr>
                <w:rFonts w:ascii="Times New Roman" w:hAnsi="Times New Roman" w:cs="Times New Roman"/>
                <w:sz w:val="20"/>
                <w:szCs w:val="20"/>
              </w:rPr>
            </w:pPr>
          </w:p>
          <w:p w:rsidR="0077632B" w:rsidRPr="00F805EA" w:rsidRDefault="0077632B" w:rsidP="00C75FCE">
            <w:pPr>
              <w:pStyle w:val="ListParagraph"/>
              <w:spacing w:before="40" w:after="40"/>
              <w:ind w:left="-108"/>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77632B" w:rsidRPr="00F805EA" w:rsidRDefault="0077632B" w:rsidP="00C75FCE">
            <w:pPr>
              <w:pStyle w:val="ListParagraph"/>
              <w:spacing w:before="40" w:after="40"/>
              <w:ind w:left="-108"/>
              <w:contextualSpacing w:val="0"/>
              <w:rPr>
                <w:rFonts w:ascii="Times New Roman" w:hAnsi="Times New Roman" w:cs="Times New Roman"/>
                <w:sz w:val="20"/>
                <w:szCs w:val="20"/>
                <w:lang w:val="id-ID"/>
              </w:rPr>
            </w:pPr>
          </w:p>
          <w:p w:rsidR="0077632B" w:rsidRPr="00F805EA" w:rsidRDefault="0077632B" w:rsidP="00C75FCE">
            <w:pPr>
              <w:pStyle w:val="ListParagraph"/>
              <w:spacing w:before="40" w:after="40"/>
              <w:ind w:left="-108"/>
              <w:contextualSpacing w:val="0"/>
              <w:rPr>
                <w:rFonts w:ascii="Times New Roman" w:hAnsi="Times New Roman" w:cs="Times New Roman"/>
                <w:sz w:val="20"/>
                <w:szCs w:val="20"/>
                <w:lang w:val="en-ID"/>
              </w:rPr>
            </w:pPr>
            <w:r w:rsidRPr="00F805EA">
              <w:rPr>
                <w:rFonts w:ascii="Times New Roman" w:hAnsi="Times New Roman" w:cs="Times New Roman"/>
                <w:sz w:val="20"/>
                <w:szCs w:val="20"/>
                <w:lang w:val="id-ID"/>
              </w:rPr>
              <w:t>Rp</w:t>
            </w:r>
          </w:p>
          <w:p w:rsidR="0077632B" w:rsidRDefault="0077632B" w:rsidP="00877FD3">
            <w:pPr>
              <w:pStyle w:val="ListParagraph"/>
              <w:spacing w:before="40" w:after="40"/>
              <w:ind w:left="-108"/>
              <w:contextualSpacing w:val="0"/>
              <w:rPr>
                <w:rFonts w:ascii="Times New Roman" w:hAnsi="Times New Roman" w:cs="Times New Roman"/>
                <w:sz w:val="20"/>
                <w:szCs w:val="20"/>
                <w:lang w:val="en-ID"/>
              </w:rPr>
            </w:pPr>
            <w:r w:rsidRPr="00F805EA">
              <w:rPr>
                <w:rFonts w:ascii="Times New Roman" w:hAnsi="Times New Roman" w:cs="Times New Roman"/>
                <w:sz w:val="20"/>
                <w:szCs w:val="20"/>
                <w:lang w:val="en-ID"/>
              </w:rPr>
              <w:t>Rp</w:t>
            </w:r>
          </w:p>
          <w:p w:rsidR="00E76943" w:rsidRPr="00F805EA" w:rsidRDefault="00E76943" w:rsidP="00877FD3">
            <w:pPr>
              <w:pStyle w:val="ListParagraph"/>
              <w:spacing w:before="40" w:after="40"/>
              <w:ind w:left="-108"/>
              <w:contextualSpacing w:val="0"/>
              <w:rPr>
                <w:rFonts w:ascii="Times New Roman" w:hAnsi="Times New Roman" w:cs="Times New Roman"/>
                <w:sz w:val="20"/>
                <w:szCs w:val="20"/>
                <w:lang w:val="en-ID"/>
              </w:rPr>
            </w:pPr>
            <w:r>
              <w:rPr>
                <w:rFonts w:ascii="Times New Roman" w:hAnsi="Times New Roman" w:cs="Times New Roman"/>
                <w:sz w:val="20"/>
                <w:szCs w:val="20"/>
                <w:lang w:val="en-ID"/>
              </w:rPr>
              <w:t>Rp</w:t>
            </w:r>
          </w:p>
        </w:tc>
        <w:tc>
          <w:tcPr>
            <w:tcW w:w="1843" w:type="dxa"/>
            <w:tcBorders>
              <w:left w:val="nil"/>
            </w:tcBorders>
          </w:tcPr>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highlight w:val="green"/>
              </w:rPr>
            </w:pP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highlight w:val="green"/>
              </w:rPr>
            </w:pP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7.200.000,00</w:t>
            </w: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highlight w:val="green"/>
              </w:rPr>
            </w:pPr>
          </w:p>
          <w:p w:rsidR="00E76943" w:rsidRDefault="00E76943" w:rsidP="00C75FCE">
            <w:pPr>
              <w:pStyle w:val="ListParagraph"/>
              <w:spacing w:before="40" w:after="40"/>
              <w:ind w:left="0"/>
              <w:contextualSpacing w:val="0"/>
              <w:jc w:val="right"/>
              <w:rPr>
                <w:rFonts w:ascii="Times New Roman" w:hAnsi="Times New Roman" w:cs="Times New Roman"/>
                <w:sz w:val="20"/>
                <w:szCs w:val="20"/>
              </w:rPr>
            </w:pPr>
            <w:r>
              <w:rPr>
                <w:rFonts w:ascii="Times New Roman" w:hAnsi="Times New Roman" w:cs="Times New Roman"/>
                <w:sz w:val="20"/>
                <w:szCs w:val="20"/>
              </w:rPr>
              <w:t>11.970.000,00</w:t>
            </w:r>
          </w:p>
          <w:p w:rsidR="0077632B" w:rsidRPr="00F805EA" w:rsidRDefault="00E22F21" w:rsidP="00C75FCE">
            <w:pPr>
              <w:pStyle w:val="ListParagraph"/>
              <w:spacing w:before="40" w:after="40"/>
              <w:ind w:left="0"/>
              <w:contextualSpacing w:val="0"/>
              <w:jc w:val="right"/>
              <w:rPr>
                <w:rFonts w:ascii="Times New Roman" w:hAnsi="Times New Roman" w:cs="Times New Roman"/>
                <w:sz w:val="20"/>
                <w:szCs w:val="20"/>
                <w:lang w:val="id-ID"/>
              </w:rPr>
            </w:pPr>
            <w:r w:rsidRPr="00F805EA">
              <w:rPr>
                <w:rFonts w:ascii="Times New Roman" w:hAnsi="Times New Roman" w:cs="Times New Roman"/>
                <w:sz w:val="20"/>
                <w:szCs w:val="20"/>
              </w:rPr>
              <w:t>63.980.000</w:t>
            </w:r>
            <w:r w:rsidR="0077632B" w:rsidRPr="00F805EA">
              <w:rPr>
                <w:rFonts w:ascii="Times New Roman" w:hAnsi="Times New Roman" w:cs="Times New Roman"/>
                <w:sz w:val="20"/>
                <w:szCs w:val="20"/>
              </w:rPr>
              <w:t>,00</w:t>
            </w:r>
          </w:p>
          <w:p w:rsidR="0077632B" w:rsidRPr="00F805EA" w:rsidRDefault="0077632B" w:rsidP="00877FD3">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9.000.000,00</w:t>
            </w:r>
          </w:p>
        </w:tc>
        <w:tc>
          <w:tcPr>
            <w:tcW w:w="2126" w:type="dxa"/>
          </w:tcPr>
          <w:p w:rsidR="0077632B" w:rsidRPr="00F805EA" w:rsidRDefault="00E22F21" w:rsidP="00C75FCE">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496.618.248</w:t>
            </w:r>
            <w:r w:rsidR="0077632B" w:rsidRPr="00F805EA">
              <w:rPr>
                <w:rFonts w:ascii="Times New Roman" w:hAnsi="Times New Roman" w:cs="Times New Roman"/>
                <w:sz w:val="20"/>
                <w:szCs w:val="20"/>
              </w:rPr>
              <w:t>,00</w:t>
            </w:r>
          </w:p>
          <w:p w:rsidR="0077632B" w:rsidRPr="00F805EA" w:rsidRDefault="00877FD3" w:rsidP="00C75FCE">
            <w:pPr>
              <w:jc w:val="right"/>
              <w:rPr>
                <w:rFonts w:ascii="Times New Roman" w:hAnsi="Times New Roman" w:cs="Times New Roman"/>
                <w:color w:val="000000"/>
              </w:rPr>
            </w:pPr>
            <w:r w:rsidRPr="00F805EA">
              <w:rPr>
                <w:rFonts w:ascii="Times New Roman" w:hAnsi="Times New Roman" w:cs="Times New Roman"/>
                <w:color w:val="000000"/>
              </w:rPr>
              <w:t>(7.200.000,00)</w:t>
            </w:r>
          </w:p>
          <w:p w:rsidR="0077632B" w:rsidRPr="00F805EA" w:rsidRDefault="0077632B" w:rsidP="00C75FCE">
            <w:pPr>
              <w:pStyle w:val="ListParagraph"/>
              <w:spacing w:before="40" w:after="40"/>
              <w:ind w:left="0"/>
              <w:contextualSpacing w:val="0"/>
              <w:jc w:val="right"/>
              <w:rPr>
                <w:rFonts w:ascii="Times New Roman" w:hAnsi="Times New Roman" w:cs="Times New Roman"/>
                <w:sz w:val="20"/>
                <w:szCs w:val="20"/>
                <w:highlight w:val="green"/>
              </w:rPr>
            </w:pPr>
          </w:p>
          <w:p w:rsidR="0077632B" w:rsidRPr="00F805EA" w:rsidRDefault="00E76943" w:rsidP="00C75FCE">
            <w:pPr>
              <w:pStyle w:val="ListParagraph"/>
              <w:spacing w:before="40" w:after="40"/>
              <w:ind w:left="0"/>
              <w:contextualSpacing w:val="0"/>
              <w:jc w:val="right"/>
              <w:rPr>
                <w:rFonts w:ascii="Times New Roman" w:hAnsi="Times New Roman" w:cs="Times New Roman"/>
                <w:color w:val="FF0000"/>
                <w:sz w:val="20"/>
                <w:szCs w:val="20"/>
              </w:rPr>
            </w:pPr>
            <w:r>
              <w:rPr>
                <w:rFonts w:ascii="Times New Roman" w:hAnsi="Times New Roman" w:cs="Times New Roman"/>
                <w:sz w:val="20"/>
                <w:szCs w:val="20"/>
              </w:rPr>
              <w:t>84.950.000</w:t>
            </w:r>
            <w:r w:rsidR="00877FD3" w:rsidRPr="00F805EA">
              <w:rPr>
                <w:rFonts w:ascii="Times New Roman" w:hAnsi="Times New Roman" w:cs="Times New Roman"/>
                <w:sz w:val="20"/>
                <w:szCs w:val="20"/>
              </w:rPr>
              <w:t>,00</w:t>
            </w:r>
          </w:p>
        </w:tc>
      </w:tr>
      <w:tr w:rsidR="00877FD3" w:rsidRPr="00F805EA" w:rsidTr="00C75FCE">
        <w:tc>
          <w:tcPr>
            <w:tcW w:w="529" w:type="dxa"/>
            <w:tcBorders>
              <w:bottom w:val="single" w:sz="4" w:space="0" w:color="auto"/>
            </w:tcBorders>
          </w:tcPr>
          <w:p w:rsidR="00877FD3" w:rsidRPr="00F805EA" w:rsidRDefault="00877FD3" w:rsidP="00C75FCE">
            <w:pPr>
              <w:pStyle w:val="ListParagraph"/>
              <w:spacing w:before="40" w:after="40"/>
              <w:ind w:left="0"/>
              <w:contextualSpacing w:val="0"/>
              <w:jc w:val="right"/>
              <w:rPr>
                <w:rFonts w:ascii="Times New Roman" w:hAnsi="Times New Roman" w:cs="Times New Roman"/>
                <w:sz w:val="20"/>
                <w:szCs w:val="20"/>
              </w:rPr>
            </w:pPr>
          </w:p>
        </w:tc>
        <w:tc>
          <w:tcPr>
            <w:tcW w:w="6984" w:type="dxa"/>
            <w:gridSpan w:val="3"/>
            <w:tcBorders>
              <w:bottom w:val="single" w:sz="4" w:space="0" w:color="auto"/>
            </w:tcBorders>
            <w:vAlign w:val="center"/>
          </w:tcPr>
          <w:p w:rsidR="00877FD3" w:rsidRPr="00F805EA" w:rsidRDefault="00877FD3" w:rsidP="00C75FCE">
            <w:pPr>
              <w:pStyle w:val="ListParagraph"/>
              <w:spacing w:before="40" w:after="4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Jumlah Beban Pemeliharaan</w:t>
            </w:r>
          </w:p>
        </w:tc>
        <w:tc>
          <w:tcPr>
            <w:tcW w:w="2126" w:type="dxa"/>
            <w:tcBorders>
              <w:bottom w:val="single" w:sz="4" w:space="0" w:color="auto"/>
            </w:tcBorders>
          </w:tcPr>
          <w:p w:rsidR="00877FD3" w:rsidRPr="00F805EA" w:rsidRDefault="00E76943" w:rsidP="00C75FCE">
            <w:pPr>
              <w:jc w:val="right"/>
              <w:rPr>
                <w:rFonts w:ascii="Times New Roman" w:hAnsi="Times New Roman" w:cs="Times New Roman"/>
                <w:color w:val="000000"/>
              </w:rPr>
            </w:pPr>
            <w:r>
              <w:rPr>
                <w:rFonts w:ascii="Times New Roman" w:hAnsi="Times New Roman" w:cs="Times New Roman"/>
                <w:color w:val="000000"/>
              </w:rPr>
              <w:t>574.368.248</w:t>
            </w:r>
            <w:r w:rsidR="00877FD3" w:rsidRPr="00F805EA">
              <w:rPr>
                <w:rFonts w:ascii="Times New Roman" w:hAnsi="Times New Roman" w:cs="Times New Roman"/>
                <w:color w:val="000000"/>
              </w:rPr>
              <w:t>,00</w:t>
            </w:r>
          </w:p>
        </w:tc>
      </w:tr>
    </w:tbl>
    <w:p w:rsidR="00C25C16" w:rsidRPr="00F805EA" w:rsidRDefault="00C25C16" w:rsidP="00A3132B">
      <w:pPr>
        <w:pStyle w:val="ListParagraph"/>
        <w:numPr>
          <w:ilvl w:val="2"/>
          <w:numId w:val="3"/>
        </w:numPr>
        <w:spacing w:after="0" w:line="240" w:lineRule="auto"/>
        <w:ind w:left="1418"/>
        <w:rPr>
          <w:rFonts w:ascii="Times New Roman" w:hAnsi="Times New Roman" w:cs="Times New Roman"/>
          <w:b/>
          <w:color w:val="000000" w:themeColor="text1"/>
          <w:sz w:val="24"/>
          <w:szCs w:val="24"/>
        </w:rPr>
      </w:pPr>
      <w:r w:rsidRPr="00F805EA">
        <w:rPr>
          <w:rFonts w:ascii="Times New Roman" w:hAnsi="Times New Roman" w:cs="Times New Roman"/>
          <w:b/>
          <w:color w:val="000000" w:themeColor="text1"/>
          <w:sz w:val="24"/>
          <w:szCs w:val="24"/>
        </w:rPr>
        <w:lastRenderedPageBreak/>
        <w:t xml:space="preserve">Surplus/Defisit dari kegiatan Non Operasional          </w:t>
      </w:r>
      <w:r w:rsidR="0061436E" w:rsidRPr="00F805EA">
        <w:rPr>
          <w:rFonts w:ascii="Times New Roman" w:hAnsi="Times New Roman" w:cs="Times New Roman"/>
          <w:b/>
          <w:color w:val="000000" w:themeColor="text1"/>
          <w:sz w:val="24"/>
          <w:szCs w:val="24"/>
        </w:rPr>
        <w:t xml:space="preserve">    </w:t>
      </w:r>
      <w:r w:rsidRPr="00F805EA">
        <w:rPr>
          <w:rFonts w:ascii="Times New Roman" w:hAnsi="Times New Roman" w:cs="Times New Roman"/>
          <w:b/>
          <w:color w:val="000000" w:themeColor="text1"/>
          <w:sz w:val="24"/>
          <w:szCs w:val="24"/>
        </w:rPr>
        <w:t xml:space="preserve">Rp. </w:t>
      </w:r>
      <w:r w:rsidR="00A15596" w:rsidRPr="00F805EA">
        <w:rPr>
          <w:rFonts w:ascii="Times New Roman" w:hAnsi="Times New Roman" w:cs="Times New Roman"/>
          <w:b/>
          <w:color w:val="000000" w:themeColor="text1"/>
          <w:sz w:val="24"/>
          <w:szCs w:val="24"/>
        </w:rPr>
        <w:t>(897.338.285,00)</w:t>
      </w:r>
    </w:p>
    <w:p w:rsidR="00055FC7" w:rsidRPr="00F805EA" w:rsidRDefault="00055FC7" w:rsidP="00055FC7">
      <w:pPr>
        <w:pStyle w:val="ListParagraph"/>
        <w:spacing w:after="0" w:line="240" w:lineRule="auto"/>
        <w:ind w:left="1286"/>
        <w:rPr>
          <w:rFonts w:ascii="Times New Roman" w:hAnsi="Times New Roman" w:cs="Times New Roman"/>
          <w:b/>
          <w:color w:val="FF0000"/>
          <w:sz w:val="24"/>
          <w:szCs w:val="24"/>
        </w:rPr>
      </w:pPr>
    </w:p>
    <w:tbl>
      <w:tblPr>
        <w:tblStyle w:val="TableGrid"/>
        <w:tblW w:w="8931" w:type="dxa"/>
        <w:tblInd w:w="675" w:type="dxa"/>
        <w:tblLayout w:type="fixed"/>
        <w:tblLook w:val="04A0" w:firstRow="1" w:lastRow="0" w:firstColumn="1" w:lastColumn="0" w:noHBand="0" w:noVBand="1"/>
      </w:tblPr>
      <w:tblGrid>
        <w:gridCol w:w="709"/>
        <w:gridCol w:w="4678"/>
        <w:gridCol w:w="3544"/>
      </w:tblGrid>
      <w:tr w:rsidR="00055FC7" w:rsidRPr="00F805EA" w:rsidTr="0061436E">
        <w:tc>
          <w:tcPr>
            <w:tcW w:w="709" w:type="dxa"/>
          </w:tcPr>
          <w:p w:rsidR="00055FC7" w:rsidRPr="00F805EA" w:rsidRDefault="00055FC7" w:rsidP="00DC2124">
            <w:pPr>
              <w:pStyle w:val="ListParagraph"/>
              <w:spacing w:before="60" w:after="60" w:line="276" w:lineRule="auto"/>
              <w:ind w:left="0"/>
              <w:contextualSpacing w:val="0"/>
              <w:jc w:val="center"/>
              <w:rPr>
                <w:rFonts w:ascii="Times New Roman" w:hAnsi="Times New Roman" w:cs="Times New Roman"/>
                <w:b/>
                <w:sz w:val="24"/>
                <w:szCs w:val="24"/>
              </w:rPr>
            </w:pPr>
            <w:r w:rsidRPr="00F805EA">
              <w:rPr>
                <w:rFonts w:ascii="Times New Roman" w:hAnsi="Times New Roman" w:cs="Times New Roman"/>
                <w:b/>
                <w:sz w:val="24"/>
                <w:szCs w:val="24"/>
              </w:rPr>
              <w:t>NO</w:t>
            </w:r>
          </w:p>
        </w:tc>
        <w:tc>
          <w:tcPr>
            <w:tcW w:w="4678" w:type="dxa"/>
          </w:tcPr>
          <w:p w:rsidR="00055FC7" w:rsidRPr="00F805EA" w:rsidRDefault="00055FC7" w:rsidP="00DC2124">
            <w:pPr>
              <w:pStyle w:val="ListParagraph"/>
              <w:spacing w:before="60" w:after="60" w:line="276" w:lineRule="auto"/>
              <w:ind w:left="0"/>
              <w:contextualSpacing w:val="0"/>
              <w:jc w:val="center"/>
              <w:rPr>
                <w:rFonts w:ascii="Times New Roman" w:hAnsi="Times New Roman" w:cs="Times New Roman"/>
                <w:b/>
                <w:sz w:val="24"/>
                <w:szCs w:val="24"/>
              </w:rPr>
            </w:pPr>
            <w:r w:rsidRPr="00F805EA">
              <w:rPr>
                <w:rFonts w:ascii="Times New Roman" w:hAnsi="Times New Roman" w:cs="Times New Roman"/>
                <w:b/>
                <w:sz w:val="24"/>
                <w:szCs w:val="24"/>
              </w:rPr>
              <w:t>KETERANGAN</w:t>
            </w:r>
          </w:p>
        </w:tc>
        <w:tc>
          <w:tcPr>
            <w:tcW w:w="3544" w:type="dxa"/>
          </w:tcPr>
          <w:p w:rsidR="00055FC7" w:rsidRPr="00F805EA" w:rsidRDefault="00055FC7" w:rsidP="00DC2124">
            <w:pPr>
              <w:pStyle w:val="ListParagraph"/>
              <w:spacing w:before="60" w:after="60" w:line="276" w:lineRule="auto"/>
              <w:ind w:left="0"/>
              <w:contextualSpacing w:val="0"/>
              <w:jc w:val="center"/>
              <w:rPr>
                <w:rFonts w:ascii="Times New Roman" w:hAnsi="Times New Roman" w:cs="Times New Roman"/>
                <w:b/>
                <w:sz w:val="24"/>
                <w:szCs w:val="24"/>
              </w:rPr>
            </w:pPr>
            <w:r w:rsidRPr="00F805EA">
              <w:rPr>
                <w:rFonts w:ascii="Times New Roman" w:hAnsi="Times New Roman" w:cs="Times New Roman"/>
                <w:b/>
                <w:sz w:val="24"/>
                <w:szCs w:val="24"/>
              </w:rPr>
              <w:t>JUMLAH (Rp)</w:t>
            </w:r>
          </w:p>
        </w:tc>
      </w:tr>
      <w:tr w:rsidR="00055FC7" w:rsidRPr="00F805EA" w:rsidTr="0061436E">
        <w:tc>
          <w:tcPr>
            <w:tcW w:w="709" w:type="dxa"/>
            <w:tcBorders>
              <w:bottom w:val="single" w:sz="4" w:space="0" w:color="auto"/>
            </w:tcBorders>
          </w:tcPr>
          <w:p w:rsidR="00055FC7" w:rsidRPr="00F805EA" w:rsidRDefault="00055FC7" w:rsidP="00DC2124">
            <w:pPr>
              <w:pStyle w:val="ListParagraph"/>
              <w:spacing w:before="40" w:after="40" w:line="276" w:lineRule="auto"/>
              <w:ind w:left="0"/>
              <w:contextualSpacing w:val="0"/>
              <w:rPr>
                <w:rFonts w:ascii="Times New Roman" w:hAnsi="Times New Roman" w:cs="Times New Roman"/>
                <w:sz w:val="24"/>
                <w:szCs w:val="24"/>
              </w:rPr>
            </w:pPr>
            <w:r w:rsidRPr="00F805EA">
              <w:rPr>
                <w:rFonts w:ascii="Times New Roman" w:hAnsi="Times New Roman" w:cs="Times New Roman"/>
                <w:sz w:val="24"/>
                <w:szCs w:val="24"/>
              </w:rPr>
              <w:t>1</w:t>
            </w:r>
          </w:p>
        </w:tc>
        <w:tc>
          <w:tcPr>
            <w:tcW w:w="4678" w:type="dxa"/>
            <w:tcBorders>
              <w:bottom w:val="single" w:sz="4" w:space="0" w:color="auto"/>
            </w:tcBorders>
            <w:vAlign w:val="center"/>
          </w:tcPr>
          <w:p w:rsidR="00055FC7" w:rsidRPr="00F805EA" w:rsidRDefault="00055FC7" w:rsidP="00DC2124">
            <w:pPr>
              <w:pStyle w:val="ListParagraph"/>
              <w:spacing w:before="40" w:after="40" w:line="276" w:lineRule="auto"/>
              <w:ind w:left="0"/>
              <w:contextualSpacing w:val="0"/>
              <w:rPr>
                <w:rFonts w:ascii="Times New Roman" w:hAnsi="Times New Roman" w:cs="Times New Roman"/>
                <w:sz w:val="24"/>
                <w:szCs w:val="24"/>
              </w:rPr>
            </w:pPr>
            <w:r w:rsidRPr="00F805EA">
              <w:rPr>
                <w:rFonts w:ascii="Times New Roman" w:hAnsi="Times New Roman" w:cs="Times New Roman"/>
                <w:sz w:val="24"/>
                <w:szCs w:val="24"/>
              </w:rPr>
              <w:t>Defisit Penghapusan Aset Non Lancar</w:t>
            </w:r>
          </w:p>
        </w:tc>
        <w:tc>
          <w:tcPr>
            <w:tcW w:w="3544" w:type="dxa"/>
            <w:tcBorders>
              <w:bottom w:val="single" w:sz="4" w:space="0" w:color="auto"/>
            </w:tcBorders>
          </w:tcPr>
          <w:p w:rsidR="00055FC7" w:rsidRPr="00F805EA" w:rsidRDefault="008C6C2E" w:rsidP="00A15596">
            <w:pPr>
              <w:pStyle w:val="ListParagraph"/>
              <w:spacing w:before="40" w:after="40" w:line="276" w:lineRule="auto"/>
              <w:ind w:left="0"/>
              <w:contextualSpacing w:val="0"/>
              <w:jc w:val="right"/>
              <w:rPr>
                <w:rFonts w:ascii="Times New Roman" w:hAnsi="Times New Roman" w:cs="Times New Roman"/>
                <w:sz w:val="24"/>
                <w:szCs w:val="24"/>
                <w:highlight w:val="green"/>
              </w:rPr>
            </w:pPr>
            <w:r w:rsidRPr="00F805EA">
              <w:rPr>
                <w:rFonts w:ascii="Times New Roman" w:hAnsi="Times New Roman" w:cs="Times New Roman"/>
                <w:sz w:val="24"/>
                <w:szCs w:val="24"/>
              </w:rPr>
              <w:t xml:space="preserve">Rp.        </w:t>
            </w:r>
            <w:r w:rsidR="0061436E" w:rsidRPr="00F805EA">
              <w:rPr>
                <w:rFonts w:ascii="Times New Roman" w:hAnsi="Times New Roman" w:cs="Times New Roman"/>
                <w:sz w:val="24"/>
                <w:szCs w:val="24"/>
              </w:rPr>
              <w:t xml:space="preserve">     </w:t>
            </w:r>
            <w:r w:rsidRPr="00F805EA">
              <w:rPr>
                <w:rFonts w:ascii="Times New Roman" w:hAnsi="Times New Roman" w:cs="Times New Roman"/>
                <w:sz w:val="24"/>
                <w:szCs w:val="24"/>
              </w:rPr>
              <w:t xml:space="preserve">        856.081.649</w:t>
            </w:r>
            <w:r w:rsidR="0061436E" w:rsidRPr="00F805EA">
              <w:rPr>
                <w:rFonts w:ascii="Times New Roman" w:hAnsi="Times New Roman" w:cs="Times New Roman"/>
                <w:sz w:val="24"/>
                <w:szCs w:val="24"/>
              </w:rPr>
              <w:t>,00</w:t>
            </w:r>
          </w:p>
        </w:tc>
      </w:tr>
      <w:tr w:rsidR="00055FC7" w:rsidRPr="00F805EA" w:rsidTr="0061436E">
        <w:tc>
          <w:tcPr>
            <w:tcW w:w="709" w:type="dxa"/>
          </w:tcPr>
          <w:p w:rsidR="00055FC7" w:rsidRPr="00F805EA" w:rsidRDefault="00055FC7" w:rsidP="00DC2124">
            <w:pPr>
              <w:pStyle w:val="ListParagraph"/>
              <w:spacing w:before="40" w:after="40" w:line="276" w:lineRule="auto"/>
              <w:ind w:left="0"/>
              <w:contextualSpacing w:val="0"/>
              <w:rPr>
                <w:rFonts w:ascii="Times New Roman" w:hAnsi="Times New Roman" w:cs="Times New Roman"/>
                <w:sz w:val="24"/>
                <w:szCs w:val="24"/>
              </w:rPr>
            </w:pPr>
            <w:r w:rsidRPr="00F805EA">
              <w:rPr>
                <w:rFonts w:ascii="Times New Roman" w:hAnsi="Times New Roman" w:cs="Times New Roman"/>
                <w:sz w:val="24"/>
                <w:szCs w:val="24"/>
              </w:rPr>
              <w:t>2</w:t>
            </w:r>
          </w:p>
        </w:tc>
        <w:tc>
          <w:tcPr>
            <w:tcW w:w="4678" w:type="dxa"/>
          </w:tcPr>
          <w:p w:rsidR="00055FC7" w:rsidRPr="00F805EA" w:rsidRDefault="00E9496D" w:rsidP="00DC2124">
            <w:pPr>
              <w:pStyle w:val="ListParagraph"/>
              <w:spacing w:before="40" w:after="40" w:line="276" w:lineRule="auto"/>
              <w:ind w:left="0"/>
              <w:contextualSpacing w:val="0"/>
              <w:rPr>
                <w:rFonts w:ascii="Times New Roman" w:hAnsi="Times New Roman" w:cs="Times New Roman"/>
                <w:sz w:val="24"/>
                <w:szCs w:val="24"/>
              </w:rPr>
            </w:pPr>
            <w:r w:rsidRPr="00F805EA">
              <w:rPr>
                <w:rFonts w:ascii="Times New Roman" w:hAnsi="Times New Roman" w:cs="Times New Roman"/>
                <w:sz w:val="24"/>
                <w:szCs w:val="24"/>
              </w:rPr>
              <w:t>De</w:t>
            </w:r>
            <w:r w:rsidR="00055FC7" w:rsidRPr="00F805EA">
              <w:rPr>
                <w:rFonts w:ascii="Times New Roman" w:hAnsi="Times New Roman" w:cs="Times New Roman"/>
                <w:sz w:val="24"/>
                <w:szCs w:val="24"/>
              </w:rPr>
              <w:t>fisit Kegiatan non operasional Lainnya</w:t>
            </w:r>
          </w:p>
        </w:tc>
        <w:tc>
          <w:tcPr>
            <w:tcW w:w="3544" w:type="dxa"/>
          </w:tcPr>
          <w:p w:rsidR="00055FC7" w:rsidRPr="00F805EA" w:rsidRDefault="00E9496D" w:rsidP="008C6C2E">
            <w:pPr>
              <w:pStyle w:val="ListParagraph"/>
              <w:spacing w:before="40" w:after="40"/>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 xml:space="preserve">Rp.   </w:t>
            </w:r>
            <w:r w:rsidR="0061436E" w:rsidRPr="00F805EA">
              <w:rPr>
                <w:rFonts w:ascii="Times New Roman" w:hAnsi="Times New Roman" w:cs="Times New Roman"/>
                <w:sz w:val="24"/>
                <w:szCs w:val="24"/>
              </w:rPr>
              <w:t xml:space="preserve">          </w:t>
            </w:r>
            <w:r w:rsidRPr="00F805EA">
              <w:rPr>
                <w:rFonts w:ascii="Times New Roman" w:hAnsi="Times New Roman" w:cs="Times New Roman"/>
                <w:sz w:val="24"/>
                <w:szCs w:val="24"/>
              </w:rPr>
              <w:t xml:space="preserve">          </w:t>
            </w:r>
            <w:r w:rsidR="008C6C2E" w:rsidRPr="00F805EA">
              <w:rPr>
                <w:rFonts w:ascii="Times New Roman" w:hAnsi="Times New Roman" w:cs="Times New Roman"/>
                <w:sz w:val="24"/>
                <w:szCs w:val="24"/>
              </w:rPr>
              <w:t>41.256.636,00</w:t>
            </w:r>
          </w:p>
        </w:tc>
      </w:tr>
      <w:tr w:rsidR="00E9496D" w:rsidRPr="00F805EA" w:rsidTr="0061436E">
        <w:tc>
          <w:tcPr>
            <w:tcW w:w="709" w:type="dxa"/>
          </w:tcPr>
          <w:p w:rsidR="00E9496D" w:rsidRPr="00F805EA" w:rsidRDefault="00E9496D" w:rsidP="00DC2124">
            <w:pPr>
              <w:pStyle w:val="ListParagraph"/>
              <w:spacing w:before="40" w:after="40" w:line="276" w:lineRule="auto"/>
              <w:ind w:left="0"/>
              <w:contextualSpacing w:val="0"/>
              <w:rPr>
                <w:rFonts w:ascii="Times New Roman" w:hAnsi="Times New Roman" w:cs="Times New Roman"/>
                <w:sz w:val="24"/>
                <w:szCs w:val="24"/>
              </w:rPr>
            </w:pPr>
          </w:p>
        </w:tc>
        <w:tc>
          <w:tcPr>
            <w:tcW w:w="4678" w:type="dxa"/>
          </w:tcPr>
          <w:p w:rsidR="00E9496D" w:rsidRPr="00F805EA" w:rsidRDefault="00E9496D" w:rsidP="00DC2124">
            <w:pPr>
              <w:pStyle w:val="ListParagraph"/>
              <w:spacing w:before="40" w:after="40" w:line="276" w:lineRule="auto"/>
              <w:ind w:left="0"/>
              <w:contextualSpacing w:val="0"/>
              <w:rPr>
                <w:rFonts w:ascii="Times New Roman" w:hAnsi="Times New Roman" w:cs="Times New Roman"/>
                <w:sz w:val="24"/>
                <w:szCs w:val="24"/>
              </w:rPr>
            </w:pPr>
            <w:r w:rsidRPr="00F805EA">
              <w:rPr>
                <w:rFonts w:ascii="Times New Roman" w:hAnsi="Times New Roman" w:cs="Times New Roman"/>
                <w:sz w:val="24"/>
                <w:szCs w:val="24"/>
              </w:rPr>
              <w:t>Total</w:t>
            </w:r>
          </w:p>
        </w:tc>
        <w:tc>
          <w:tcPr>
            <w:tcW w:w="3544" w:type="dxa"/>
          </w:tcPr>
          <w:p w:rsidR="00E9496D" w:rsidRPr="00F805EA" w:rsidRDefault="00E9496D" w:rsidP="008C6C2E">
            <w:pPr>
              <w:pStyle w:val="ListParagraph"/>
              <w:spacing w:before="40" w:after="40" w:line="276" w:lineRule="auto"/>
              <w:ind w:left="0"/>
              <w:contextualSpacing w:val="0"/>
              <w:jc w:val="right"/>
              <w:rPr>
                <w:rFonts w:ascii="Times New Roman" w:hAnsi="Times New Roman" w:cs="Times New Roman"/>
                <w:color w:val="FF0000"/>
                <w:sz w:val="24"/>
                <w:szCs w:val="24"/>
              </w:rPr>
            </w:pPr>
            <w:r w:rsidRPr="00F805EA">
              <w:rPr>
                <w:rFonts w:ascii="Times New Roman" w:hAnsi="Times New Roman" w:cs="Times New Roman"/>
                <w:sz w:val="24"/>
                <w:szCs w:val="24"/>
              </w:rPr>
              <w:t>Rp</w:t>
            </w:r>
            <w:r w:rsidR="008C6C2E" w:rsidRPr="00F805EA">
              <w:rPr>
                <w:rFonts w:ascii="Times New Roman" w:hAnsi="Times New Roman" w:cs="Times New Roman"/>
                <w:sz w:val="24"/>
                <w:szCs w:val="24"/>
              </w:rPr>
              <w:t>.</w:t>
            </w:r>
            <w:r w:rsidR="008C6C2E" w:rsidRPr="00F805EA">
              <w:rPr>
                <w:rFonts w:ascii="Times New Roman" w:hAnsi="Times New Roman" w:cs="Times New Roman"/>
                <w:color w:val="FF0000"/>
                <w:sz w:val="24"/>
                <w:szCs w:val="24"/>
              </w:rPr>
              <w:t xml:space="preserve">     </w:t>
            </w:r>
            <w:r w:rsidR="0061436E" w:rsidRPr="00F805EA">
              <w:rPr>
                <w:rFonts w:ascii="Times New Roman" w:hAnsi="Times New Roman" w:cs="Times New Roman"/>
                <w:color w:val="FF0000"/>
                <w:sz w:val="24"/>
                <w:szCs w:val="24"/>
              </w:rPr>
              <w:t xml:space="preserve">     </w:t>
            </w:r>
            <w:r w:rsidR="008C6C2E" w:rsidRPr="00F805EA">
              <w:rPr>
                <w:rFonts w:ascii="Times New Roman" w:hAnsi="Times New Roman" w:cs="Times New Roman"/>
                <w:color w:val="FF0000"/>
                <w:sz w:val="24"/>
                <w:szCs w:val="24"/>
              </w:rPr>
              <w:t xml:space="preserve"> </w:t>
            </w:r>
            <w:r w:rsidR="0061436E" w:rsidRPr="00F805EA">
              <w:rPr>
                <w:rFonts w:ascii="Times New Roman" w:hAnsi="Times New Roman" w:cs="Times New Roman"/>
                <w:color w:val="FF0000"/>
                <w:sz w:val="24"/>
                <w:szCs w:val="24"/>
              </w:rPr>
              <w:t xml:space="preserve">          </w:t>
            </w:r>
            <w:r w:rsidR="008C6C2E" w:rsidRPr="00F805EA">
              <w:rPr>
                <w:rFonts w:ascii="Times New Roman" w:hAnsi="Times New Roman" w:cs="Times New Roman"/>
                <w:color w:val="000000"/>
                <w:sz w:val="24"/>
                <w:szCs w:val="24"/>
              </w:rPr>
              <w:t>897.338.285</w:t>
            </w:r>
            <w:r w:rsidR="0061436E" w:rsidRPr="00F805EA">
              <w:rPr>
                <w:rFonts w:ascii="Times New Roman" w:hAnsi="Times New Roman" w:cs="Times New Roman"/>
                <w:color w:val="000000"/>
                <w:sz w:val="24"/>
                <w:szCs w:val="24"/>
              </w:rPr>
              <w:t>,00</w:t>
            </w:r>
          </w:p>
        </w:tc>
      </w:tr>
    </w:tbl>
    <w:p w:rsidR="00DC2124" w:rsidRPr="00F805EA" w:rsidRDefault="00C25C16" w:rsidP="006D42F5">
      <w:pPr>
        <w:pStyle w:val="ListParagraph"/>
        <w:spacing w:after="0" w:line="240" w:lineRule="auto"/>
        <w:ind w:left="567"/>
        <w:jc w:val="both"/>
        <w:rPr>
          <w:rFonts w:ascii="Times New Roman" w:hAnsi="Times New Roman" w:cs="Times New Roman"/>
          <w:sz w:val="24"/>
          <w:szCs w:val="24"/>
        </w:rPr>
      </w:pPr>
      <w:r w:rsidRPr="00F805EA">
        <w:rPr>
          <w:rFonts w:ascii="Times New Roman" w:hAnsi="Times New Roman" w:cs="Times New Roman"/>
          <w:sz w:val="24"/>
          <w:szCs w:val="24"/>
        </w:rPr>
        <w:t xml:space="preserve">Defisit Kegiatan Non Operasional Lainnya </w:t>
      </w:r>
      <w:r w:rsidR="00E9496D" w:rsidRPr="00F805EA">
        <w:rPr>
          <w:rFonts w:ascii="Times New Roman" w:hAnsi="Times New Roman" w:cs="Times New Roman"/>
          <w:sz w:val="24"/>
          <w:szCs w:val="24"/>
        </w:rPr>
        <w:t xml:space="preserve">sebesar Rp. </w:t>
      </w:r>
      <w:r w:rsidR="008C6C2E" w:rsidRPr="00F805EA">
        <w:rPr>
          <w:rFonts w:ascii="Times New Roman" w:hAnsi="Times New Roman" w:cs="Times New Roman"/>
          <w:sz w:val="24"/>
          <w:szCs w:val="24"/>
        </w:rPr>
        <w:t>41.256.636,00</w:t>
      </w:r>
      <w:r w:rsidR="00E9496D" w:rsidRPr="00F805EA">
        <w:rPr>
          <w:rFonts w:ascii="Times New Roman" w:hAnsi="Times New Roman" w:cs="Times New Roman"/>
          <w:sz w:val="24"/>
          <w:szCs w:val="24"/>
        </w:rPr>
        <w:t xml:space="preserve"> </w:t>
      </w:r>
      <w:r w:rsidRPr="00F805EA">
        <w:rPr>
          <w:rFonts w:ascii="Times New Roman" w:hAnsi="Times New Roman" w:cs="Times New Roman"/>
          <w:sz w:val="24"/>
          <w:szCs w:val="24"/>
        </w:rPr>
        <w:t>merupakan kerugian yang diakibatkan obat-obata</w:t>
      </w:r>
      <w:r w:rsidR="00055FC7" w:rsidRPr="00F805EA">
        <w:rPr>
          <w:rFonts w:ascii="Times New Roman" w:hAnsi="Times New Roman" w:cs="Times New Roman"/>
          <w:sz w:val="24"/>
          <w:szCs w:val="24"/>
        </w:rPr>
        <w:t xml:space="preserve">n farmasi yang telah kadaluarsa dan Defisit Penghapusan Aset Non </w:t>
      </w:r>
      <w:r w:rsidR="008C6C2E" w:rsidRPr="00F805EA">
        <w:rPr>
          <w:rFonts w:ascii="Times New Roman" w:hAnsi="Times New Roman" w:cs="Times New Roman"/>
          <w:sz w:val="24"/>
          <w:szCs w:val="24"/>
        </w:rPr>
        <w:t xml:space="preserve">lancer </w:t>
      </w:r>
      <w:r w:rsidR="00811AB4" w:rsidRPr="00F805EA">
        <w:rPr>
          <w:rFonts w:ascii="Times New Roman" w:hAnsi="Times New Roman" w:cs="Times New Roman"/>
          <w:sz w:val="24"/>
          <w:szCs w:val="24"/>
        </w:rPr>
        <w:t xml:space="preserve">sebesar Rp. </w:t>
      </w:r>
      <w:r w:rsidR="008C6C2E" w:rsidRPr="00F805EA">
        <w:rPr>
          <w:rFonts w:ascii="Times New Roman" w:hAnsi="Times New Roman" w:cs="Times New Roman"/>
          <w:sz w:val="24"/>
          <w:szCs w:val="24"/>
        </w:rPr>
        <w:t xml:space="preserve">856.081.649 </w:t>
      </w:r>
      <w:r w:rsidR="00055FC7" w:rsidRPr="00F805EA">
        <w:rPr>
          <w:rFonts w:ascii="Times New Roman" w:hAnsi="Times New Roman" w:cs="Times New Roman"/>
          <w:sz w:val="24"/>
          <w:szCs w:val="24"/>
        </w:rPr>
        <w:t xml:space="preserve">merupakan </w:t>
      </w:r>
      <w:r w:rsidR="00E9496D" w:rsidRPr="00F805EA">
        <w:rPr>
          <w:rFonts w:ascii="Times New Roman" w:hAnsi="Times New Roman" w:cs="Times New Roman"/>
          <w:sz w:val="24"/>
          <w:szCs w:val="24"/>
        </w:rPr>
        <w:t>kerugian akibat p</w:t>
      </w:r>
      <w:r w:rsidR="00055FC7" w:rsidRPr="00F805EA">
        <w:rPr>
          <w:rFonts w:ascii="Times New Roman" w:hAnsi="Times New Roman" w:cs="Times New Roman"/>
          <w:sz w:val="24"/>
          <w:szCs w:val="24"/>
        </w:rPr>
        <w:t>engha</w:t>
      </w:r>
      <w:r w:rsidR="00E9496D" w:rsidRPr="00F805EA">
        <w:rPr>
          <w:rFonts w:ascii="Times New Roman" w:hAnsi="Times New Roman" w:cs="Times New Roman"/>
          <w:sz w:val="24"/>
          <w:szCs w:val="24"/>
        </w:rPr>
        <w:t>pusan Aset lain-lain (Barang Ekstrakomptabel yang telah rusak).</w:t>
      </w:r>
    </w:p>
    <w:p w:rsidR="00DC2124" w:rsidRPr="00F805EA" w:rsidRDefault="00DC2124" w:rsidP="00DC2124">
      <w:pPr>
        <w:pStyle w:val="ListParagraph"/>
        <w:spacing w:after="0" w:line="240" w:lineRule="auto"/>
        <w:ind w:left="1286"/>
        <w:jc w:val="both"/>
        <w:rPr>
          <w:rFonts w:ascii="Times New Roman" w:hAnsi="Times New Roman" w:cs="Times New Roman"/>
          <w:sz w:val="24"/>
          <w:szCs w:val="24"/>
        </w:rPr>
      </w:pPr>
    </w:p>
    <w:p w:rsidR="007C7509" w:rsidRPr="00F805EA" w:rsidRDefault="00811AB4" w:rsidP="006D42F5">
      <w:pPr>
        <w:ind w:left="1276" w:hanging="709"/>
        <w:rPr>
          <w:rFonts w:ascii="Times New Roman" w:hAnsi="Times New Roman" w:cs="Times New Roman"/>
          <w:b/>
          <w:sz w:val="24"/>
          <w:szCs w:val="24"/>
        </w:rPr>
      </w:pPr>
      <w:r w:rsidRPr="00F805EA">
        <w:rPr>
          <w:rFonts w:ascii="Times New Roman" w:hAnsi="Times New Roman" w:cs="Times New Roman"/>
          <w:b/>
          <w:sz w:val="24"/>
          <w:szCs w:val="24"/>
        </w:rPr>
        <w:t>3.3.</w:t>
      </w:r>
      <w:r w:rsidR="00B86378" w:rsidRPr="00F805EA">
        <w:rPr>
          <w:rFonts w:ascii="Times New Roman" w:hAnsi="Times New Roman" w:cs="Times New Roman"/>
          <w:b/>
          <w:sz w:val="24"/>
          <w:szCs w:val="24"/>
        </w:rPr>
        <w:t xml:space="preserve"> </w:t>
      </w:r>
      <w:r w:rsidR="007C7509" w:rsidRPr="00F805EA">
        <w:rPr>
          <w:rFonts w:ascii="Times New Roman" w:hAnsi="Times New Roman" w:cs="Times New Roman"/>
          <w:b/>
          <w:sz w:val="24"/>
          <w:szCs w:val="24"/>
        </w:rPr>
        <w:t>PENJELASAN POS-POS LAPORAN PERUBAHAN EKUITAS</w:t>
      </w:r>
    </w:p>
    <w:p w:rsidR="00B86378" w:rsidRPr="00061BE4" w:rsidRDefault="007C7509" w:rsidP="00061BE4">
      <w:pPr>
        <w:pStyle w:val="ListParagraph"/>
        <w:spacing w:after="120" w:line="240" w:lineRule="auto"/>
        <w:ind w:left="567"/>
        <w:contextualSpacing w:val="0"/>
        <w:jc w:val="both"/>
        <w:rPr>
          <w:rFonts w:ascii="Times New Roman" w:hAnsi="Times New Roman" w:cs="Times New Roman"/>
          <w:sz w:val="24"/>
          <w:szCs w:val="24"/>
        </w:rPr>
      </w:pPr>
      <w:r w:rsidRPr="00F805EA">
        <w:rPr>
          <w:rFonts w:ascii="Times New Roman" w:hAnsi="Times New Roman" w:cs="Times New Roman"/>
          <w:sz w:val="24"/>
          <w:szCs w:val="24"/>
        </w:rPr>
        <w:t>Laporan Perubahan Ekuitas tahun 20</w:t>
      </w:r>
      <w:r w:rsidR="00B86378" w:rsidRPr="00F805EA">
        <w:rPr>
          <w:rFonts w:ascii="Times New Roman" w:hAnsi="Times New Roman" w:cs="Times New Roman"/>
          <w:sz w:val="24"/>
          <w:szCs w:val="24"/>
        </w:rPr>
        <w:t>20</w:t>
      </w:r>
      <w:r w:rsidRPr="00F805EA">
        <w:rPr>
          <w:rFonts w:ascii="Times New Roman" w:hAnsi="Times New Roman" w:cs="Times New Roman"/>
          <w:sz w:val="24"/>
          <w:szCs w:val="24"/>
        </w:rPr>
        <w:t xml:space="preserve"> sebesar Rp. </w:t>
      </w:r>
      <w:r w:rsidR="00B86378" w:rsidRPr="00F805EA">
        <w:rPr>
          <w:rFonts w:ascii="Times New Roman" w:hAnsi="Times New Roman" w:cs="Times New Roman"/>
          <w:sz w:val="24"/>
          <w:szCs w:val="24"/>
        </w:rPr>
        <w:t>183.</w:t>
      </w:r>
      <w:r w:rsidR="00EE5B8F" w:rsidRPr="00F805EA">
        <w:rPr>
          <w:rFonts w:ascii="Times New Roman" w:hAnsi="Times New Roman" w:cs="Times New Roman"/>
          <w:sz w:val="24"/>
          <w:szCs w:val="24"/>
        </w:rPr>
        <w:t>206.655.528</w:t>
      </w:r>
      <w:proofErr w:type="gramStart"/>
      <w:r w:rsidR="00EE5B8F" w:rsidRPr="00F805EA">
        <w:rPr>
          <w:rFonts w:ascii="Times New Roman" w:hAnsi="Times New Roman" w:cs="Times New Roman"/>
          <w:sz w:val="24"/>
          <w:szCs w:val="24"/>
        </w:rPr>
        <w:t>,07</w:t>
      </w:r>
      <w:proofErr w:type="gramEnd"/>
      <w:r w:rsidR="00B86378" w:rsidRPr="00F805EA">
        <w:rPr>
          <w:rFonts w:ascii="Times New Roman" w:hAnsi="Times New Roman" w:cs="Times New Roman"/>
          <w:sz w:val="24"/>
          <w:szCs w:val="24"/>
        </w:rPr>
        <w:t xml:space="preserve"> </w:t>
      </w:r>
      <w:r w:rsidRPr="00F805EA">
        <w:rPr>
          <w:rFonts w:ascii="Times New Roman" w:hAnsi="Times New Roman" w:cs="Times New Roman"/>
          <w:sz w:val="24"/>
          <w:szCs w:val="24"/>
        </w:rPr>
        <w:t xml:space="preserve">mengalami </w:t>
      </w:r>
      <w:r w:rsidR="00B86378" w:rsidRPr="00F805EA">
        <w:rPr>
          <w:rFonts w:ascii="Times New Roman" w:hAnsi="Times New Roman" w:cs="Times New Roman"/>
          <w:sz w:val="24"/>
          <w:szCs w:val="24"/>
          <w:lang w:val="en-ID"/>
        </w:rPr>
        <w:t>Kenaikan</w:t>
      </w:r>
      <w:r w:rsidRPr="00F805EA">
        <w:rPr>
          <w:rFonts w:ascii="Times New Roman" w:hAnsi="Times New Roman" w:cs="Times New Roman"/>
          <w:sz w:val="24"/>
          <w:szCs w:val="24"/>
          <w:lang w:val="id-ID"/>
        </w:rPr>
        <w:t xml:space="preserve"> </w:t>
      </w:r>
      <w:r w:rsidR="00B86378" w:rsidRPr="00F805EA">
        <w:rPr>
          <w:rFonts w:ascii="Times New Roman" w:hAnsi="Times New Roman" w:cs="Times New Roman"/>
          <w:sz w:val="24"/>
          <w:szCs w:val="24"/>
        </w:rPr>
        <w:t>9</w:t>
      </w:r>
      <w:r w:rsidR="00EE5B8F" w:rsidRPr="00F805EA">
        <w:rPr>
          <w:rFonts w:ascii="Times New Roman" w:hAnsi="Times New Roman" w:cs="Times New Roman"/>
          <w:sz w:val="24"/>
          <w:szCs w:val="24"/>
        </w:rPr>
        <w:t>,16</w:t>
      </w:r>
      <w:r w:rsidRPr="00F805EA">
        <w:rPr>
          <w:rFonts w:ascii="Times New Roman" w:hAnsi="Times New Roman" w:cs="Times New Roman"/>
          <w:sz w:val="24"/>
          <w:szCs w:val="24"/>
        </w:rPr>
        <w:t>%</w:t>
      </w:r>
      <w:r w:rsidR="00E9496D" w:rsidRPr="00F805EA">
        <w:rPr>
          <w:rFonts w:ascii="Times New Roman" w:hAnsi="Times New Roman" w:cs="Times New Roman"/>
          <w:sz w:val="24"/>
          <w:szCs w:val="24"/>
        </w:rPr>
        <w:t xml:space="preserve"> dari ekuitas awal</w:t>
      </w:r>
      <w:r w:rsidRPr="00F805EA">
        <w:rPr>
          <w:rFonts w:ascii="Times New Roman" w:hAnsi="Times New Roman" w:cs="Times New Roman"/>
          <w:sz w:val="24"/>
          <w:szCs w:val="24"/>
        </w:rPr>
        <w:t>. Hal ini dipengaruhi oleh defisit dari selisih pendapatan LO deng</w:t>
      </w:r>
      <w:r w:rsidR="00FC0738" w:rsidRPr="00F805EA">
        <w:rPr>
          <w:rFonts w:ascii="Times New Roman" w:hAnsi="Times New Roman" w:cs="Times New Roman"/>
          <w:sz w:val="24"/>
          <w:szCs w:val="24"/>
        </w:rPr>
        <w:t>an beban operasional sebesar Rp 29.</w:t>
      </w:r>
      <w:r w:rsidR="00042AA4">
        <w:rPr>
          <w:rFonts w:ascii="Times New Roman" w:hAnsi="Times New Roman" w:cs="Times New Roman"/>
          <w:sz w:val="24"/>
          <w:szCs w:val="24"/>
        </w:rPr>
        <w:t>368.813.791</w:t>
      </w:r>
      <w:proofErr w:type="gramStart"/>
      <w:r w:rsidR="00FC0738" w:rsidRPr="00F805EA">
        <w:rPr>
          <w:rFonts w:ascii="Times New Roman" w:hAnsi="Times New Roman" w:cs="Times New Roman"/>
          <w:sz w:val="24"/>
          <w:szCs w:val="24"/>
        </w:rPr>
        <w:t>,27</w:t>
      </w:r>
      <w:proofErr w:type="gramEnd"/>
    </w:p>
    <w:p w:rsidR="007C7509" w:rsidRPr="00F805EA" w:rsidRDefault="008E7A9B" w:rsidP="006D42F5">
      <w:pPr>
        <w:spacing w:after="0" w:line="240" w:lineRule="auto"/>
        <w:ind w:left="567"/>
        <w:rPr>
          <w:rFonts w:ascii="Times New Roman" w:hAnsi="Times New Roman" w:cs="Times New Roman"/>
          <w:b/>
          <w:sz w:val="24"/>
          <w:szCs w:val="24"/>
        </w:rPr>
      </w:pPr>
      <w:r w:rsidRPr="00F805EA">
        <w:rPr>
          <w:rFonts w:ascii="Times New Roman" w:hAnsi="Times New Roman" w:cs="Times New Roman"/>
          <w:b/>
          <w:sz w:val="24"/>
          <w:szCs w:val="24"/>
        </w:rPr>
        <w:t>3.4.</w:t>
      </w:r>
      <w:r w:rsidR="00B86378" w:rsidRPr="00F805EA">
        <w:rPr>
          <w:rFonts w:ascii="Times New Roman" w:hAnsi="Times New Roman" w:cs="Times New Roman"/>
          <w:b/>
          <w:sz w:val="24"/>
          <w:szCs w:val="24"/>
        </w:rPr>
        <w:t xml:space="preserve"> </w:t>
      </w:r>
      <w:r w:rsidR="007C7509" w:rsidRPr="00F805EA">
        <w:rPr>
          <w:rFonts w:ascii="Times New Roman" w:hAnsi="Times New Roman" w:cs="Times New Roman"/>
          <w:b/>
          <w:sz w:val="24"/>
          <w:szCs w:val="24"/>
        </w:rPr>
        <w:t>PENJELASAN POS-POS NERACA</w:t>
      </w:r>
    </w:p>
    <w:p w:rsidR="000E16BD" w:rsidRPr="00F805EA" w:rsidRDefault="007C7509" w:rsidP="00A3132B">
      <w:pPr>
        <w:pStyle w:val="ListParagraph"/>
        <w:numPr>
          <w:ilvl w:val="2"/>
          <w:numId w:val="20"/>
        </w:numPr>
        <w:spacing w:before="120" w:after="0" w:line="240" w:lineRule="auto"/>
        <w:ind w:left="1276"/>
        <w:rPr>
          <w:rFonts w:ascii="Times New Roman" w:hAnsi="Times New Roman" w:cs="Times New Roman"/>
          <w:b/>
          <w:sz w:val="24"/>
          <w:szCs w:val="24"/>
        </w:rPr>
      </w:pPr>
      <w:r w:rsidRPr="00F805EA">
        <w:rPr>
          <w:rFonts w:ascii="Times New Roman" w:hAnsi="Times New Roman" w:cs="Times New Roman"/>
          <w:b/>
          <w:sz w:val="24"/>
          <w:szCs w:val="24"/>
        </w:rPr>
        <w:t>ASET</w:t>
      </w:r>
    </w:p>
    <w:tbl>
      <w:tblPr>
        <w:tblStyle w:val="TableGrid"/>
        <w:tblW w:w="942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
        <w:gridCol w:w="3150"/>
        <w:gridCol w:w="355"/>
        <w:gridCol w:w="1984"/>
        <w:gridCol w:w="254"/>
        <w:gridCol w:w="30"/>
        <w:gridCol w:w="325"/>
        <w:gridCol w:w="2084"/>
        <w:gridCol w:w="216"/>
        <w:gridCol w:w="141"/>
      </w:tblGrid>
      <w:tr w:rsidR="007C7509" w:rsidRPr="00F805EA" w:rsidTr="00061BE4">
        <w:trPr>
          <w:gridAfter w:val="1"/>
          <w:wAfter w:w="141" w:type="dxa"/>
        </w:trPr>
        <w:tc>
          <w:tcPr>
            <w:tcW w:w="890" w:type="dxa"/>
            <w:tcBorders>
              <w:top w:val="single" w:sz="4" w:space="0" w:color="auto"/>
              <w:bottom w:val="thickThinSmallGap" w:sz="24" w:space="0" w:color="auto"/>
            </w:tcBorders>
            <w:vAlign w:val="center"/>
          </w:tcPr>
          <w:p w:rsidR="007C7509" w:rsidRPr="00F805EA" w:rsidRDefault="007C7509" w:rsidP="00481781">
            <w:pPr>
              <w:pStyle w:val="ListParagraph"/>
              <w:spacing w:before="60" w:after="60"/>
              <w:ind w:left="0"/>
              <w:contextualSpacing w:val="0"/>
              <w:jc w:val="center"/>
              <w:rPr>
                <w:rFonts w:ascii="Times New Roman" w:hAnsi="Times New Roman" w:cs="Times New Roman"/>
                <w:b/>
                <w:sz w:val="24"/>
                <w:szCs w:val="24"/>
              </w:rPr>
            </w:pPr>
            <w:r w:rsidRPr="00F805EA">
              <w:rPr>
                <w:rFonts w:ascii="Times New Roman" w:hAnsi="Times New Roman" w:cs="Times New Roman"/>
                <w:b/>
                <w:sz w:val="24"/>
                <w:szCs w:val="24"/>
              </w:rPr>
              <w:t>Rek No.</w:t>
            </w:r>
          </w:p>
        </w:tc>
        <w:tc>
          <w:tcPr>
            <w:tcW w:w="3505" w:type="dxa"/>
            <w:gridSpan w:val="2"/>
            <w:tcBorders>
              <w:top w:val="single" w:sz="4" w:space="0" w:color="auto"/>
              <w:bottom w:val="thickThinSmallGap" w:sz="24" w:space="0" w:color="auto"/>
            </w:tcBorders>
            <w:vAlign w:val="center"/>
          </w:tcPr>
          <w:p w:rsidR="007C7509" w:rsidRPr="00F805EA" w:rsidRDefault="007C7509" w:rsidP="00481781">
            <w:pPr>
              <w:pStyle w:val="ListParagraph"/>
              <w:spacing w:before="60" w:after="60"/>
              <w:ind w:left="0"/>
              <w:contextualSpacing w:val="0"/>
              <w:jc w:val="center"/>
              <w:rPr>
                <w:rFonts w:ascii="Times New Roman" w:hAnsi="Times New Roman" w:cs="Times New Roman"/>
                <w:b/>
                <w:sz w:val="24"/>
                <w:szCs w:val="24"/>
              </w:rPr>
            </w:pPr>
            <w:r w:rsidRPr="00F805EA">
              <w:rPr>
                <w:rFonts w:ascii="Times New Roman" w:hAnsi="Times New Roman" w:cs="Times New Roman"/>
                <w:b/>
                <w:sz w:val="24"/>
                <w:szCs w:val="24"/>
              </w:rPr>
              <w:t>K e t e r a n g a n</w:t>
            </w:r>
          </w:p>
        </w:tc>
        <w:tc>
          <w:tcPr>
            <w:tcW w:w="2268" w:type="dxa"/>
            <w:gridSpan w:val="3"/>
            <w:tcBorders>
              <w:top w:val="single" w:sz="4" w:space="0" w:color="auto"/>
              <w:bottom w:val="thickThinSmallGap" w:sz="24" w:space="0" w:color="auto"/>
            </w:tcBorders>
            <w:vAlign w:val="center"/>
          </w:tcPr>
          <w:p w:rsidR="007C7509" w:rsidRPr="00F805EA" w:rsidRDefault="00B773CC" w:rsidP="00481781">
            <w:pPr>
              <w:pStyle w:val="ListParagraph"/>
              <w:spacing w:before="60" w:after="60"/>
              <w:ind w:left="0"/>
              <w:contextualSpacing w:val="0"/>
              <w:jc w:val="center"/>
              <w:rPr>
                <w:rFonts w:ascii="Times New Roman" w:hAnsi="Times New Roman" w:cs="Times New Roman"/>
                <w:b/>
                <w:sz w:val="20"/>
                <w:szCs w:val="20"/>
              </w:rPr>
            </w:pPr>
            <w:r w:rsidRPr="00F805EA">
              <w:rPr>
                <w:rFonts w:ascii="Times New Roman" w:hAnsi="Times New Roman" w:cs="Times New Roman"/>
                <w:b/>
                <w:sz w:val="20"/>
                <w:szCs w:val="20"/>
              </w:rPr>
              <w:t>31 Desember 2020</w:t>
            </w:r>
          </w:p>
          <w:p w:rsidR="007C7509" w:rsidRPr="00F805EA" w:rsidRDefault="007C7509" w:rsidP="00481781">
            <w:pPr>
              <w:pStyle w:val="ListParagraph"/>
              <w:spacing w:before="60" w:after="60"/>
              <w:ind w:left="0"/>
              <w:contextualSpacing w:val="0"/>
              <w:jc w:val="center"/>
              <w:rPr>
                <w:rFonts w:ascii="Times New Roman" w:hAnsi="Times New Roman" w:cs="Times New Roman"/>
                <w:b/>
                <w:sz w:val="20"/>
                <w:szCs w:val="20"/>
              </w:rPr>
            </w:pPr>
            <w:r w:rsidRPr="00F805EA">
              <w:rPr>
                <w:rFonts w:ascii="Times New Roman" w:hAnsi="Times New Roman" w:cs="Times New Roman"/>
                <w:b/>
                <w:sz w:val="20"/>
                <w:szCs w:val="20"/>
              </w:rPr>
              <w:t>(Rp)</w:t>
            </w:r>
          </w:p>
        </w:tc>
        <w:tc>
          <w:tcPr>
            <w:tcW w:w="325" w:type="dxa"/>
          </w:tcPr>
          <w:p w:rsidR="007C7509" w:rsidRPr="00F805EA" w:rsidRDefault="007C7509" w:rsidP="00481781">
            <w:pPr>
              <w:pStyle w:val="ListParagraph"/>
              <w:ind w:left="0"/>
              <w:contextualSpacing w:val="0"/>
              <w:rPr>
                <w:rFonts w:ascii="Times New Roman" w:hAnsi="Times New Roman" w:cs="Times New Roman"/>
                <w:b/>
                <w:sz w:val="24"/>
                <w:szCs w:val="24"/>
              </w:rPr>
            </w:pPr>
          </w:p>
        </w:tc>
        <w:tc>
          <w:tcPr>
            <w:tcW w:w="2300" w:type="dxa"/>
            <w:gridSpan w:val="2"/>
            <w:tcBorders>
              <w:top w:val="single" w:sz="4" w:space="0" w:color="auto"/>
              <w:bottom w:val="thickThinSmallGap" w:sz="18" w:space="0" w:color="auto"/>
            </w:tcBorders>
            <w:vAlign w:val="center"/>
          </w:tcPr>
          <w:p w:rsidR="007C7509" w:rsidRPr="00F805EA" w:rsidRDefault="007C7509" w:rsidP="00481781">
            <w:pPr>
              <w:pStyle w:val="ListParagraph"/>
              <w:spacing w:before="60" w:after="60"/>
              <w:ind w:left="0"/>
              <w:contextualSpacing w:val="0"/>
              <w:jc w:val="center"/>
              <w:rPr>
                <w:rFonts w:ascii="Times New Roman" w:hAnsi="Times New Roman" w:cs="Times New Roman"/>
                <w:b/>
                <w:sz w:val="20"/>
                <w:szCs w:val="20"/>
              </w:rPr>
            </w:pPr>
            <w:r w:rsidRPr="00F805EA">
              <w:rPr>
                <w:rFonts w:ascii="Times New Roman" w:hAnsi="Times New Roman" w:cs="Times New Roman"/>
                <w:b/>
                <w:sz w:val="20"/>
                <w:szCs w:val="20"/>
              </w:rPr>
              <w:t>31 Desember 201</w:t>
            </w:r>
            <w:r w:rsidR="00B773CC" w:rsidRPr="00F805EA">
              <w:rPr>
                <w:rFonts w:ascii="Times New Roman" w:hAnsi="Times New Roman" w:cs="Times New Roman"/>
                <w:b/>
                <w:sz w:val="20"/>
                <w:szCs w:val="20"/>
              </w:rPr>
              <w:t>9</w:t>
            </w:r>
          </w:p>
          <w:p w:rsidR="007C7509" w:rsidRPr="00F805EA" w:rsidRDefault="007C7509" w:rsidP="00481781">
            <w:pPr>
              <w:pStyle w:val="ListParagraph"/>
              <w:spacing w:before="60" w:after="60"/>
              <w:ind w:left="0"/>
              <w:contextualSpacing w:val="0"/>
              <w:jc w:val="center"/>
              <w:rPr>
                <w:rFonts w:ascii="Times New Roman" w:hAnsi="Times New Roman" w:cs="Times New Roman"/>
                <w:b/>
                <w:sz w:val="20"/>
                <w:szCs w:val="20"/>
              </w:rPr>
            </w:pPr>
            <w:r w:rsidRPr="00F805EA">
              <w:rPr>
                <w:rFonts w:ascii="Times New Roman" w:hAnsi="Times New Roman" w:cs="Times New Roman"/>
                <w:b/>
                <w:sz w:val="20"/>
                <w:szCs w:val="20"/>
              </w:rPr>
              <w:t>(Rp)</w:t>
            </w:r>
          </w:p>
        </w:tc>
      </w:tr>
      <w:tr w:rsidR="007C7509" w:rsidRPr="00F805EA" w:rsidTr="00061BE4">
        <w:trPr>
          <w:gridAfter w:val="1"/>
          <w:wAfter w:w="141" w:type="dxa"/>
        </w:trPr>
        <w:tc>
          <w:tcPr>
            <w:tcW w:w="890" w:type="dxa"/>
            <w:tcBorders>
              <w:top w:val="thickThinSmallGap" w:sz="24" w:space="0" w:color="auto"/>
            </w:tcBorders>
          </w:tcPr>
          <w:p w:rsidR="007C7509" w:rsidRPr="00F805EA" w:rsidRDefault="007C7509" w:rsidP="00481781">
            <w:pPr>
              <w:pStyle w:val="ListParagraph"/>
              <w:spacing w:before="240"/>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1.1</w:t>
            </w:r>
          </w:p>
        </w:tc>
        <w:tc>
          <w:tcPr>
            <w:tcW w:w="3505" w:type="dxa"/>
            <w:gridSpan w:val="2"/>
            <w:tcBorders>
              <w:top w:val="thickThinSmallGap" w:sz="24" w:space="0" w:color="auto"/>
            </w:tcBorders>
          </w:tcPr>
          <w:p w:rsidR="007C7509" w:rsidRPr="00F805EA" w:rsidRDefault="007C7509" w:rsidP="00481781">
            <w:pPr>
              <w:pStyle w:val="ListParagraph"/>
              <w:spacing w:before="240"/>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ASET LANCAR</w:t>
            </w:r>
          </w:p>
        </w:tc>
        <w:tc>
          <w:tcPr>
            <w:tcW w:w="2268" w:type="dxa"/>
            <w:gridSpan w:val="3"/>
            <w:tcBorders>
              <w:top w:val="thickThinSmallGap" w:sz="24" w:space="0" w:color="auto"/>
              <w:bottom w:val="double" w:sz="4" w:space="0" w:color="auto"/>
            </w:tcBorders>
            <w:vAlign w:val="bottom"/>
          </w:tcPr>
          <w:p w:rsidR="007C7509" w:rsidRPr="00F805EA" w:rsidRDefault="002264E8" w:rsidP="00EE5B8F">
            <w:pPr>
              <w:jc w:val="right"/>
              <w:rPr>
                <w:rFonts w:ascii="Times New Roman" w:hAnsi="Times New Roman" w:cs="Times New Roman"/>
                <w:bCs/>
                <w:sz w:val="20"/>
                <w:szCs w:val="20"/>
              </w:rPr>
            </w:pPr>
            <w:r w:rsidRPr="00F805EA">
              <w:rPr>
                <w:rFonts w:ascii="Times New Roman" w:hAnsi="Times New Roman" w:cs="Times New Roman"/>
                <w:bCs/>
                <w:sz w:val="20"/>
                <w:szCs w:val="20"/>
              </w:rPr>
              <w:t xml:space="preserve">           67.</w:t>
            </w:r>
            <w:r w:rsidR="00EE5B8F" w:rsidRPr="00F805EA">
              <w:rPr>
                <w:rFonts w:ascii="Times New Roman" w:hAnsi="Times New Roman" w:cs="Times New Roman"/>
                <w:bCs/>
                <w:sz w:val="20"/>
                <w:szCs w:val="20"/>
              </w:rPr>
              <w:t>645.866.960,89</w:t>
            </w:r>
            <w:r w:rsidRPr="00F805EA">
              <w:rPr>
                <w:rFonts w:ascii="Times New Roman" w:hAnsi="Times New Roman" w:cs="Times New Roman"/>
                <w:bCs/>
                <w:sz w:val="20"/>
                <w:szCs w:val="20"/>
              </w:rPr>
              <w:t xml:space="preserve"> </w:t>
            </w:r>
          </w:p>
        </w:tc>
        <w:tc>
          <w:tcPr>
            <w:tcW w:w="325" w:type="dxa"/>
            <w:vAlign w:val="bottom"/>
          </w:tcPr>
          <w:p w:rsidR="007C7509" w:rsidRPr="00F805EA" w:rsidRDefault="007C7509" w:rsidP="00481781">
            <w:pPr>
              <w:pStyle w:val="ListParagraph"/>
              <w:spacing w:before="240"/>
              <w:ind w:left="0"/>
              <w:contextualSpacing w:val="0"/>
              <w:jc w:val="right"/>
              <w:rPr>
                <w:rFonts w:ascii="Times New Roman" w:hAnsi="Times New Roman" w:cs="Times New Roman"/>
                <w:b/>
                <w:sz w:val="24"/>
                <w:szCs w:val="24"/>
              </w:rPr>
            </w:pPr>
          </w:p>
        </w:tc>
        <w:tc>
          <w:tcPr>
            <w:tcW w:w="2300" w:type="dxa"/>
            <w:gridSpan w:val="2"/>
            <w:tcBorders>
              <w:top w:val="thickThinSmallGap" w:sz="18" w:space="0" w:color="auto"/>
              <w:bottom w:val="double" w:sz="4" w:space="0" w:color="auto"/>
            </w:tcBorders>
            <w:vAlign w:val="bottom"/>
          </w:tcPr>
          <w:p w:rsidR="007C7509" w:rsidRPr="00F805EA" w:rsidRDefault="00B773CC" w:rsidP="00481781">
            <w:pPr>
              <w:pStyle w:val="ListParagraph"/>
              <w:spacing w:before="240"/>
              <w:ind w:left="0"/>
              <w:contextualSpacing w:val="0"/>
              <w:jc w:val="right"/>
              <w:rPr>
                <w:rFonts w:ascii="Times New Roman" w:hAnsi="Times New Roman" w:cs="Times New Roman"/>
                <w:highlight w:val="green"/>
                <w:lang w:val="id-ID"/>
              </w:rPr>
            </w:pPr>
            <w:r w:rsidRPr="00F805EA">
              <w:rPr>
                <w:rFonts w:ascii="Times New Roman" w:hAnsi="Times New Roman" w:cs="Times New Roman"/>
              </w:rPr>
              <w:t>36.305.348.691,02</w:t>
            </w:r>
          </w:p>
        </w:tc>
      </w:tr>
      <w:tr w:rsidR="007C7509" w:rsidRPr="00F805EA" w:rsidTr="00061BE4">
        <w:trPr>
          <w:gridAfter w:val="1"/>
          <w:wAfter w:w="141" w:type="dxa"/>
        </w:trPr>
        <w:tc>
          <w:tcPr>
            <w:tcW w:w="890" w:type="dxa"/>
          </w:tcPr>
          <w:p w:rsidR="007C7509" w:rsidRPr="00F805EA" w:rsidRDefault="007C7509" w:rsidP="00481781">
            <w:pPr>
              <w:pStyle w:val="ListParagraph"/>
              <w:ind w:left="0"/>
              <w:contextualSpacing w:val="0"/>
              <w:rPr>
                <w:rFonts w:ascii="Times New Roman" w:hAnsi="Times New Roman" w:cs="Times New Roman"/>
                <w:sz w:val="24"/>
                <w:szCs w:val="24"/>
              </w:rPr>
            </w:pPr>
          </w:p>
        </w:tc>
        <w:tc>
          <w:tcPr>
            <w:tcW w:w="8398" w:type="dxa"/>
            <w:gridSpan w:val="8"/>
          </w:tcPr>
          <w:p w:rsidR="007C7509" w:rsidRPr="00F805EA" w:rsidRDefault="007C7509" w:rsidP="008A6A7E">
            <w:pPr>
              <w:pStyle w:val="ListParagraph"/>
              <w:spacing w:before="120" w:after="120"/>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Jumlah aset lancar per 31 Desember 201</w:t>
            </w:r>
            <w:r w:rsidR="00B773CC" w:rsidRPr="00F805EA">
              <w:rPr>
                <w:rFonts w:ascii="Times New Roman" w:hAnsi="Times New Roman" w:cs="Times New Roman"/>
                <w:sz w:val="24"/>
                <w:szCs w:val="24"/>
              </w:rPr>
              <w:t xml:space="preserve">9 </w:t>
            </w:r>
            <w:r w:rsidRPr="00F805EA">
              <w:rPr>
                <w:rFonts w:ascii="Times New Roman" w:hAnsi="Times New Roman" w:cs="Times New Roman"/>
                <w:sz w:val="24"/>
                <w:szCs w:val="24"/>
              </w:rPr>
              <w:t xml:space="preserve">mengalami </w:t>
            </w:r>
            <w:r w:rsidR="00B1271A" w:rsidRPr="00F805EA">
              <w:rPr>
                <w:rFonts w:ascii="Times New Roman" w:hAnsi="Times New Roman" w:cs="Times New Roman"/>
                <w:sz w:val="24"/>
                <w:szCs w:val="24"/>
              </w:rPr>
              <w:t>kenaikan</w:t>
            </w:r>
            <w:r w:rsidR="008A6A7E" w:rsidRPr="00F805EA">
              <w:rPr>
                <w:rFonts w:ascii="Times New Roman" w:hAnsi="Times New Roman" w:cs="Times New Roman"/>
                <w:sz w:val="24"/>
                <w:szCs w:val="24"/>
              </w:rPr>
              <w:t xml:space="preserve"> </w:t>
            </w:r>
            <w:r w:rsidR="00B1271A" w:rsidRPr="00F805EA">
              <w:rPr>
                <w:rFonts w:ascii="Times New Roman" w:hAnsi="Times New Roman" w:cs="Times New Roman"/>
                <w:sz w:val="24"/>
                <w:szCs w:val="24"/>
              </w:rPr>
              <w:t xml:space="preserve">sebesar </w:t>
            </w:r>
            <w:r w:rsidR="008A6A7E" w:rsidRPr="00F805EA">
              <w:rPr>
                <w:rFonts w:ascii="Times New Roman" w:hAnsi="Times New Roman" w:cs="Times New Roman"/>
                <w:szCs w:val="24"/>
              </w:rPr>
              <w:t>86,32</w:t>
            </w:r>
            <w:r w:rsidRPr="00F805EA">
              <w:rPr>
                <w:rFonts w:ascii="Times New Roman" w:hAnsi="Times New Roman" w:cs="Times New Roman"/>
                <w:sz w:val="24"/>
                <w:szCs w:val="24"/>
              </w:rPr>
              <w:t>% yang terdiri dari Kas di Bendahara Umum BLUD, Kas di Bendahara Penerimaan, Deposito, Piutang dan Persediaan deng</w:t>
            </w:r>
            <w:r w:rsidR="008E7A9B" w:rsidRPr="00F805EA">
              <w:rPr>
                <w:rFonts w:ascii="Times New Roman" w:hAnsi="Times New Roman" w:cs="Times New Roman"/>
                <w:sz w:val="24"/>
                <w:szCs w:val="24"/>
              </w:rPr>
              <w:t>an penjelasan sebagai berikut :</w:t>
            </w:r>
          </w:p>
        </w:tc>
      </w:tr>
      <w:tr w:rsidR="007C7509" w:rsidRPr="00F805EA" w:rsidTr="00061BE4">
        <w:trPr>
          <w:gridAfter w:val="1"/>
          <w:wAfter w:w="141" w:type="dxa"/>
        </w:trPr>
        <w:tc>
          <w:tcPr>
            <w:tcW w:w="890" w:type="dxa"/>
          </w:tcPr>
          <w:p w:rsidR="007C7509" w:rsidRPr="00F805EA" w:rsidRDefault="007C7509" w:rsidP="00481781">
            <w:pPr>
              <w:pStyle w:val="ListParagraph"/>
              <w:spacing w:after="120"/>
              <w:ind w:left="0"/>
              <w:contextualSpacing w:val="0"/>
              <w:rPr>
                <w:rFonts w:ascii="Times New Roman" w:hAnsi="Times New Roman" w:cs="Times New Roman"/>
                <w:sz w:val="24"/>
                <w:szCs w:val="24"/>
              </w:rPr>
            </w:pPr>
            <w:r w:rsidRPr="00F805EA">
              <w:rPr>
                <w:rFonts w:ascii="Times New Roman" w:hAnsi="Times New Roman" w:cs="Times New Roman"/>
                <w:sz w:val="24"/>
                <w:szCs w:val="24"/>
              </w:rPr>
              <w:t>1.1.2</w:t>
            </w:r>
          </w:p>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1.1.2.1</w:t>
            </w:r>
          </w:p>
        </w:tc>
        <w:tc>
          <w:tcPr>
            <w:tcW w:w="3505" w:type="dxa"/>
            <w:gridSpan w:val="2"/>
          </w:tcPr>
          <w:p w:rsidR="007C7509" w:rsidRPr="00F805EA" w:rsidRDefault="007C7509" w:rsidP="00481781">
            <w:pPr>
              <w:pStyle w:val="ListParagraph"/>
              <w:spacing w:after="120"/>
              <w:ind w:left="0"/>
              <w:contextualSpacing w:val="0"/>
              <w:rPr>
                <w:rFonts w:ascii="Times New Roman" w:hAnsi="Times New Roman" w:cs="Times New Roman"/>
                <w:sz w:val="24"/>
                <w:szCs w:val="24"/>
              </w:rPr>
            </w:pPr>
            <w:r w:rsidRPr="00F805EA">
              <w:rPr>
                <w:rFonts w:ascii="Times New Roman" w:hAnsi="Times New Roman" w:cs="Times New Roman"/>
                <w:sz w:val="24"/>
                <w:szCs w:val="24"/>
              </w:rPr>
              <w:t>Kas</w:t>
            </w:r>
          </w:p>
          <w:p w:rsidR="007C7509" w:rsidRPr="00F805EA" w:rsidRDefault="007C7509" w:rsidP="00A3132B">
            <w:pPr>
              <w:pStyle w:val="ListParagraph"/>
              <w:numPr>
                <w:ilvl w:val="1"/>
                <w:numId w:val="2"/>
              </w:numPr>
              <w:ind w:left="176" w:hanging="142"/>
              <w:contextualSpacing w:val="0"/>
              <w:rPr>
                <w:rFonts w:ascii="Times New Roman" w:hAnsi="Times New Roman" w:cs="Times New Roman"/>
                <w:sz w:val="24"/>
                <w:szCs w:val="24"/>
              </w:rPr>
            </w:pPr>
            <w:r w:rsidRPr="00F805EA">
              <w:rPr>
                <w:rFonts w:ascii="Times New Roman" w:hAnsi="Times New Roman" w:cs="Times New Roman"/>
                <w:sz w:val="24"/>
                <w:szCs w:val="24"/>
              </w:rPr>
              <w:t>Bendahara Umum BLUD</w:t>
            </w:r>
          </w:p>
        </w:tc>
        <w:tc>
          <w:tcPr>
            <w:tcW w:w="2268" w:type="dxa"/>
            <w:gridSpan w:val="3"/>
            <w:tcBorders>
              <w:bottom w:val="double" w:sz="4" w:space="0" w:color="auto"/>
            </w:tcBorders>
            <w:vAlign w:val="bottom"/>
          </w:tcPr>
          <w:p w:rsidR="007C7509" w:rsidRPr="00F805EA" w:rsidRDefault="002264E8" w:rsidP="00481781">
            <w:pPr>
              <w:pStyle w:val="ListParagraph"/>
              <w:ind w:left="0"/>
              <w:contextualSpacing w:val="0"/>
              <w:jc w:val="right"/>
              <w:rPr>
                <w:rFonts w:ascii="Times New Roman" w:hAnsi="Times New Roman" w:cs="Times New Roman"/>
              </w:rPr>
            </w:pPr>
            <w:r w:rsidRPr="00F805EA">
              <w:rPr>
                <w:rFonts w:ascii="Times New Roman" w:hAnsi="Times New Roman" w:cs="Times New Roman"/>
              </w:rPr>
              <w:t>54.193.276.148,07</w:t>
            </w:r>
          </w:p>
        </w:tc>
        <w:tc>
          <w:tcPr>
            <w:tcW w:w="325" w:type="dxa"/>
            <w:vAlign w:val="bottom"/>
          </w:tcPr>
          <w:p w:rsidR="007C7509" w:rsidRPr="00F805EA" w:rsidRDefault="007C7509" w:rsidP="00481781">
            <w:pPr>
              <w:pStyle w:val="ListParagraph"/>
              <w:ind w:left="0"/>
              <w:contextualSpacing w:val="0"/>
              <w:jc w:val="right"/>
              <w:rPr>
                <w:rFonts w:ascii="Times New Roman" w:hAnsi="Times New Roman" w:cs="Times New Roman"/>
                <w:b/>
                <w:sz w:val="24"/>
                <w:szCs w:val="24"/>
              </w:rPr>
            </w:pPr>
          </w:p>
        </w:tc>
        <w:tc>
          <w:tcPr>
            <w:tcW w:w="2300" w:type="dxa"/>
            <w:gridSpan w:val="2"/>
            <w:tcBorders>
              <w:bottom w:val="double" w:sz="4" w:space="0" w:color="auto"/>
            </w:tcBorders>
            <w:vAlign w:val="bottom"/>
          </w:tcPr>
          <w:p w:rsidR="007C7509" w:rsidRPr="00F805EA" w:rsidRDefault="007C7509" w:rsidP="00481781">
            <w:pPr>
              <w:pStyle w:val="ListParagraph"/>
              <w:ind w:left="0"/>
              <w:contextualSpacing w:val="0"/>
              <w:jc w:val="right"/>
              <w:rPr>
                <w:rFonts w:ascii="Times New Roman" w:hAnsi="Times New Roman" w:cs="Times New Roman"/>
                <w:sz w:val="24"/>
                <w:szCs w:val="24"/>
              </w:rPr>
            </w:pPr>
          </w:p>
          <w:p w:rsidR="007C7509" w:rsidRPr="00F805EA" w:rsidRDefault="002264E8" w:rsidP="002264E8">
            <w:pPr>
              <w:jc w:val="right"/>
              <w:rPr>
                <w:rFonts w:ascii="Times New Roman" w:hAnsi="Times New Roman" w:cs="Times New Roman"/>
                <w:color w:val="080000"/>
                <w:sz w:val="20"/>
                <w:szCs w:val="20"/>
              </w:rPr>
            </w:pPr>
            <w:r w:rsidRPr="00F805EA">
              <w:rPr>
                <w:rFonts w:ascii="Times New Roman" w:hAnsi="Times New Roman" w:cs="Times New Roman"/>
                <w:color w:val="080000"/>
                <w:sz w:val="20"/>
                <w:szCs w:val="20"/>
              </w:rPr>
              <w:t>10.730.917.344,11</w:t>
            </w:r>
          </w:p>
        </w:tc>
      </w:tr>
      <w:tr w:rsidR="007C7509" w:rsidRPr="00F805EA" w:rsidTr="00061BE4">
        <w:trPr>
          <w:gridAfter w:val="1"/>
          <w:wAfter w:w="141" w:type="dxa"/>
        </w:trPr>
        <w:tc>
          <w:tcPr>
            <w:tcW w:w="890" w:type="dxa"/>
          </w:tcPr>
          <w:p w:rsidR="007C7509" w:rsidRPr="00F805EA" w:rsidRDefault="007C7509" w:rsidP="00481781">
            <w:pPr>
              <w:pStyle w:val="ListParagraph"/>
              <w:ind w:left="0"/>
              <w:contextualSpacing w:val="0"/>
              <w:rPr>
                <w:rFonts w:ascii="Times New Roman" w:hAnsi="Times New Roman" w:cs="Times New Roman"/>
                <w:b/>
                <w:sz w:val="24"/>
                <w:szCs w:val="24"/>
              </w:rPr>
            </w:pPr>
          </w:p>
        </w:tc>
        <w:tc>
          <w:tcPr>
            <w:tcW w:w="8398" w:type="dxa"/>
            <w:gridSpan w:val="8"/>
          </w:tcPr>
          <w:p w:rsidR="007C7509" w:rsidRPr="00F805EA" w:rsidRDefault="007C7509" w:rsidP="008A6A7E">
            <w:pPr>
              <w:spacing w:before="120" w:after="60"/>
              <w:jc w:val="both"/>
              <w:rPr>
                <w:rFonts w:ascii="Times New Roman" w:hAnsi="Times New Roman" w:cs="Times New Roman"/>
                <w:sz w:val="24"/>
                <w:szCs w:val="24"/>
                <w:lang w:val="id-ID"/>
              </w:rPr>
            </w:pPr>
            <w:r w:rsidRPr="00F805EA">
              <w:rPr>
                <w:rFonts w:ascii="Times New Roman" w:hAnsi="Times New Roman" w:cs="Times New Roman"/>
                <w:sz w:val="24"/>
                <w:szCs w:val="24"/>
              </w:rPr>
              <w:t>Kas di Bendahara Umum BLUD terdapat dari rekening nomor 0091031752 Bank Jatim Cabang Lumajang</w:t>
            </w:r>
            <w:r w:rsidR="00B77154" w:rsidRPr="00F805EA">
              <w:rPr>
                <w:rFonts w:ascii="Times New Roman" w:hAnsi="Times New Roman" w:cs="Times New Roman"/>
                <w:sz w:val="24"/>
                <w:szCs w:val="24"/>
              </w:rPr>
              <w:t xml:space="preserve"> mengalami kenaikan sebesar 405% disbanding tahun sebelumnya</w:t>
            </w:r>
            <w:r w:rsidRPr="00F805EA">
              <w:rPr>
                <w:rFonts w:ascii="Times New Roman" w:hAnsi="Times New Roman" w:cs="Times New Roman"/>
                <w:sz w:val="24"/>
                <w:szCs w:val="24"/>
              </w:rPr>
              <w:t>, yang merupakan selisih antara penerimaan dan pengeluaran BLUD tidak termasuk dana yang berasal dari APBD</w:t>
            </w:r>
            <w:r w:rsidRPr="00F805EA">
              <w:rPr>
                <w:rFonts w:ascii="Times New Roman" w:hAnsi="Times New Roman" w:cs="Times New Roman"/>
                <w:sz w:val="24"/>
                <w:szCs w:val="24"/>
                <w:lang w:val="id-ID"/>
              </w:rPr>
              <w:t xml:space="preserve"> yang ditambah dengan uang kas di bendahara penerimaan yang masih belum disetor ke Bank Jatim Caba</w:t>
            </w:r>
            <w:r w:rsidR="00B1271A" w:rsidRPr="00F805EA">
              <w:rPr>
                <w:rFonts w:ascii="Times New Roman" w:hAnsi="Times New Roman" w:cs="Times New Roman"/>
                <w:sz w:val="24"/>
                <w:szCs w:val="24"/>
                <w:lang w:val="id-ID"/>
              </w:rPr>
              <w:t>ng Lumajang per 31 Desember 20</w:t>
            </w:r>
            <w:r w:rsidR="008A6A7E" w:rsidRPr="00F805EA">
              <w:rPr>
                <w:rFonts w:ascii="Times New Roman" w:hAnsi="Times New Roman" w:cs="Times New Roman"/>
                <w:sz w:val="24"/>
                <w:szCs w:val="24"/>
                <w:lang w:val="en-ID"/>
              </w:rPr>
              <w:t>20</w:t>
            </w:r>
            <w:r w:rsidR="008A6A7E" w:rsidRPr="00F805EA">
              <w:rPr>
                <w:rFonts w:ascii="Times New Roman" w:hAnsi="Times New Roman" w:cs="Times New Roman"/>
                <w:sz w:val="24"/>
                <w:szCs w:val="24"/>
                <w:lang w:val="id-ID"/>
              </w:rPr>
              <w:t xml:space="preserve"> </w:t>
            </w:r>
            <w:r w:rsidR="008A6A7E" w:rsidRPr="00F805EA">
              <w:rPr>
                <w:rFonts w:ascii="Times New Roman" w:hAnsi="Times New Roman" w:cs="Times New Roman"/>
                <w:sz w:val="24"/>
                <w:szCs w:val="24"/>
                <w:lang w:val="en-ID"/>
              </w:rPr>
              <w:t>sebesar Rp 53.159.099</w:t>
            </w:r>
            <w:r w:rsidRPr="00F805EA">
              <w:rPr>
                <w:rFonts w:ascii="Times New Roman" w:hAnsi="Times New Roman" w:cs="Times New Roman"/>
                <w:sz w:val="24"/>
                <w:szCs w:val="24"/>
                <w:lang w:val="id-ID"/>
              </w:rPr>
              <w:t xml:space="preserve">. </w:t>
            </w:r>
            <w:r w:rsidRPr="00F805EA">
              <w:rPr>
                <w:rFonts w:ascii="Times New Roman" w:hAnsi="Times New Roman" w:cs="Times New Roman"/>
                <w:sz w:val="24"/>
                <w:szCs w:val="24"/>
              </w:rPr>
              <w:t xml:space="preserve">Saldo tersebut bagian dari SILPA yang akan digunakan untuk operasional RSUD Dr. Haryoto </w:t>
            </w:r>
            <w:r w:rsidR="00B1271A" w:rsidRPr="00F805EA">
              <w:rPr>
                <w:rFonts w:ascii="Times New Roman" w:hAnsi="Times New Roman" w:cs="Times New Roman"/>
                <w:sz w:val="24"/>
                <w:szCs w:val="24"/>
              </w:rPr>
              <w:t>yang belum</w:t>
            </w:r>
            <w:r w:rsidRPr="00F805EA">
              <w:rPr>
                <w:rFonts w:ascii="Times New Roman" w:hAnsi="Times New Roman" w:cs="Times New Roman"/>
                <w:sz w:val="24"/>
                <w:szCs w:val="24"/>
              </w:rPr>
              <w:t xml:space="preserve"> disetorkan ke rekening Kas </w:t>
            </w:r>
            <w:r w:rsidR="00D823BA" w:rsidRPr="00F805EA">
              <w:rPr>
                <w:rFonts w:ascii="Times New Roman" w:hAnsi="Times New Roman" w:cs="Times New Roman"/>
                <w:sz w:val="24"/>
                <w:szCs w:val="24"/>
              </w:rPr>
              <w:t xml:space="preserve">Bendahara Umum BLUD </w:t>
            </w:r>
            <w:r w:rsidRPr="00F805EA">
              <w:rPr>
                <w:rFonts w:ascii="Times New Roman" w:hAnsi="Times New Roman" w:cs="Times New Roman"/>
                <w:sz w:val="24"/>
                <w:szCs w:val="24"/>
              </w:rPr>
              <w:t>per 31 Desember 20</w:t>
            </w:r>
            <w:r w:rsidR="008A6A7E" w:rsidRPr="00F805EA">
              <w:rPr>
                <w:rFonts w:ascii="Times New Roman" w:hAnsi="Times New Roman" w:cs="Times New Roman"/>
                <w:sz w:val="24"/>
                <w:szCs w:val="24"/>
              </w:rPr>
              <w:t>20</w:t>
            </w:r>
            <w:r w:rsidR="00D823BA" w:rsidRPr="00F805EA">
              <w:rPr>
                <w:rFonts w:ascii="Times New Roman" w:hAnsi="Times New Roman" w:cs="Times New Roman"/>
                <w:sz w:val="24"/>
                <w:szCs w:val="24"/>
              </w:rPr>
              <w:t xml:space="preserve"> dikarenakan bank jatim sudah tidak melakukan transaksi di jam sore dan malam</w:t>
            </w:r>
            <w:r w:rsidRPr="00F805EA">
              <w:rPr>
                <w:rFonts w:ascii="Times New Roman" w:hAnsi="Times New Roman" w:cs="Times New Roman"/>
                <w:sz w:val="24"/>
                <w:szCs w:val="24"/>
              </w:rPr>
              <w:t>.</w:t>
            </w:r>
          </w:p>
        </w:tc>
      </w:tr>
      <w:tr w:rsidR="007C7509" w:rsidRPr="00F805EA" w:rsidTr="00061BE4">
        <w:tc>
          <w:tcPr>
            <w:tcW w:w="890" w:type="dxa"/>
          </w:tcPr>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1.1.2.2</w:t>
            </w:r>
          </w:p>
        </w:tc>
        <w:tc>
          <w:tcPr>
            <w:tcW w:w="3505" w:type="dxa"/>
            <w:gridSpan w:val="2"/>
          </w:tcPr>
          <w:p w:rsidR="007C7509" w:rsidRPr="00F805EA" w:rsidRDefault="007C7509" w:rsidP="00A3132B">
            <w:pPr>
              <w:pStyle w:val="ListParagraph"/>
              <w:numPr>
                <w:ilvl w:val="1"/>
                <w:numId w:val="2"/>
              </w:numPr>
              <w:ind w:left="176" w:hanging="142"/>
              <w:contextualSpacing w:val="0"/>
              <w:rPr>
                <w:rFonts w:ascii="Times New Roman" w:hAnsi="Times New Roman" w:cs="Times New Roman"/>
                <w:sz w:val="24"/>
                <w:szCs w:val="24"/>
              </w:rPr>
            </w:pPr>
            <w:r w:rsidRPr="00F805EA">
              <w:rPr>
                <w:rFonts w:ascii="Times New Roman" w:hAnsi="Times New Roman" w:cs="Times New Roman"/>
                <w:sz w:val="24"/>
                <w:szCs w:val="24"/>
              </w:rPr>
              <w:t>Bendahara Penerimaan</w:t>
            </w:r>
          </w:p>
        </w:tc>
        <w:tc>
          <w:tcPr>
            <w:tcW w:w="2268" w:type="dxa"/>
            <w:gridSpan w:val="3"/>
            <w:tcBorders>
              <w:bottom w:val="double" w:sz="4" w:space="0" w:color="auto"/>
            </w:tcBorders>
            <w:vAlign w:val="bottom"/>
          </w:tcPr>
          <w:p w:rsidR="007C7509" w:rsidRPr="00F805EA" w:rsidRDefault="007C7509" w:rsidP="00481781">
            <w:pPr>
              <w:pStyle w:val="ListParagraph"/>
              <w:ind w:left="0"/>
              <w:contextualSpacing w:val="0"/>
              <w:jc w:val="right"/>
              <w:rPr>
                <w:rFonts w:ascii="Times New Roman" w:hAnsi="Times New Roman" w:cs="Times New Roman"/>
                <w:sz w:val="24"/>
                <w:szCs w:val="24"/>
                <w:lang w:val="id-ID"/>
              </w:rPr>
            </w:pPr>
            <w:r w:rsidRPr="00F805EA">
              <w:rPr>
                <w:rFonts w:ascii="Times New Roman" w:hAnsi="Times New Roman" w:cs="Times New Roman"/>
                <w:sz w:val="24"/>
                <w:szCs w:val="24"/>
                <w:lang w:val="id-ID"/>
              </w:rPr>
              <w:t>0,00</w:t>
            </w:r>
          </w:p>
        </w:tc>
        <w:tc>
          <w:tcPr>
            <w:tcW w:w="325" w:type="dxa"/>
            <w:vAlign w:val="bottom"/>
          </w:tcPr>
          <w:p w:rsidR="007C7509" w:rsidRPr="00F805EA" w:rsidRDefault="007C7509" w:rsidP="00481781">
            <w:pPr>
              <w:pStyle w:val="ListParagraph"/>
              <w:ind w:left="0"/>
              <w:contextualSpacing w:val="0"/>
              <w:jc w:val="right"/>
              <w:rPr>
                <w:rFonts w:ascii="Times New Roman" w:hAnsi="Times New Roman" w:cs="Times New Roman"/>
                <w:b/>
                <w:sz w:val="24"/>
                <w:szCs w:val="24"/>
              </w:rPr>
            </w:pPr>
          </w:p>
        </w:tc>
        <w:tc>
          <w:tcPr>
            <w:tcW w:w="2441" w:type="dxa"/>
            <w:gridSpan w:val="3"/>
            <w:tcBorders>
              <w:bottom w:val="double" w:sz="4" w:space="0" w:color="auto"/>
            </w:tcBorders>
            <w:vAlign w:val="bottom"/>
          </w:tcPr>
          <w:p w:rsidR="007C7509" w:rsidRPr="00F805EA" w:rsidRDefault="007C7509" w:rsidP="00481781">
            <w:pPr>
              <w:pStyle w:val="ListParagraph"/>
              <w:ind w:left="0"/>
              <w:contextualSpacing w:val="0"/>
              <w:jc w:val="right"/>
              <w:rPr>
                <w:rFonts w:ascii="Times New Roman" w:hAnsi="Times New Roman" w:cs="Times New Roman"/>
                <w:sz w:val="24"/>
                <w:szCs w:val="24"/>
                <w:lang w:val="id-ID"/>
              </w:rPr>
            </w:pPr>
            <w:r w:rsidRPr="00F805EA">
              <w:rPr>
                <w:rFonts w:ascii="Times New Roman" w:hAnsi="Times New Roman" w:cs="Times New Roman"/>
                <w:sz w:val="24"/>
                <w:szCs w:val="24"/>
                <w:lang w:val="id-ID"/>
              </w:rPr>
              <w:t>0,00</w:t>
            </w:r>
          </w:p>
        </w:tc>
      </w:tr>
      <w:tr w:rsidR="007C7509" w:rsidRPr="00F805EA" w:rsidTr="00061BE4">
        <w:tc>
          <w:tcPr>
            <w:tcW w:w="890" w:type="dxa"/>
          </w:tcPr>
          <w:p w:rsidR="007C7509" w:rsidRPr="00F805EA" w:rsidRDefault="007C7509" w:rsidP="00481781">
            <w:pPr>
              <w:pStyle w:val="ListParagraph"/>
              <w:ind w:left="0"/>
              <w:contextualSpacing w:val="0"/>
              <w:rPr>
                <w:rFonts w:ascii="Times New Roman" w:hAnsi="Times New Roman" w:cs="Times New Roman"/>
                <w:b/>
                <w:sz w:val="24"/>
                <w:szCs w:val="24"/>
              </w:rPr>
            </w:pPr>
          </w:p>
        </w:tc>
        <w:tc>
          <w:tcPr>
            <w:tcW w:w="8539" w:type="dxa"/>
            <w:gridSpan w:val="9"/>
          </w:tcPr>
          <w:p w:rsidR="007C7509" w:rsidRPr="00F805EA" w:rsidRDefault="007C7509" w:rsidP="005D1A06">
            <w:pPr>
              <w:spacing w:before="120" w:after="60"/>
              <w:jc w:val="both"/>
              <w:rPr>
                <w:rFonts w:ascii="Times New Roman" w:hAnsi="Times New Roman" w:cs="Times New Roman"/>
                <w:sz w:val="24"/>
                <w:szCs w:val="24"/>
              </w:rPr>
            </w:pPr>
            <w:r w:rsidRPr="00F805EA">
              <w:rPr>
                <w:rFonts w:ascii="Times New Roman" w:hAnsi="Times New Roman" w:cs="Times New Roman"/>
                <w:sz w:val="24"/>
                <w:szCs w:val="24"/>
              </w:rPr>
              <w:t>Kas di Bendahara Penerimaan dengan rekening nomor 0091031761 Bank Jatim Cabang Lumajang. Saldo tersebut adalah pada petugas Pembantu Bendahara Penerimaan/Kasir IGD yang berasal dari pendapatan pelayanan kesehatan Shift Sore dan Shift Malam sampai jam 00.00 yang belum disetor ke Bank Jatim Cab</w:t>
            </w:r>
            <w:r w:rsidR="002264E8" w:rsidRPr="00F805EA">
              <w:rPr>
                <w:rFonts w:ascii="Times New Roman" w:hAnsi="Times New Roman" w:cs="Times New Roman"/>
                <w:sz w:val="24"/>
                <w:szCs w:val="24"/>
              </w:rPr>
              <w:t>ang Lumajang per 31 Desember 2019</w:t>
            </w:r>
            <w:r w:rsidRPr="00F805EA">
              <w:rPr>
                <w:rFonts w:ascii="Times New Roman" w:hAnsi="Times New Roman" w:cs="Times New Roman"/>
                <w:sz w:val="24"/>
                <w:szCs w:val="24"/>
              </w:rPr>
              <w:t xml:space="preserve">. </w:t>
            </w:r>
            <w:r w:rsidRPr="00F805EA">
              <w:rPr>
                <w:rFonts w:ascii="Times New Roman" w:hAnsi="Times New Roman" w:cs="Times New Roman"/>
                <w:sz w:val="24"/>
                <w:szCs w:val="24"/>
                <w:lang w:val="id-ID"/>
              </w:rPr>
              <w:t>Meskipun terdapat uang yang masih belum disetor namun dalam penyajiannya di Neraca posisi Kas di Bendahara Penerimaan harus nol seperti Kas di Bendahara Pengeluaran sesuai dengan instruksi pemerintah daerah (Pemda)</w:t>
            </w:r>
            <w:r w:rsidR="008A6A7E" w:rsidRPr="00F805EA">
              <w:rPr>
                <w:rFonts w:ascii="Times New Roman" w:hAnsi="Times New Roman" w:cs="Times New Roman"/>
                <w:sz w:val="24"/>
                <w:szCs w:val="24"/>
                <w:lang w:val="en-ID"/>
              </w:rPr>
              <w:t>, dan saldo tersebut dicatat sebagai Kas di Bendahara BLUD.</w:t>
            </w:r>
            <w:r w:rsidR="005D1A06" w:rsidRPr="00F805EA">
              <w:rPr>
                <w:rFonts w:ascii="Times New Roman" w:hAnsi="Times New Roman" w:cs="Times New Roman"/>
                <w:sz w:val="24"/>
                <w:szCs w:val="24"/>
                <w:lang w:val="en-ID"/>
              </w:rPr>
              <w:t xml:space="preserve"> </w:t>
            </w:r>
            <w:r w:rsidRPr="00F805EA">
              <w:rPr>
                <w:rFonts w:ascii="Times New Roman" w:hAnsi="Times New Roman" w:cs="Times New Roman"/>
                <w:sz w:val="24"/>
                <w:szCs w:val="24"/>
              </w:rPr>
              <w:t>Saldo kas tunai yang ada pada petugas Pembantu Bendahara Penerimaan/ Kasir IGD sebagai berikut :</w:t>
            </w:r>
          </w:p>
          <w:tbl>
            <w:tblPr>
              <w:tblStyle w:val="TableGrid"/>
              <w:tblW w:w="7874" w:type="dxa"/>
              <w:tblLayout w:type="fixed"/>
              <w:tblLook w:val="04A0" w:firstRow="1" w:lastRow="0" w:firstColumn="1" w:lastColumn="0" w:noHBand="0" w:noVBand="1"/>
            </w:tblPr>
            <w:tblGrid>
              <w:gridCol w:w="5748"/>
              <w:gridCol w:w="2126"/>
            </w:tblGrid>
            <w:tr w:rsidR="007C7509" w:rsidRPr="00F805EA" w:rsidTr="00481781">
              <w:tc>
                <w:tcPr>
                  <w:tcW w:w="5748" w:type="dxa"/>
                  <w:shd w:val="clear" w:color="auto" w:fill="auto"/>
                  <w:vAlign w:val="center"/>
                </w:tcPr>
                <w:p w:rsidR="007C7509" w:rsidRPr="00F805EA" w:rsidRDefault="007C7509" w:rsidP="00481781">
                  <w:pPr>
                    <w:pStyle w:val="ListParagraph"/>
                    <w:spacing w:before="40" w:after="40"/>
                    <w:ind w:left="-97"/>
                    <w:jc w:val="center"/>
                    <w:rPr>
                      <w:rFonts w:ascii="Times New Roman" w:hAnsi="Times New Roman" w:cs="Times New Roman"/>
                      <w:sz w:val="20"/>
                      <w:szCs w:val="20"/>
                    </w:rPr>
                  </w:pPr>
                  <w:r w:rsidRPr="00F805EA">
                    <w:rPr>
                      <w:rFonts w:ascii="Times New Roman" w:hAnsi="Times New Roman" w:cs="Times New Roman"/>
                      <w:sz w:val="20"/>
                      <w:szCs w:val="20"/>
                    </w:rPr>
                    <w:t>U r a i a n</w:t>
                  </w:r>
                </w:p>
              </w:tc>
              <w:tc>
                <w:tcPr>
                  <w:tcW w:w="2126" w:type="dxa"/>
                  <w:shd w:val="clear" w:color="auto" w:fill="auto"/>
                  <w:vAlign w:val="center"/>
                </w:tcPr>
                <w:p w:rsidR="007C7509" w:rsidRPr="00F805EA" w:rsidRDefault="007C7509" w:rsidP="00481781">
                  <w:pPr>
                    <w:spacing w:before="40" w:after="40"/>
                    <w:ind w:left="-113" w:firstLine="113"/>
                    <w:jc w:val="center"/>
                    <w:rPr>
                      <w:rFonts w:ascii="Times New Roman" w:hAnsi="Times New Roman" w:cs="Times New Roman"/>
                      <w:sz w:val="20"/>
                      <w:szCs w:val="20"/>
                    </w:rPr>
                  </w:pPr>
                  <w:r w:rsidRPr="00F805EA">
                    <w:rPr>
                      <w:rFonts w:ascii="Times New Roman" w:hAnsi="Times New Roman" w:cs="Times New Roman"/>
                      <w:sz w:val="20"/>
                      <w:szCs w:val="20"/>
                    </w:rPr>
                    <w:t>Jumlah (Rp)</w:t>
                  </w:r>
                </w:p>
              </w:tc>
            </w:tr>
            <w:tr w:rsidR="007C7509" w:rsidRPr="00F805EA" w:rsidTr="00481781">
              <w:tc>
                <w:tcPr>
                  <w:tcW w:w="5748" w:type="dxa"/>
                </w:tcPr>
                <w:p w:rsidR="002264E8" w:rsidRPr="00F805EA" w:rsidRDefault="002264E8" w:rsidP="00A3132B">
                  <w:pPr>
                    <w:pStyle w:val="ListParagraph"/>
                    <w:numPr>
                      <w:ilvl w:val="0"/>
                      <w:numId w:val="7"/>
                    </w:numPr>
                    <w:spacing w:before="40" w:after="40"/>
                    <w:ind w:left="181" w:hanging="181"/>
                    <w:contextualSpacing w:val="0"/>
                    <w:jc w:val="both"/>
                    <w:rPr>
                      <w:rFonts w:ascii="Times New Roman" w:hAnsi="Times New Roman" w:cs="Times New Roman"/>
                      <w:sz w:val="20"/>
                      <w:szCs w:val="20"/>
                    </w:rPr>
                  </w:pPr>
                  <w:r w:rsidRPr="00F805EA">
                    <w:rPr>
                      <w:rFonts w:ascii="Times New Roman" w:hAnsi="Times New Roman" w:cs="Times New Roman"/>
                      <w:sz w:val="20"/>
                      <w:szCs w:val="20"/>
                    </w:rPr>
                    <w:t>Penerimaan Tanggal 30/12/2020</w:t>
                  </w:r>
                </w:p>
                <w:p w:rsidR="002264E8" w:rsidRPr="00F805EA" w:rsidRDefault="002264E8" w:rsidP="00A3132B">
                  <w:pPr>
                    <w:pStyle w:val="ListParagraph"/>
                    <w:numPr>
                      <w:ilvl w:val="0"/>
                      <w:numId w:val="7"/>
                    </w:numPr>
                    <w:spacing w:before="40" w:after="40"/>
                    <w:ind w:left="181" w:hanging="181"/>
                    <w:contextualSpacing w:val="0"/>
                    <w:jc w:val="both"/>
                    <w:rPr>
                      <w:rFonts w:ascii="Times New Roman" w:hAnsi="Times New Roman" w:cs="Times New Roman"/>
                      <w:sz w:val="20"/>
                      <w:szCs w:val="20"/>
                    </w:rPr>
                  </w:pPr>
                  <w:r w:rsidRPr="00F805EA">
                    <w:rPr>
                      <w:rFonts w:ascii="Times New Roman" w:hAnsi="Times New Roman" w:cs="Times New Roman"/>
                      <w:sz w:val="20"/>
                      <w:szCs w:val="20"/>
                    </w:rPr>
                    <w:t>Penerimaan Tanggal 31/12/2020</w:t>
                  </w:r>
                </w:p>
                <w:p w:rsidR="007C7509" w:rsidRPr="00F805EA" w:rsidRDefault="007C7509" w:rsidP="002264E8">
                  <w:pPr>
                    <w:pStyle w:val="ListParagraph"/>
                    <w:spacing w:before="40" w:after="40"/>
                    <w:ind w:left="181"/>
                    <w:contextualSpacing w:val="0"/>
                    <w:jc w:val="both"/>
                    <w:rPr>
                      <w:rFonts w:ascii="Times New Roman" w:hAnsi="Times New Roman" w:cs="Times New Roman"/>
                      <w:sz w:val="20"/>
                      <w:szCs w:val="20"/>
                    </w:rPr>
                  </w:pPr>
                  <w:r w:rsidRPr="00F805EA">
                    <w:rPr>
                      <w:rFonts w:ascii="Times New Roman" w:hAnsi="Times New Roman" w:cs="Times New Roman"/>
                      <w:sz w:val="20"/>
                      <w:szCs w:val="20"/>
                    </w:rPr>
                    <w:t>Penerimaan shift sore (jam 14.00 – 20.00)</w:t>
                  </w:r>
                </w:p>
                <w:p w:rsidR="007C7509" w:rsidRPr="00F805EA" w:rsidRDefault="007C7509" w:rsidP="002264E8">
                  <w:pPr>
                    <w:pStyle w:val="ListParagraph"/>
                    <w:spacing w:before="40" w:after="40"/>
                    <w:ind w:left="181"/>
                    <w:contextualSpacing w:val="0"/>
                    <w:jc w:val="both"/>
                    <w:rPr>
                      <w:rFonts w:ascii="Times New Roman" w:hAnsi="Times New Roman" w:cs="Times New Roman"/>
                      <w:sz w:val="20"/>
                      <w:szCs w:val="20"/>
                    </w:rPr>
                  </w:pPr>
                  <w:r w:rsidRPr="00F805EA">
                    <w:rPr>
                      <w:rFonts w:ascii="Times New Roman" w:hAnsi="Times New Roman" w:cs="Times New Roman"/>
                      <w:sz w:val="20"/>
                      <w:szCs w:val="20"/>
                    </w:rPr>
                    <w:t>Penerimaan shift malam (jam 20.00 – 0</w:t>
                  </w:r>
                  <w:r w:rsidRPr="00F805EA">
                    <w:rPr>
                      <w:rFonts w:ascii="Times New Roman" w:hAnsi="Times New Roman" w:cs="Times New Roman"/>
                      <w:sz w:val="20"/>
                      <w:szCs w:val="20"/>
                      <w:lang w:val="id-ID"/>
                    </w:rPr>
                    <w:t>0</w:t>
                  </w:r>
                  <w:r w:rsidRPr="00F805EA">
                    <w:rPr>
                      <w:rFonts w:ascii="Times New Roman" w:hAnsi="Times New Roman" w:cs="Times New Roman"/>
                      <w:sz w:val="20"/>
                      <w:szCs w:val="20"/>
                    </w:rPr>
                    <w:t>.00)</w:t>
                  </w:r>
                </w:p>
              </w:tc>
              <w:tc>
                <w:tcPr>
                  <w:tcW w:w="2126" w:type="dxa"/>
                </w:tcPr>
                <w:p w:rsidR="002264E8" w:rsidRPr="00F805EA" w:rsidRDefault="002264E8" w:rsidP="00481781">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30.737.596,00</w:t>
                  </w:r>
                </w:p>
                <w:p w:rsidR="002264E8" w:rsidRPr="00F805EA" w:rsidRDefault="002264E8" w:rsidP="00481781">
                  <w:pPr>
                    <w:spacing w:before="40" w:after="40"/>
                    <w:jc w:val="right"/>
                    <w:rPr>
                      <w:rFonts w:ascii="Times New Roman" w:hAnsi="Times New Roman" w:cs="Times New Roman"/>
                      <w:color w:val="FF0000"/>
                      <w:sz w:val="20"/>
                      <w:szCs w:val="20"/>
                    </w:rPr>
                  </w:pPr>
                </w:p>
                <w:p w:rsidR="00751053" w:rsidRPr="00F805EA" w:rsidRDefault="00751053" w:rsidP="00751053">
                  <w:pPr>
                    <w:jc w:val="right"/>
                    <w:rPr>
                      <w:rFonts w:ascii="Times New Roman" w:hAnsi="Times New Roman" w:cs="Times New Roman"/>
                      <w:color w:val="000000"/>
                    </w:rPr>
                  </w:pPr>
                  <w:r w:rsidRPr="00F805EA">
                    <w:rPr>
                      <w:rFonts w:ascii="Times New Roman" w:hAnsi="Times New Roman" w:cs="Times New Roman"/>
                      <w:color w:val="000000"/>
                    </w:rPr>
                    <w:t>1.019.536,00</w:t>
                  </w:r>
                </w:p>
                <w:p w:rsidR="007C7509" w:rsidRPr="00F805EA" w:rsidRDefault="00751053" w:rsidP="00751053">
                  <w:pPr>
                    <w:jc w:val="right"/>
                    <w:rPr>
                      <w:rFonts w:ascii="Times New Roman" w:hAnsi="Times New Roman" w:cs="Times New Roman"/>
                      <w:color w:val="000000"/>
                    </w:rPr>
                  </w:pPr>
                  <w:r w:rsidRPr="00F805EA">
                    <w:rPr>
                      <w:rFonts w:ascii="Times New Roman" w:hAnsi="Times New Roman" w:cs="Times New Roman"/>
                      <w:color w:val="000000"/>
                    </w:rPr>
                    <w:t>21.401.967,00</w:t>
                  </w:r>
                </w:p>
              </w:tc>
            </w:tr>
            <w:tr w:rsidR="007C7509" w:rsidRPr="00F805EA" w:rsidTr="00481781">
              <w:tc>
                <w:tcPr>
                  <w:tcW w:w="5748" w:type="dxa"/>
                </w:tcPr>
                <w:p w:rsidR="007C7509" w:rsidRPr="00F805EA" w:rsidRDefault="007C7509" w:rsidP="00481781">
                  <w:pPr>
                    <w:pStyle w:val="ListParagraph"/>
                    <w:spacing w:before="40" w:after="40"/>
                    <w:ind w:left="23"/>
                    <w:jc w:val="center"/>
                    <w:rPr>
                      <w:rFonts w:ascii="Times New Roman" w:hAnsi="Times New Roman" w:cs="Times New Roman"/>
                      <w:sz w:val="20"/>
                      <w:szCs w:val="20"/>
                    </w:rPr>
                  </w:pPr>
                  <w:r w:rsidRPr="00F805EA">
                    <w:rPr>
                      <w:rFonts w:ascii="Times New Roman" w:hAnsi="Times New Roman" w:cs="Times New Roman"/>
                      <w:sz w:val="20"/>
                      <w:szCs w:val="20"/>
                    </w:rPr>
                    <w:t>Jumlah</w:t>
                  </w:r>
                </w:p>
              </w:tc>
              <w:tc>
                <w:tcPr>
                  <w:tcW w:w="2126" w:type="dxa"/>
                  <w:vAlign w:val="center"/>
                </w:tcPr>
                <w:p w:rsidR="007C7509" w:rsidRPr="00F805EA" w:rsidRDefault="00751053" w:rsidP="00751053">
                  <w:pPr>
                    <w:jc w:val="right"/>
                    <w:rPr>
                      <w:rFonts w:ascii="Times New Roman" w:hAnsi="Times New Roman" w:cs="Times New Roman"/>
                      <w:color w:val="000000"/>
                    </w:rPr>
                  </w:pPr>
                  <w:r w:rsidRPr="00F805EA">
                    <w:rPr>
                      <w:rFonts w:ascii="Times New Roman" w:hAnsi="Times New Roman" w:cs="Times New Roman"/>
                      <w:color w:val="000000"/>
                    </w:rPr>
                    <w:t>53.159.099,00</w:t>
                  </w:r>
                </w:p>
              </w:tc>
            </w:tr>
          </w:tbl>
          <w:p w:rsidR="00DC2124" w:rsidRPr="00F805EA" w:rsidRDefault="00DC2124" w:rsidP="00481781">
            <w:pPr>
              <w:rPr>
                <w:rFonts w:ascii="Times New Roman" w:hAnsi="Times New Roman" w:cs="Times New Roman"/>
                <w:sz w:val="24"/>
                <w:szCs w:val="24"/>
              </w:rPr>
            </w:pPr>
          </w:p>
        </w:tc>
      </w:tr>
      <w:tr w:rsidR="007C7509" w:rsidRPr="00F805EA" w:rsidTr="00061BE4">
        <w:tc>
          <w:tcPr>
            <w:tcW w:w="890" w:type="dxa"/>
          </w:tcPr>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lastRenderedPageBreak/>
              <w:t>1.1.3</w:t>
            </w:r>
          </w:p>
        </w:tc>
        <w:tc>
          <w:tcPr>
            <w:tcW w:w="3505" w:type="dxa"/>
            <w:gridSpan w:val="2"/>
          </w:tcPr>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Deposito</w:t>
            </w:r>
          </w:p>
        </w:tc>
        <w:tc>
          <w:tcPr>
            <w:tcW w:w="2268" w:type="dxa"/>
            <w:gridSpan w:val="3"/>
            <w:vAlign w:val="bottom"/>
          </w:tcPr>
          <w:p w:rsidR="007C7509" w:rsidRPr="00F805EA" w:rsidRDefault="007C7509" w:rsidP="00481781">
            <w:pPr>
              <w:pStyle w:val="ListParagraph"/>
              <w:ind w:left="0"/>
              <w:contextualSpacing w:val="0"/>
              <w:jc w:val="right"/>
              <w:rPr>
                <w:rFonts w:ascii="Times New Roman" w:hAnsi="Times New Roman" w:cs="Times New Roman"/>
                <w:sz w:val="24"/>
                <w:szCs w:val="24"/>
                <w:lang w:val="id-ID"/>
              </w:rPr>
            </w:pPr>
            <w:r w:rsidRPr="00F805EA">
              <w:rPr>
                <w:rFonts w:ascii="Times New Roman" w:hAnsi="Times New Roman" w:cs="Times New Roman"/>
                <w:sz w:val="24"/>
                <w:szCs w:val="24"/>
                <w:lang w:val="id-ID"/>
              </w:rPr>
              <w:t>0,00</w:t>
            </w:r>
          </w:p>
        </w:tc>
        <w:tc>
          <w:tcPr>
            <w:tcW w:w="325" w:type="dxa"/>
            <w:vAlign w:val="bottom"/>
          </w:tcPr>
          <w:p w:rsidR="007C7509" w:rsidRPr="00F805EA" w:rsidRDefault="007C7509" w:rsidP="00481781">
            <w:pPr>
              <w:pStyle w:val="ListParagraph"/>
              <w:ind w:left="0"/>
              <w:contextualSpacing w:val="0"/>
              <w:jc w:val="right"/>
              <w:rPr>
                <w:rFonts w:ascii="Times New Roman" w:hAnsi="Times New Roman" w:cs="Times New Roman"/>
                <w:b/>
                <w:sz w:val="24"/>
                <w:szCs w:val="24"/>
              </w:rPr>
            </w:pPr>
          </w:p>
        </w:tc>
        <w:tc>
          <w:tcPr>
            <w:tcW w:w="2441" w:type="dxa"/>
            <w:gridSpan w:val="3"/>
            <w:vAlign w:val="bottom"/>
          </w:tcPr>
          <w:p w:rsidR="007C7509" w:rsidRPr="00F805EA" w:rsidRDefault="00B1271A" w:rsidP="00B1271A">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0</w:t>
            </w:r>
            <w:r w:rsidR="007C7509" w:rsidRPr="00F805EA">
              <w:rPr>
                <w:rFonts w:ascii="Times New Roman" w:hAnsi="Times New Roman" w:cs="Times New Roman"/>
                <w:sz w:val="24"/>
                <w:szCs w:val="24"/>
              </w:rPr>
              <w:t>,00</w:t>
            </w:r>
          </w:p>
        </w:tc>
      </w:tr>
      <w:tr w:rsidR="00B1271A" w:rsidRPr="00F805EA" w:rsidTr="00061BE4">
        <w:tc>
          <w:tcPr>
            <w:tcW w:w="890" w:type="dxa"/>
          </w:tcPr>
          <w:p w:rsidR="00B1271A" w:rsidRPr="00F805EA" w:rsidRDefault="00B1271A" w:rsidP="00481781">
            <w:pPr>
              <w:pStyle w:val="ListParagraph"/>
              <w:ind w:left="0"/>
              <w:contextualSpacing w:val="0"/>
              <w:rPr>
                <w:rFonts w:ascii="Times New Roman" w:hAnsi="Times New Roman" w:cs="Times New Roman"/>
                <w:b/>
                <w:sz w:val="24"/>
                <w:szCs w:val="24"/>
              </w:rPr>
            </w:pPr>
          </w:p>
        </w:tc>
        <w:tc>
          <w:tcPr>
            <w:tcW w:w="8539" w:type="dxa"/>
            <w:gridSpan w:val="9"/>
          </w:tcPr>
          <w:p w:rsidR="000E16BD" w:rsidRPr="00F805EA" w:rsidRDefault="00B1271A" w:rsidP="00B1271A">
            <w:pPr>
              <w:spacing w:before="120" w:after="120"/>
              <w:jc w:val="both"/>
              <w:rPr>
                <w:rFonts w:ascii="Times New Roman" w:hAnsi="Times New Roman" w:cs="Times New Roman"/>
                <w:sz w:val="24"/>
                <w:szCs w:val="24"/>
              </w:rPr>
            </w:pPr>
            <w:r w:rsidRPr="00F805EA">
              <w:rPr>
                <w:rFonts w:ascii="Times New Roman" w:hAnsi="Times New Roman" w:cs="Times New Roman"/>
                <w:sz w:val="24"/>
                <w:szCs w:val="24"/>
              </w:rPr>
              <w:t xml:space="preserve">Saldo Deposito RSUD </w:t>
            </w:r>
            <w:r w:rsidR="002264E8" w:rsidRPr="00F805EA">
              <w:rPr>
                <w:rFonts w:ascii="Times New Roman" w:hAnsi="Times New Roman" w:cs="Times New Roman"/>
                <w:sz w:val="24"/>
                <w:szCs w:val="24"/>
              </w:rPr>
              <w:t>dr. Haryoto per 31 Desember 2020</w:t>
            </w:r>
            <w:r w:rsidRPr="00F805EA">
              <w:rPr>
                <w:rFonts w:ascii="Times New Roman" w:hAnsi="Times New Roman" w:cs="Times New Roman"/>
                <w:sz w:val="24"/>
                <w:szCs w:val="24"/>
              </w:rPr>
              <w:t xml:space="preserve"> adalah nol, karena belum ada kas yang di deposikan kembali mengingat fluktuasi belanja yang sangat tinggi dan membutuhkan aliran kas secara cepat.</w:t>
            </w:r>
          </w:p>
        </w:tc>
      </w:tr>
      <w:tr w:rsidR="00B1271A" w:rsidRPr="00F805EA" w:rsidTr="00061BE4">
        <w:tc>
          <w:tcPr>
            <w:tcW w:w="890" w:type="dxa"/>
          </w:tcPr>
          <w:p w:rsidR="00B1271A" w:rsidRPr="00F805EA" w:rsidRDefault="00B1271A" w:rsidP="00481781">
            <w:pPr>
              <w:rPr>
                <w:rFonts w:ascii="Times New Roman" w:hAnsi="Times New Roman" w:cs="Times New Roman"/>
                <w:sz w:val="24"/>
                <w:szCs w:val="24"/>
              </w:rPr>
            </w:pPr>
            <w:r w:rsidRPr="00F805EA">
              <w:rPr>
                <w:rFonts w:ascii="Times New Roman" w:hAnsi="Times New Roman" w:cs="Times New Roman"/>
                <w:sz w:val="24"/>
                <w:szCs w:val="24"/>
              </w:rPr>
              <w:t>1.1.4</w:t>
            </w:r>
          </w:p>
        </w:tc>
        <w:tc>
          <w:tcPr>
            <w:tcW w:w="3505" w:type="dxa"/>
            <w:gridSpan w:val="2"/>
          </w:tcPr>
          <w:p w:rsidR="00B1271A" w:rsidRPr="00F805EA" w:rsidRDefault="00B1271A"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Piutang</w:t>
            </w:r>
          </w:p>
        </w:tc>
        <w:tc>
          <w:tcPr>
            <w:tcW w:w="2268" w:type="dxa"/>
            <w:gridSpan w:val="3"/>
            <w:tcBorders>
              <w:bottom w:val="double" w:sz="4" w:space="0" w:color="auto"/>
            </w:tcBorders>
            <w:vAlign w:val="bottom"/>
          </w:tcPr>
          <w:p w:rsidR="00B1271A" w:rsidRPr="00F805EA" w:rsidRDefault="002264E8" w:rsidP="002E01AB">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5.909.330.662,07</w:t>
            </w:r>
          </w:p>
        </w:tc>
        <w:tc>
          <w:tcPr>
            <w:tcW w:w="325" w:type="dxa"/>
            <w:vAlign w:val="bottom"/>
          </w:tcPr>
          <w:p w:rsidR="00B1271A" w:rsidRPr="00F805EA" w:rsidRDefault="00B1271A" w:rsidP="00481781">
            <w:pPr>
              <w:pStyle w:val="ListParagraph"/>
              <w:ind w:left="0"/>
              <w:contextualSpacing w:val="0"/>
              <w:jc w:val="right"/>
              <w:rPr>
                <w:rFonts w:ascii="Times New Roman" w:hAnsi="Times New Roman" w:cs="Times New Roman"/>
                <w:b/>
                <w:sz w:val="24"/>
                <w:szCs w:val="24"/>
              </w:rPr>
            </w:pPr>
          </w:p>
        </w:tc>
        <w:tc>
          <w:tcPr>
            <w:tcW w:w="2441" w:type="dxa"/>
            <w:gridSpan w:val="3"/>
            <w:tcBorders>
              <w:bottom w:val="double" w:sz="4" w:space="0" w:color="auto"/>
            </w:tcBorders>
            <w:vAlign w:val="bottom"/>
          </w:tcPr>
          <w:p w:rsidR="00B1271A" w:rsidRPr="00F805EA" w:rsidRDefault="002264E8" w:rsidP="002264E8">
            <w:pPr>
              <w:pStyle w:val="ListParagraph"/>
              <w:ind w:left="0"/>
              <w:contextualSpacing w:val="0"/>
              <w:jc w:val="right"/>
              <w:rPr>
                <w:rFonts w:ascii="Times New Roman" w:hAnsi="Times New Roman" w:cs="Times New Roman"/>
                <w:sz w:val="24"/>
                <w:szCs w:val="24"/>
                <w:lang w:val="id-ID"/>
              </w:rPr>
            </w:pPr>
            <w:r w:rsidRPr="00F805EA">
              <w:rPr>
                <w:rFonts w:ascii="Times New Roman" w:hAnsi="Times New Roman" w:cs="Times New Roman"/>
                <w:sz w:val="24"/>
                <w:szCs w:val="24"/>
              </w:rPr>
              <w:t>20.594.818.635,79</w:t>
            </w:r>
          </w:p>
        </w:tc>
      </w:tr>
      <w:tr w:rsidR="00B1271A" w:rsidRPr="00F805EA" w:rsidTr="00061BE4">
        <w:tc>
          <w:tcPr>
            <w:tcW w:w="890" w:type="dxa"/>
          </w:tcPr>
          <w:p w:rsidR="00B1271A" w:rsidRPr="00F805EA" w:rsidRDefault="00B1271A" w:rsidP="00481781">
            <w:pPr>
              <w:pStyle w:val="ListParagraph"/>
              <w:ind w:left="0"/>
              <w:contextualSpacing w:val="0"/>
              <w:rPr>
                <w:rFonts w:ascii="Times New Roman" w:hAnsi="Times New Roman" w:cs="Times New Roman"/>
                <w:sz w:val="24"/>
                <w:szCs w:val="24"/>
              </w:rPr>
            </w:pPr>
          </w:p>
        </w:tc>
        <w:tc>
          <w:tcPr>
            <w:tcW w:w="8539" w:type="dxa"/>
            <w:gridSpan w:val="9"/>
          </w:tcPr>
          <w:p w:rsidR="00B1271A" w:rsidRPr="00F805EA" w:rsidRDefault="00B1271A" w:rsidP="000E16BD">
            <w:pPr>
              <w:spacing w:before="120" w:after="60"/>
              <w:jc w:val="both"/>
              <w:rPr>
                <w:rFonts w:ascii="Times New Roman" w:hAnsi="Times New Roman" w:cs="Times New Roman"/>
                <w:sz w:val="24"/>
                <w:szCs w:val="24"/>
              </w:rPr>
            </w:pPr>
            <w:r w:rsidRPr="00F805EA">
              <w:rPr>
                <w:rFonts w:ascii="Times New Roman" w:hAnsi="Times New Roman" w:cs="Times New Roman"/>
                <w:sz w:val="24"/>
                <w:szCs w:val="24"/>
              </w:rPr>
              <w:t xml:space="preserve">Jumlah tersebut merupakan tagihan kepada pihak penjamin (dalam hal ini BPJS) dan pihak ketiga atau pendapatan </w:t>
            </w:r>
            <w:r w:rsidRPr="00F805EA">
              <w:rPr>
                <w:rFonts w:ascii="Times New Roman" w:hAnsi="Times New Roman" w:cs="Times New Roman"/>
                <w:sz w:val="24"/>
                <w:szCs w:val="24"/>
                <w:lang w:val="id-ID"/>
              </w:rPr>
              <w:t xml:space="preserve">yang sudah menjadi hak </w:t>
            </w:r>
            <w:r w:rsidRPr="00F805EA">
              <w:rPr>
                <w:rFonts w:ascii="Times New Roman" w:hAnsi="Times New Roman" w:cs="Times New Roman"/>
                <w:sz w:val="24"/>
                <w:szCs w:val="24"/>
              </w:rPr>
              <w:t>RSUD Dr. Haryoto tetapi sampai dengan 31 Desember 20</w:t>
            </w:r>
            <w:r w:rsidR="002264E8" w:rsidRPr="00F805EA">
              <w:rPr>
                <w:rFonts w:ascii="Times New Roman" w:hAnsi="Times New Roman" w:cs="Times New Roman"/>
                <w:sz w:val="24"/>
                <w:szCs w:val="24"/>
              </w:rPr>
              <w:t>20</w:t>
            </w:r>
            <w:r w:rsidRPr="00F805EA">
              <w:rPr>
                <w:rFonts w:ascii="Times New Roman" w:hAnsi="Times New Roman" w:cs="Times New Roman"/>
                <w:sz w:val="24"/>
                <w:szCs w:val="24"/>
              </w:rPr>
              <w:t xml:space="preserve"> masih belum diterima secara tunai.</w:t>
            </w:r>
            <w:r w:rsidR="002264E8" w:rsidRPr="00F805EA">
              <w:rPr>
                <w:rFonts w:ascii="Times New Roman" w:hAnsi="Times New Roman" w:cs="Times New Roman"/>
                <w:sz w:val="24"/>
                <w:szCs w:val="24"/>
              </w:rPr>
              <w:t xml:space="preserve"> Piutang tahun 2020</w:t>
            </w:r>
            <w:r w:rsidRPr="00F805EA">
              <w:rPr>
                <w:rFonts w:ascii="Times New Roman" w:hAnsi="Times New Roman" w:cs="Times New Roman"/>
                <w:sz w:val="24"/>
                <w:szCs w:val="24"/>
              </w:rPr>
              <w:t xml:space="preserve"> mengalami </w:t>
            </w:r>
            <w:r w:rsidR="00751053" w:rsidRPr="00F805EA">
              <w:rPr>
                <w:rFonts w:ascii="Times New Roman" w:hAnsi="Times New Roman" w:cs="Times New Roman"/>
                <w:sz w:val="24"/>
                <w:szCs w:val="24"/>
              </w:rPr>
              <w:t>Penurunan</w:t>
            </w:r>
            <w:r w:rsidRPr="00F805EA">
              <w:rPr>
                <w:rFonts w:ascii="Times New Roman" w:hAnsi="Times New Roman" w:cs="Times New Roman"/>
                <w:sz w:val="24"/>
                <w:szCs w:val="24"/>
              </w:rPr>
              <w:t xml:space="preserve"> </w:t>
            </w:r>
            <w:r w:rsidR="00535467" w:rsidRPr="00F805EA">
              <w:rPr>
                <w:rFonts w:ascii="Times New Roman" w:hAnsi="Times New Roman" w:cs="Times New Roman"/>
                <w:sz w:val="24"/>
                <w:szCs w:val="24"/>
              </w:rPr>
              <w:t>71</w:t>
            </w:r>
            <w:proofErr w:type="gramStart"/>
            <w:r w:rsidR="00535467" w:rsidRPr="00F805EA">
              <w:rPr>
                <w:rFonts w:ascii="Times New Roman" w:hAnsi="Times New Roman" w:cs="Times New Roman"/>
                <w:sz w:val="24"/>
                <w:szCs w:val="24"/>
              </w:rPr>
              <w:t>,31</w:t>
            </w:r>
            <w:proofErr w:type="gramEnd"/>
            <w:r w:rsidR="00751053" w:rsidRPr="00F805EA">
              <w:rPr>
                <w:rFonts w:ascii="Times New Roman" w:hAnsi="Times New Roman" w:cs="Times New Roman"/>
                <w:sz w:val="24"/>
                <w:szCs w:val="24"/>
              </w:rPr>
              <w:t>%</w:t>
            </w:r>
            <w:r w:rsidRPr="00F805EA">
              <w:rPr>
                <w:rFonts w:ascii="Times New Roman" w:hAnsi="Times New Roman" w:cs="Times New Roman"/>
                <w:sz w:val="24"/>
                <w:szCs w:val="24"/>
              </w:rPr>
              <w:t xml:space="preserve"> dari tahun 201</w:t>
            </w:r>
            <w:r w:rsidR="002264E8" w:rsidRPr="00F805EA">
              <w:rPr>
                <w:rFonts w:ascii="Times New Roman" w:hAnsi="Times New Roman" w:cs="Times New Roman"/>
                <w:sz w:val="24"/>
                <w:szCs w:val="24"/>
              </w:rPr>
              <w:t>9</w:t>
            </w:r>
            <w:r w:rsidRPr="00F805EA">
              <w:rPr>
                <w:rFonts w:ascii="Times New Roman" w:hAnsi="Times New Roman" w:cs="Times New Roman"/>
                <w:sz w:val="24"/>
                <w:szCs w:val="24"/>
              </w:rPr>
              <w:t>.</w:t>
            </w:r>
            <w:r w:rsidR="00535467" w:rsidRPr="00F805EA">
              <w:rPr>
                <w:rFonts w:ascii="Times New Roman" w:hAnsi="Times New Roman" w:cs="Times New Roman"/>
                <w:sz w:val="24"/>
                <w:szCs w:val="24"/>
              </w:rPr>
              <w:t xml:space="preserve"> </w:t>
            </w:r>
            <w:r w:rsidRPr="00F805EA">
              <w:rPr>
                <w:rFonts w:ascii="Times New Roman" w:hAnsi="Times New Roman" w:cs="Times New Roman"/>
                <w:sz w:val="24"/>
                <w:szCs w:val="24"/>
              </w:rPr>
              <w:t>Untuk mutasi piutang sebagai berikut :</w:t>
            </w:r>
          </w:p>
          <w:tbl>
            <w:tblPr>
              <w:tblStyle w:val="TableGrid"/>
              <w:tblW w:w="8211" w:type="dxa"/>
              <w:tblLayout w:type="fixed"/>
              <w:tblLook w:val="04A0" w:firstRow="1" w:lastRow="0" w:firstColumn="1" w:lastColumn="0" w:noHBand="0" w:noVBand="1"/>
            </w:tblPr>
            <w:tblGrid>
              <w:gridCol w:w="5518"/>
              <w:gridCol w:w="2693"/>
            </w:tblGrid>
            <w:tr w:rsidR="00B1271A" w:rsidRPr="00F805EA" w:rsidTr="00535467">
              <w:tc>
                <w:tcPr>
                  <w:tcW w:w="5518" w:type="dxa"/>
                  <w:shd w:val="clear" w:color="auto" w:fill="auto"/>
                  <w:vAlign w:val="center"/>
                </w:tcPr>
                <w:p w:rsidR="00B1271A" w:rsidRPr="00F805EA" w:rsidRDefault="00B1271A" w:rsidP="00481781">
                  <w:pPr>
                    <w:pStyle w:val="ListParagraph"/>
                    <w:spacing w:before="40" w:after="40"/>
                    <w:ind w:left="-97"/>
                    <w:jc w:val="center"/>
                    <w:rPr>
                      <w:rFonts w:ascii="Times New Roman" w:hAnsi="Times New Roman" w:cs="Times New Roman"/>
                      <w:sz w:val="20"/>
                      <w:szCs w:val="20"/>
                    </w:rPr>
                  </w:pPr>
                  <w:r w:rsidRPr="00F805EA">
                    <w:rPr>
                      <w:rFonts w:ascii="Times New Roman" w:hAnsi="Times New Roman" w:cs="Times New Roman"/>
                      <w:sz w:val="20"/>
                      <w:szCs w:val="20"/>
                    </w:rPr>
                    <w:t>U r a i a n</w:t>
                  </w:r>
                </w:p>
              </w:tc>
              <w:tc>
                <w:tcPr>
                  <w:tcW w:w="2693" w:type="dxa"/>
                  <w:shd w:val="clear" w:color="auto" w:fill="auto"/>
                  <w:vAlign w:val="center"/>
                </w:tcPr>
                <w:p w:rsidR="00B1271A" w:rsidRPr="00F805EA" w:rsidRDefault="00B1271A" w:rsidP="00481781">
                  <w:pPr>
                    <w:spacing w:before="40" w:after="40"/>
                    <w:ind w:left="-113" w:firstLine="113"/>
                    <w:jc w:val="center"/>
                    <w:rPr>
                      <w:rFonts w:ascii="Times New Roman" w:hAnsi="Times New Roman" w:cs="Times New Roman"/>
                      <w:sz w:val="20"/>
                      <w:szCs w:val="20"/>
                    </w:rPr>
                  </w:pPr>
                  <w:r w:rsidRPr="00F805EA">
                    <w:rPr>
                      <w:rFonts w:ascii="Times New Roman" w:hAnsi="Times New Roman" w:cs="Times New Roman"/>
                      <w:sz w:val="20"/>
                      <w:szCs w:val="20"/>
                    </w:rPr>
                    <w:t>Jumlah (Rp)</w:t>
                  </w:r>
                </w:p>
              </w:tc>
            </w:tr>
            <w:tr w:rsidR="00B1271A" w:rsidRPr="00F805EA" w:rsidTr="00535467">
              <w:tc>
                <w:tcPr>
                  <w:tcW w:w="5518" w:type="dxa"/>
                </w:tcPr>
                <w:p w:rsidR="00B1271A" w:rsidRPr="00F805EA" w:rsidRDefault="00B1271A" w:rsidP="00A3132B">
                  <w:pPr>
                    <w:pStyle w:val="ListParagraph"/>
                    <w:numPr>
                      <w:ilvl w:val="0"/>
                      <w:numId w:val="6"/>
                    </w:numPr>
                    <w:spacing w:before="40" w:after="40"/>
                    <w:ind w:left="323" w:hanging="283"/>
                    <w:contextualSpacing w:val="0"/>
                    <w:rPr>
                      <w:rFonts w:ascii="Times New Roman" w:hAnsi="Times New Roman" w:cs="Times New Roman"/>
                      <w:sz w:val="20"/>
                      <w:szCs w:val="20"/>
                    </w:rPr>
                  </w:pPr>
                  <w:r w:rsidRPr="00F805EA">
                    <w:rPr>
                      <w:rFonts w:ascii="Times New Roman" w:hAnsi="Times New Roman" w:cs="Times New Roman"/>
                      <w:sz w:val="20"/>
                      <w:szCs w:val="20"/>
                    </w:rPr>
                    <w:t xml:space="preserve">Saldo </w:t>
                  </w:r>
                  <w:r w:rsidR="00B66F9E" w:rsidRPr="00F805EA">
                    <w:rPr>
                      <w:rFonts w:ascii="Times New Roman" w:hAnsi="Times New Roman" w:cs="Times New Roman"/>
                      <w:sz w:val="20"/>
                      <w:szCs w:val="20"/>
                    </w:rPr>
                    <w:t>01 Januari 2020</w:t>
                  </w:r>
                </w:p>
                <w:p w:rsidR="00B1271A" w:rsidRPr="00F805EA" w:rsidRDefault="00B66F9E" w:rsidP="00A3132B">
                  <w:pPr>
                    <w:pStyle w:val="ListParagraph"/>
                    <w:numPr>
                      <w:ilvl w:val="0"/>
                      <w:numId w:val="6"/>
                    </w:numPr>
                    <w:spacing w:before="40" w:after="40"/>
                    <w:ind w:left="323" w:hanging="283"/>
                    <w:contextualSpacing w:val="0"/>
                    <w:rPr>
                      <w:rFonts w:ascii="Times New Roman" w:hAnsi="Times New Roman" w:cs="Times New Roman"/>
                      <w:sz w:val="20"/>
                      <w:szCs w:val="20"/>
                    </w:rPr>
                  </w:pPr>
                  <w:r w:rsidRPr="00F805EA">
                    <w:rPr>
                      <w:rFonts w:ascii="Times New Roman" w:hAnsi="Times New Roman" w:cs="Times New Roman"/>
                      <w:sz w:val="20"/>
                      <w:szCs w:val="20"/>
                    </w:rPr>
                    <w:t>Penambahan nilai 2020</w:t>
                  </w:r>
                </w:p>
                <w:p w:rsidR="00B1271A" w:rsidRPr="00F805EA" w:rsidRDefault="00B66F9E" w:rsidP="00A3132B">
                  <w:pPr>
                    <w:pStyle w:val="ListParagraph"/>
                    <w:numPr>
                      <w:ilvl w:val="0"/>
                      <w:numId w:val="6"/>
                    </w:numPr>
                    <w:spacing w:before="40" w:after="40"/>
                    <w:ind w:left="323" w:hanging="283"/>
                    <w:contextualSpacing w:val="0"/>
                    <w:rPr>
                      <w:rFonts w:ascii="Times New Roman" w:hAnsi="Times New Roman" w:cs="Times New Roman"/>
                      <w:sz w:val="20"/>
                      <w:szCs w:val="20"/>
                    </w:rPr>
                  </w:pPr>
                  <w:r w:rsidRPr="00F805EA">
                    <w:rPr>
                      <w:rFonts w:ascii="Times New Roman" w:hAnsi="Times New Roman" w:cs="Times New Roman"/>
                      <w:sz w:val="20"/>
                      <w:szCs w:val="20"/>
                    </w:rPr>
                    <w:t>Pengurangan nilai 2020</w:t>
                  </w:r>
                </w:p>
              </w:tc>
              <w:tc>
                <w:tcPr>
                  <w:tcW w:w="2693" w:type="dxa"/>
                </w:tcPr>
                <w:p w:rsidR="00B66F9E" w:rsidRPr="00F805EA" w:rsidRDefault="00B66F9E" w:rsidP="00481781">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20.594.818.635,79</w:t>
                  </w:r>
                </w:p>
                <w:p w:rsidR="00B1271A" w:rsidRPr="00F805EA" w:rsidRDefault="00B66F9E" w:rsidP="00481781">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5.253.775.475,07</w:t>
                  </w:r>
                </w:p>
                <w:p w:rsidR="00B1271A" w:rsidRPr="00F805EA" w:rsidRDefault="00B66F9E" w:rsidP="00481781">
                  <w:pPr>
                    <w:spacing w:before="40" w:after="40"/>
                    <w:jc w:val="right"/>
                    <w:rPr>
                      <w:rFonts w:ascii="Times New Roman" w:hAnsi="Times New Roman" w:cs="Times New Roman"/>
                      <w:sz w:val="20"/>
                      <w:szCs w:val="20"/>
                      <w:lang w:val="en-ID"/>
                    </w:rPr>
                  </w:pPr>
                  <w:r w:rsidRPr="00F805EA">
                    <w:rPr>
                      <w:rFonts w:ascii="Times New Roman" w:hAnsi="Times New Roman" w:cs="Times New Roman"/>
                      <w:sz w:val="20"/>
                      <w:szCs w:val="20"/>
                      <w:lang w:val="en-ID"/>
                    </w:rPr>
                    <w:t>19.939.263.448,79</w:t>
                  </w:r>
                </w:p>
              </w:tc>
            </w:tr>
            <w:tr w:rsidR="00B1271A" w:rsidRPr="00F805EA" w:rsidTr="00535467">
              <w:tc>
                <w:tcPr>
                  <w:tcW w:w="5518" w:type="dxa"/>
                </w:tcPr>
                <w:p w:rsidR="00B1271A" w:rsidRPr="00F805EA" w:rsidRDefault="00B1271A" w:rsidP="00B66F9E">
                  <w:pPr>
                    <w:pStyle w:val="ListParagraph"/>
                    <w:spacing w:before="40" w:after="40"/>
                    <w:ind w:left="323"/>
                    <w:rPr>
                      <w:rFonts w:ascii="Times New Roman" w:hAnsi="Times New Roman" w:cs="Times New Roman"/>
                      <w:sz w:val="20"/>
                      <w:szCs w:val="20"/>
                      <w:lang w:val="id-ID"/>
                    </w:rPr>
                  </w:pPr>
                  <w:r w:rsidRPr="00F805EA">
                    <w:rPr>
                      <w:rFonts w:ascii="Times New Roman" w:hAnsi="Times New Roman" w:cs="Times New Roman"/>
                      <w:sz w:val="20"/>
                      <w:szCs w:val="20"/>
                    </w:rPr>
                    <w:t>Saldo 31 Desember 20</w:t>
                  </w:r>
                  <w:r w:rsidR="00B66F9E" w:rsidRPr="00F805EA">
                    <w:rPr>
                      <w:rFonts w:ascii="Times New Roman" w:hAnsi="Times New Roman" w:cs="Times New Roman"/>
                      <w:sz w:val="20"/>
                      <w:szCs w:val="20"/>
                    </w:rPr>
                    <w:t>20</w:t>
                  </w:r>
                </w:p>
              </w:tc>
              <w:tc>
                <w:tcPr>
                  <w:tcW w:w="2693" w:type="dxa"/>
                </w:tcPr>
                <w:p w:rsidR="00B1271A" w:rsidRPr="00F805EA" w:rsidRDefault="00B66F9E" w:rsidP="00B1271A">
                  <w:pPr>
                    <w:spacing w:before="40" w:after="40"/>
                    <w:contextualSpacing/>
                    <w:jc w:val="right"/>
                    <w:rPr>
                      <w:rFonts w:ascii="Times New Roman" w:hAnsi="Times New Roman" w:cs="Times New Roman"/>
                      <w:sz w:val="20"/>
                      <w:szCs w:val="20"/>
                    </w:rPr>
                  </w:pPr>
                  <w:r w:rsidRPr="00F805EA">
                    <w:rPr>
                      <w:rFonts w:ascii="Times New Roman" w:hAnsi="Times New Roman" w:cs="Times New Roman"/>
                      <w:sz w:val="20"/>
                      <w:szCs w:val="20"/>
                    </w:rPr>
                    <w:t>5.909.330.662,07</w:t>
                  </w:r>
                </w:p>
              </w:tc>
            </w:tr>
          </w:tbl>
          <w:p w:rsidR="00B1271A" w:rsidRPr="00F805EA" w:rsidRDefault="00B1271A" w:rsidP="00481781">
            <w:pPr>
              <w:pStyle w:val="ListParagraph"/>
              <w:spacing w:before="120"/>
              <w:ind w:left="0"/>
              <w:jc w:val="both"/>
              <w:rPr>
                <w:rFonts w:ascii="Times New Roman" w:hAnsi="Times New Roman" w:cs="Times New Roman"/>
                <w:sz w:val="2"/>
                <w:szCs w:val="2"/>
              </w:rPr>
            </w:pPr>
          </w:p>
          <w:p w:rsidR="00955F7A" w:rsidRPr="00F805EA" w:rsidRDefault="00B1271A" w:rsidP="005D1A06">
            <w:pPr>
              <w:spacing w:after="120" w:line="360" w:lineRule="auto"/>
              <w:contextualSpacing/>
              <w:jc w:val="both"/>
              <w:rPr>
                <w:rFonts w:ascii="Times New Roman" w:hAnsi="Times New Roman" w:cs="Times New Roman"/>
                <w:sz w:val="24"/>
                <w:szCs w:val="24"/>
              </w:rPr>
            </w:pPr>
            <w:r w:rsidRPr="00F805EA">
              <w:rPr>
                <w:rFonts w:ascii="Times New Roman" w:hAnsi="Times New Roman" w:cs="Times New Roman"/>
                <w:sz w:val="24"/>
                <w:szCs w:val="24"/>
              </w:rPr>
              <w:t>Sedangkan ri</w:t>
            </w:r>
            <w:r w:rsidR="00955F7A" w:rsidRPr="00F805EA">
              <w:rPr>
                <w:rFonts w:ascii="Times New Roman" w:hAnsi="Times New Roman" w:cs="Times New Roman"/>
                <w:sz w:val="24"/>
                <w:szCs w:val="24"/>
              </w:rPr>
              <w:t>ncian piutang sebagai berikut :</w:t>
            </w:r>
          </w:p>
          <w:tbl>
            <w:tblPr>
              <w:tblW w:w="8233" w:type="dxa"/>
              <w:tblLayout w:type="fixed"/>
              <w:tblLook w:val="04A0" w:firstRow="1" w:lastRow="0" w:firstColumn="1" w:lastColumn="0" w:noHBand="0" w:noVBand="1"/>
            </w:tblPr>
            <w:tblGrid>
              <w:gridCol w:w="662"/>
              <w:gridCol w:w="4660"/>
              <w:gridCol w:w="2911"/>
            </w:tblGrid>
            <w:tr w:rsidR="0045139B" w:rsidRPr="00F805EA" w:rsidTr="0045139B">
              <w:trPr>
                <w:trHeight w:val="204"/>
              </w:trPr>
              <w:tc>
                <w:tcPr>
                  <w:tcW w:w="662" w:type="dxa"/>
                  <w:tcBorders>
                    <w:top w:val="double" w:sz="6" w:space="0" w:color="auto"/>
                    <w:left w:val="single" w:sz="4" w:space="0" w:color="auto"/>
                    <w:bottom w:val="double" w:sz="6" w:space="0" w:color="000000"/>
                    <w:right w:val="nil"/>
                  </w:tcBorders>
                  <w:shd w:val="clear" w:color="auto" w:fill="auto"/>
                  <w:noWrap/>
                  <w:vAlign w:val="center"/>
                  <w:hideMark/>
                </w:tcPr>
                <w:p w:rsidR="0045139B" w:rsidRPr="00F805EA" w:rsidRDefault="0045139B" w:rsidP="00535467">
                  <w:pPr>
                    <w:spacing w:after="0"/>
                    <w:rPr>
                      <w:rFonts w:ascii="Times New Roman" w:eastAsia="Times New Roman" w:hAnsi="Times New Roman" w:cs="Times New Roman"/>
                      <w:b/>
                      <w:sz w:val="20"/>
                      <w:szCs w:val="20"/>
                    </w:rPr>
                  </w:pPr>
                  <w:r w:rsidRPr="00F805EA">
                    <w:rPr>
                      <w:rFonts w:ascii="Times New Roman" w:eastAsia="Times New Roman" w:hAnsi="Times New Roman" w:cs="Times New Roman"/>
                      <w:b/>
                      <w:sz w:val="20"/>
                      <w:szCs w:val="20"/>
                    </w:rPr>
                    <w:t>No.</w:t>
                  </w:r>
                </w:p>
              </w:tc>
              <w:tc>
                <w:tcPr>
                  <w:tcW w:w="4660" w:type="dxa"/>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45139B" w:rsidRPr="00F805EA" w:rsidRDefault="0045139B" w:rsidP="00535467">
                  <w:pPr>
                    <w:spacing w:after="0"/>
                    <w:jc w:val="center"/>
                    <w:rPr>
                      <w:rFonts w:ascii="Times New Roman" w:eastAsia="Times New Roman" w:hAnsi="Times New Roman" w:cs="Times New Roman"/>
                      <w:b/>
                      <w:sz w:val="20"/>
                      <w:szCs w:val="20"/>
                    </w:rPr>
                  </w:pPr>
                  <w:r w:rsidRPr="00F805EA">
                    <w:rPr>
                      <w:rFonts w:ascii="Times New Roman" w:eastAsia="Times New Roman" w:hAnsi="Times New Roman" w:cs="Times New Roman"/>
                      <w:b/>
                      <w:sz w:val="20"/>
                      <w:szCs w:val="20"/>
                    </w:rPr>
                    <w:t>Debitur</w:t>
                  </w:r>
                </w:p>
              </w:tc>
              <w:tc>
                <w:tcPr>
                  <w:tcW w:w="2911"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5139B" w:rsidRPr="00F805EA" w:rsidRDefault="0045139B" w:rsidP="0045139B">
                  <w:pPr>
                    <w:spacing w:after="0"/>
                    <w:jc w:val="center"/>
                    <w:rPr>
                      <w:rFonts w:ascii="Times New Roman" w:eastAsia="Times New Roman" w:hAnsi="Times New Roman" w:cs="Times New Roman"/>
                      <w:b/>
                      <w:bCs/>
                      <w:sz w:val="20"/>
                      <w:szCs w:val="20"/>
                    </w:rPr>
                  </w:pPr>
                  <w:r w:rsidRPr="00F805EA">
                    <w:rPr>
                      <w:rFonts w:ascii="Times New Roman" w:eastAsia="Times New Roman" w:hAnsi="Times New Roman" w:cs="Times New Roman"/>
                      <w:b/>
                      <w:bCs/>
                      <w:sz w:val="20"/>
                      <w:szCs w:val="20"/>
                    </w:rPr>
                    <w:t>Jumlah (Rp)</w:t>
                  </w:r>
                </w:p>
              </w:tc>
            </w:tr>
            <w:tr w:rsidR="00955F7A" w:rsidRPr="00F805EA" w:rsidTr="0045139B">
              <w:trPr>
                <w:trHeight w:val="270"/>
              </w:trPr>
              <w:tc>
                <w:tcPr>
                  <w:tcW w:w="662" w:type="dxa"/>
                  <w:tcBorders>
                    <w:top w:val="nil"/>
                    <w:left w:val="single" w:sz="4" w:space="0" w:color="auto"/>
                    <w:bottom w:val="nil"/>
                    <w:right w:val="single" w:sz="4" w:space="0" w:color="auto"/>
                  </w:tcBorders>
                  <w:shd w:val="clear" w:color="auto" w:fill="auto"/>
                  <w:noWrap/>
                  <w:vAlign w:val="center"/>
                  <w:hideMark/>
                </w:tcPr>
                <w:p w:rsidR="00955F7A" w:rsidRPr="00F805EA" w:rsidRDefault="005D1A06" w:rsidP="00535467">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1</w:t>
                  </w:r>
                  <w:r w:rsidR="00955F7A" w:rsidRPr="00F805EA">
                    <w:rPr>
                      <w:rFonts w:ascii="Times New Roman" w:eastAsia="Times New Roman" w:hAnsi="Times New Roman" w:cs="Times New Roman"/>
                      <w:sz w:val="20"/>
                      <w:szCs w:val="20"/>
                    </w:rPr>
                    <w:t xml:space="preserve"> </w:t>
                  </w:r>
                </w:p>
              </w:tc>
              <w:tc>
                <w:tcPr>
                  <w:tcW w:w="4660" w:type="dxa"/>
                  <w:tcBorders>
                    <w:top w:val="nil"/>
                    <w:left w:val="nil"/>
                    <w:bottom w:val="nil"/>
                    <w:right w:val="single" w:sz="4" w:space="0" w:color="auto"/>
                  </w:tcBorders>
                  <w:shd w:val="clear" w:color="auto" w:fill="auto"/>
                  <w:noWrap/>
                  <w:vAlign w:val="center"/>
                  <w:hideMark/>
                </w:tcPr>
                <w:p w:rsidR="00955F7A" w:rsidRPr="00F805EA" w:rsidRDefault="00955F7A" w:rsidP="00535467">
                  <w:pPr>
                    <w:spacing w:after="0"/>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Piutang Pasien dengan Surat Pernyataan</w:t>
                  </w:r>
                </w:p>
              </w:tc>
              <w:tc>
                <w:tcPr>
                  <w:tcW w:w="2911" w:type="dxa"/>
                  <w:tcBorders>
                    <w:top w:val="double" w:sz="4" w:space="0" w:color="auto"/>
                    <w:left w:val="nil"/>
                    <w:bottom w:val="nil"/>
                    <w:right w:val="single" w:sz="4" w:space="0" w:color="auto"/>
                  </w:tcBorders>
                  <w:shd w:val="clear" w:color="auto" w:fill="auto"/>
                  <w:noWrap/>
                  <w:vAlign w:val="bottom"/>
                  <w:hideMark/>
                </w:tcPr>
                <w:p w:rsidR="00955F7A" w:rsidRPr="00F805EA" w:rsidRDefault="00751053" w:rsidP="00535467">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863.241.012,00</w:t>
                  </w:r>
                  <w:r w:rsidR="00955F7A" w:rsidRPr="00F805EA">
                    <w:rPr>
                      <w:rFonts w:ascii="Times New Roman" w:eastAsia="Times New Roman" w:hAnsi="Times New Roman" w:cs="Times New Roman"/>
                      <w:sz w:val="20"/>
                      <w:szCs w:val="20"/>
                    </w:rPr>
                    <w:t xml:space="preserve"> </w:t>
                  </w:r>
                </w:p>
              </w:tc>
            </w:tr>
            <w:tr w:rsidR="00B66F9E" w:rsidRPr="00F805EA" w:rsidTr="0078713E">
              <w:trPr>
                <w:trHeight w:val="255"/>
              </w:trPr>
              <w:tc>
                <w:tcPr>
                  <w:tcW w:w="662" w:type="dxa"/>
                  <w:tcBorders>
                    <w:top w:val="nil"/>
                    <w:left w:val="single" w:sz="4" w:space="0" w:color="auto"/>
                    <w:bottom w:val="nil"/>
                    <w:right w:val="single" w:sz="4" w:space="0" w:color="auto"/>
                  </w:tcBorders>
                  <w:shd w:val="clear" w:color="auto" w:fill="auto"/>
                  <w:noWrap/>
                  <w:vAlign w:val="center"/>
                </w:tcPr>
                <w:p w:rsidR="00B66F9E" w:rsidRPr="00F805EA" w:rsidRDefault="005D1A06" w:rsidP="00B66F9E">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2</w:t>
                  </w:r>
                </w:p>
              </w:tc>
              <w:tc>
                <w:tcPr>
                  <w:tcW w:w="4660" w:type="dxa"/>
                  <w:tcBorders>
                    <w:top w:val="nil"/>
                    <w:left w:val="nil"/>
                    <w:bottom w:val="nil"/>
                    <w:right w:val="single" w:sz="4" w:space="0" w:color="auto"/>
                  </w:tcBorders>
                  <w:shd w:val="clear" w:color="auto" w:fill="auto"/>
                  <w:noWrap/>
                  <w:vAlign w:val="center"/>
                </w:tcPr>
                <w:p w:rsidR="00B66F9E" w:rsidRPr="00F805EA" w:rsidRDefault="00B66F9E" w:rsidP="00535467">
                  <w:pPr>
                    <w:spacing w:after="0"/>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Piutang Honorarium Pelayanan Kesehatan (Diklat)</w:t>
                  </w:r>
                </w:p>
              </w:tc>
              <w:tc>
                <w:tcPr>
                  <w:tcW w:w="2911" w:type="dxa"/>
                  <w:tcBorders>
                    <w:top w:val="nil"/>
                    <w:left w:val="nil"/>
                    <w:bottom w:val="nil"/>
                    <w:right w:val="single" w:sz="4" w:space="0" w:color="auto"/>
                  </w:tcBorders>
                  <w:shd w:val="clear" w:color="auto" w:fill="auto"/>
                  <w:noWrap/>
                  <w:vAlign w:val="bottom"/>
                </w:tcPr>
                <w:p w:rsidR="00B66F9E" w:rsidRPr="00F805EA" w:rsidRDefault="00B66F9E" w:rsidP="00B66F9E">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 xml:space="preserve">358.800,00 </w:t>
                  </w:r>
                </w:p>
              </w:tc>
            </w:tr>
            <w:tr w:rsidR="00B66F9E" w:rsidRPr="00F805EA" w:rsidTr="0078713E">
              <w:trPr>
                <w:trHeight w:val="255"/>
              </w:trPr>
              <w:tc>
                <w:tcPr>
                  <w:tcW w:w="662" w:type="dxa"/>
                  <w:tcBorders>
                    <w:top w:val="nil"/>
                    <w:left w:val="single" w:sz="4" w:space="0" w:color="auto"/>
                    <w:bottom w:val="nil"/>
                    <w:right w:val="single" w:sz="4" w:space="0" w:color="auto"/>
                  </w:tcBorders>
                  <w:shd w:val="clear" w:color="auto" w:fill="auto"/>
                  <w:noWrap/>
                  <w:vAlign w:val="center"/>
                  <w:hideMark/>
                </w:tcPr>
                <w:p w:rsidR="00B66F9E" w:rsidRPr="00F805EA" w:rsidRDefault="005D1A06" w:rsidP="00535467">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3</w:t>
                  </w:r>
                </w:p>
              </w:tc>
              <w:tc>
                <w:tcPr>
                  <w:tcW w:w="4660" w:type="dxa"/>
                  <w:tcBorders>
                    <w:top w:val="nil"/>
                    <w:left w:val="nil"/>
                    <w:bottom w:val="nil"/>
                    <w:right w:val="single" w:sz="4" w:space="0" w:color="auto"/>
                  </w:tcBorders>
                  <w:shd w:val="clear" w:color="auto" w:fill="auto"/>
                  <w:noWrap/>
                  <w:vAlign w:val="center"/>
                  <w:hideMark/>
                </w:tcPr>
                <w:p w:rsidR="00B66F9E" w:rsidRPr="00F805EA" w:rsidRDefault="00B66F9E" w:rsidP="00535467">
                  <w:pPr>
                    <w:spacing w:after="0"/>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Piutang PT. Jasa Raharja</w:t>
                  </w:r>
                </w:p>
              </w:tc>
              <w:tc>
                <w:tcPr>
                  <w:tcW w:w="2911" w:type="dxa"/>
                  <w:tcBorders>
                    <w:top w:val="nil"/>
                    <w:left w:val="nil"/>
                    <w:bottom w:val="nil"/>
                    <w:right w:val="single" w:sz="4" w:space="0" w:color="auto"/>
                  </w:tcBorders>
                  <w:shd w:val="clear" w:color="auto" w:fill="auto"/>
                  <w:noWrap/>
                  <w:vAlign w:val="bottom"/>
                  <w:hideMark/>
                </w:tcPr>
                <w:p w:rsidR="00B66F9E" w:rsidRPr="00F805EA" w:rsidRDefault="00B66F9E" w:rsidP="00535467">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 xml:space="preserve">        66.565.627,00 </w:t>
                  </w:r>
                </w:p>
              </w:tc>
            </w:tr>
            <w:tr w:rsidR="00B66F9E" w:rsidRPr="00F805EA" w:rsidTr="0078713E">
              <w:trPr>
                <w:trHeight w:val="255"/>
              </w:trPr>
              <w:tc>
                <w:tcPr>
                  <w:tcW w:w="662" w:type="dxa"/>
                  <w:tcBorders>
                    <w:top w:val="nil"/>
                    <w:left w:val="single" w:sz="4" w:space="0" w:color="auto"/>
                    <w:bottom w:val="nil"/>
                    <w:right w:val="single" w:sz="4" w:space="0" w:color="auto"/>
                  </w:tcBorders>
                  <w:shd w:val="clear" w:color="auto" w:fill="auto"/>
                  <w:noWrap/>
                  <w:vAlign w:val="bottom"/>
                  <w:hideMark/>
                </w:tcPr>
                <w:p w:rsidR="00B66F9E" w:rsidRPr="00F805EA" w:rsidRDefault="005D1A06" w:rsidP="00535467">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color w:val="000000"/>
                      <w:sz w:val="20"/>
                      <w:szCs w:val="20"/>
                    </w:rPr>
                    <w:t>4</w:t>
                  </w:r>
                </w:p>
              </w:tc>
              <w:tc>
                <w:tcPr>
                  <w:tcW w:w="4660" w:type="dxa"/>
                  <w:tcBorders>
                    <w:top w:val="nil"/>
                    <w:left w:val="nil"/>
                    <w:bottom w:val="nil"/>
                    <w:right w:val="single" w:sz="4" w:space="0" w:color="auto"/>
                  </w:tcBorders>
                  <w:shd w:val="clear" w:color="auto" w:fill="auto"/>
                  <w:noWrap/>
                  <w:vAlign w:val="center"/>
                  <w:hideMark/>
                </w:tcPr>
                <w:p w:rsidR="00B66F9E" w:rsidRPr="00F805EA" w:rsidRDefault="00B66F9E" w:rsidP="00535467">
                  <w:pPr>
                    <w:spacing w:after="0"/>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Piutang Klaim BPJS ketenagakerjaan</w:t>
                  </w:r>
                </w:p>
              </w:tc>
              <w:tc>
                <w:tcPr>
                  <w:tcW w:w="2911" w:type="dxa"/>
                  <w:tcBorders>
                    <w:top w:val="nil"/>
                    <w:left w:val="nil"/>
                    <w:bottom w:val="nil"/>
                    <w:right w:val="single" w:sz="4" w:space="0" w:color="auto"/>
                  </w:tcBorders>
                  <w:shd w:val="clear" w:color="auto" w:fill="auto"/>
                  <w:noWrap/>
                  <w:vAlign w:val="bottom"/>
                  <w:hideMark/>
                </w:tcPr>
                <w:p w:rsidR="00B66F9E" w:rsidRPr="00F805EA" w:rsidRDefault="00B66F9E" w:rsidP="00535467">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 xml:space="preserve">207.847.495,00 </w:t>
                  </w:r>
                </w:p>
              </w:tc>
            </w:tr>
            <w:tr w:rsidR="00B66F9E" w:rsidRPr="00F805EA" w:rsidTr="0078713E">
              <w:trPr>
                <w:trHeight w:val="255"/>
              </w:trPr>
              <w:tc>
                <w:tcPr>
                  <w:tcW w:w="662" w:type="dxa"/>
                  <w:tcBorders>
                    <w:top w:val="nil"/>
                    <w:left w:val="single" w:sz="4" w:space="0" w:color="auto"/>
                    <w:bottom w:val="nil"/>
                    <w:right w:val="single" w:sz="4" w:space="0" w:color="auto"/>
                  </w:tcBorders>
                  <w:shd w:val="clear" w:color="auto" w:fill="auto"/>
                  <w:noWrap/>
                  <w:vAlign w:val="bottom"/>
                  <w:hideMark/>
                </w:tcPr>
                <w:p w:rsidR="00B66F9E" w:rsidRPr="00F805EA" w:rsidRDefault="005D1A06" w:rsidP="00535467">
                  <w:pPr>
                    <w:spacing w:after="0"/>
                    <w:jc w:val="right"/>
                    <w:rPr>
                      <w:rFonts w:ascii="Times New Roman" w:eastAsia="Times New Roman" w:hAnsi="Times New Roman" w:cs="Times New Roman"/>
                      <w:color w:val="000000"/>
                      <w:sz w:val="20"/>
                      <w:szCs w:val="20"/>
                    </w:rPr>
                  </w:pPr>
                  <w:r w:rsidRPr="00F805EA">
                    <w:rPr>
                      <w:rFonts w:ascii="Times New Roman" w:eastAsia="Times New Roman" w:hAnsi="Times New Roman" w:cs="Times New Roman"/>
                      <w:color w:val="000000"/>
                      <w:sz w:val="20"/>
                      <w:szCs w:val="20"/>
                    </w:rPr>
                    <w:t>5</w:t>
                  </w:r>
                </w:p>
              </w:tc>
              <w:tc>
                <w:tcPr>
                  <w:tcW w:w="4660" w:type="dxa"/>
                  <w:tcBorders>
                    <w:top w:val="nil"/>
                    <w:left w:val="nil"/>
                    <w:bottom w:val="nil"/>
                    <w:right w:val="single" w:sz="4" w:space="0" w:color="auto"/>
                  </w:tcBorders>
                  <w:shd w:val="clear" w:color="auto" w:fill="auto"/>
                  <w:noWrap/>
                  <w:vAlign w:val="center"/>
                  <w:hideMark/>
                </w:tcPr>
                <w:p w:rsidR="00B66F9E" w:rsidRPr="00F805EA" w:rsidRDefault="00B66F9E" w:rsidP="00535467">
                  <w:pPr>
                    <w:spacing w:after="0"/>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Piutang Peserta JKN/BPJS</w:t>
                  </w:r>
                </w:p>
              </w:tc>
              <w:tc>
                <w:tcPr>
                  <w:tcW w:w="2911" w:type="dxa"/>
                  <w:tcBorders>
                    <w:top w:val="nil"/>
                    <w:left w:val="nil"/>
                    <w:bottom w:val="nil"/>
                    <w:right w:val="single" w:sz="4" w:space="0" w:color="auto"/>
                  </w:tcBorders>
                  <w:shd w:val="clear" w:color="auto" w:fill="auto"/>
                  <w:noWrap/>
                  <w:vAlign w:val="bottom"/>
                  <w:hideMark/>
                </w:tcPr>
                <w:p w:rsidR="00B66F9E" w:rsidRPr="00F805EA" w:rsidRDefault="00B66F9E" w:rsidP="00535467">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 xml:space="preserve">4.634.482.900,00 </w:t>
                  </w:r>
                </w:p>
              </w:tc>
            </w:tr>
            <w:tr w:rsidR="00B66F9E" w:rsidRPr="00F805EA" w:rsidTr="0078713E">
              <w:trPr>
                <w:trHeight w:val="285"/>
              </w:trPr>
              <w:tc>
                <w:tcPr>
                  <w:tcW w:w="662" w:type="dxa"/>
                  <w:tcBorders>
                    <w:top w:val="nil"/>
                    <w:left w:val="single" w:sz="4" w:space="0" w:color="auto"/>
                    <w:bottom w:val="nil"/>
                    <w:right w:val="single" w:sz="4" w:space="0" w:color="auto"/>
                  </w:tcBorders>
                  <w:shd w:val="clear" w:color="auto" w:fill="auto"/>
                  <w:noWrap/>
                  <w:vAlign w:val="bottom"/>
                  <w:hideMark/>
                </w:tcPr>
                <w:p w:rsidR="00B66F9E" w:rsidRPr="00F805EA" w:rsidRDefault="005D1A06" w:rsidP="00535467">
                  <w:pPr>
                    <w:spacing w:after="0"/>
                    <w:jc w:val="right"/>
                    <w:rPr>
                      <w:rFonts w:ascii="Times New Roman" w:eastAsia="Times New Roman" w:hAnsi="Times New Roman" w:cs="Times New Roman"/>
                      <w:color w:val="000000"/>
                      <w:sz w:val="20"/>
                      <w:szCs w:val="20"/>
                    </w:rPr>
                  </w:pPr>
                  <w:r w:rsidRPr="00F805EA">
                    <w:rPr>
                      <w:rFonts w:ascii="Times New Roman" w:eastAsia="Times New Roman" w:hAnsi="Times New Roman" w:cs="Times New Roman"/>
                      <w:color w:val="000000"/>
                      <w:sz w:val="20"/>
                      <w:szCs w:val="20"/>
                    </w:rPr>
                    <w:t>6</w:t>
                  </w:r>
                </w:p>
              </w:tc>
              <w:tc>
                <w:tcPr>
                  <w:tcW w:w="4660" w:type="dxa"/>
                  <w:tcBorders>
                    <w:top w:val="nil"/>
                    <w:left w:val="nil"/>
                    <w:bottom w:val="nil"/>
                    <w:right w:val="single" w:sz="4" w:space="0" w:color="auto"/>
                  </w:tcBorders>
                  <w:shd w:val="clear" w:color="auto" w:fill="auto"/>
                  <w:noWrap/>
                  <w:vAlign w:val="center"/>
                  <w:hideMark/>
                </w:tcPr>
                <w:p w:rsidR="00B66F9E" w:rsidRPr="00F805EA" w:rsidRDefault="00B66F9E" w:rsidP="00535467">
                  <w:pPr>
                    <w:spacing w:after="0"/>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Piutang KPRI Pangudi Luhur</w:t>
                  </w:r>
                </w:p>
              </w:tc>
              <w:tc>
                <w:tcPr>
                  <w:tcW w:w="2911" w:type="dxa"/>
                  <w:tcBorders>
                    <w:top w:val="nil"/>
                    <w:left w:val="nil"/>
                    <w:bottom w:val="nil"/>
                    <w:right w:val="single" w:sz="4" w:space="0" w:color="auto"/>
                  </w:tcBorders>
                  <w:shd w:val="clear" w:color="auto" w:fill="auto"/>
                  <w:noWrap/>
                  <w:vAlign w:val="bottom"/>
                  <w:hideMark/>
                </w:tcPr>
                <w:p w:rsidR="00B66F9E" w:rsidRPr="00F805EA" w:rsidRDefault="00B66F9E" w:rsidP="00535467">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 xml:space="preserve">45.300.000,00 </w:t>
                  </w:r>
                </w:p>
              </w:tc>
            </w:tr>
            <w:tr w:rsidR="0078713E" w:rsidRPr="00F805EA" w:rsidTr="0078713E">
              <w:trPr>
                <w:trHeight w:val="255"/>
              </w:trPr>
              <w:tc>
                <w:tcPr>
                  <w:tcW w:w="662" w:type="dxa"/>
                  <w:tcBorders>
                    <w:top w:val="nil"/>
                    <w:left w:val="single" w:sz="4" w:space="0" w:color="auto"/>
                    <w:right w:val="single" w:sz="4" w:space="0" w:color="auto"/>
                  </w:tcBorders>
                  <w:shd w:val="clear" w:color="auto" w:fill="auto"/>
                  <w:noWrap/>
                  <w:vAlign w:val="center"/>
                  <w:hideMark/>
                </w:tcPr>
                <w:p w:rsidR="0078713E" w:rsidRPr="00F805EA" w:rsidRDefault="005D1A06" w:rsidP="00535467">
                  <w:pPr>
                    <w:spacing w:after="0"/>
                    <w:jc w:val="right"/>
                    <w:rPr>
                      <w:rFonts w:ascii="Times New Roman" w:eastAsia="Times New Roman" w:hAnsi="Times New Roman" w:cs="Times New Roman"/>
                      <w:color w:val="000000"/>
                      <w:sz w:val="20"/>
                      <w:szCs w:val="20"/>
                    </w:rPr>
                  </w:pPr>
                  <w:r w:rsidRPr="00F805EA">
                    <w:rPr>
                      <w:rFonts w:ascii="Times New Roman" w:eastAsia="Times New Roman" w:hAnsi="Times New Roman" w:cs="Times New Roman"/>
                      <w:sz w:val="20"/>
                      <w:szCs w:val="20"/>
                    </w:rPr>
                    <w:t>7</w:t>
                  </w:r>
                </w:p>
              </w:tc>
              <w:tc>
                <w:tcPr>
                  <w:tcW w:w="4660" w:type="dxa"/>
                  <w:tcBorders>
                    <w:top w:val="nil"/>
                    <w:left w:val="nil"/>
                    <w:right w:val="single" w:sz="4" w:space="0" w:color="auto"/>
                  </w:tcBorders>
                  <w:shd w:val="clear" w:color="auto" w:fill="auto"/>
                  <w:noWrap/>
                  <w:vAlign w:val="center"/>
                  <w:hideMark/>
                </w:tcPr>
                <w:p w:rsidR="0078713E" w:rsidRPr="00F805EA" w:rsidRDefault="0078713E" w:rsidP="00535467">
                  <w:pPr>
                    <w:spacing w:after="0"/>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Piutang atas Pendapatan Bunga</w:t>
                  </w:r>
                </w:p>
              </w:tc>
              <w:tc>
                <w:tcPr>
                  <w:tcW w:w="2911" w:type="dxa"/>
                  <w:tcBorders>
                    <w:top w:val="nil"/>
                    <w:left w:val="nil"/>
                    <w:right w:val="single" w:sz="4" w:space="0" w:color="auto"/>
                  </w:tcBorders>
                  <w:shd w:val="clear" w:color="auto" w:fill="auto"/>
                  <w:noWrap/>
                  <w:vAlign w:val="bottom"/>
                  <w:hideMark/>
                </w:tcPr>
                <w:p w:rsidR="0078713E" w:rsidRPr="00F805EA" w:rsidRDefault="0078713E" w:rsidP="00535467">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 xml:space="preserve">43.321.498,07 </w:t>
                  </w:r>
                </w:p>
              </w:tc>
            </w:tr>
            <w:tr w:rsidR="005D1A06" w:rsidRPr="00F805EA" w:rsidTr="0078713E">
              <w:trPr>
                <w:trHeight w:val="255"/>
              </w:trPr>
              <w:tc>
                <w:tcPr>
                  <w:tcW w:w="662" w:type="dxa"/>
                  <w:tcBorders>
                    <w:top w:val="nil"/>
                    <w:left w:val="single" w:sz="4" w:space="0" w:color="auto"/>
                    <w:bottom w:val="nil"/>
                    <w:right w:val="single" w:sz="4" w:space="0" w:color="auto"/>
                  </w:tcBorders>
                  <w:shd w:val="clear" w:color="auto" w:fill="auto"/>
                  <w:noWrap/>
                </w:tcPr>
                <w:p w:rsidR="005D1A06" w:rsidRPr="00F805EA" w:rsidRDefault="005D1A06" w:rsidP="00535467">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8</w:t>
                  </w:r>
                </w:p>
              </w:tc>
              <w:tc>
                <w:tcPr>
                  <w:tcW w:w="4660" w:type="dxa"/>
                  <w:tcBorders>
                    <w:top w:val="nil"/>
                    <w:left w:val="single" w:sz="4" w:space="0" w:color="auto"/>
                    <w:bottom w:val="nil"/>
                    <w:right w:val="single" w:sz="4" w:space="0" w:color="auto"/>
                  </w:tcBorders>
                  <w:shd w:val="clear" w:color="auto" w:fill="auto"/>
                  <w:noWrap/>
                  <w:vAlign w:val="center"/>
                </w:tcPr>
                <w:p w:rsidR="005D1A06" w:rsidRPr="00F805EA" w:rsidRDefault="005D1A06" w:rsidP="00535467">
                  <w:pPr>
                    <w:spacing w:after="0"/>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Piutang RS. Muhammadiyah</w:t>
                  </w:r>
                </w:p>
              </w:tc>
              <w:tc>
                <w:tcPr>
                  <w:tcW w:w="2911" w:type="dxa"/>
                  <w:tcBorders>
                    <w:top w:val="nil"/>
                    <w:left w:val="single" w:sz="4" w:space="0" w:color="auto"/>
                    <w:bottom w:val="nil"/>
                    <w:right w:val="single" w:sz="4" w:space="0" w:color="auto"/>
                  </w:tcBorders>
                  <w:shd w:val="clear" w:color="auto" w:fill="auto"/>
                  <w:noWrap/>
                  <w:vAlign w:val="bottom"/>
                </w:tcPr>
                <w:p w:rsidR="005D1A06" w:rsidRPr="00F805EA" w:rsidRDefault="005D1A06" w:rsidP="00535467">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18.947.000,00</w:t>
                  </w:r>
                </w:p>
              </w:tc>
            </w:tr>
            <w:tr w:rsidR="0078713E" w:rsidRPr="00F805EA" w:rsidTr="0078713E">
              <w:trPr>
                <w:trHeight w:val="255"/>
              </w:trPr>
              <w:tc>
                <w:tcPr>
                  <w:tcW w:w="662" w:type="dxa"/>
                  <w:tcBorders>
                    <w:top w:val="nil"/>
                    <w:left w:val="single" w:sz="4" w:space="0" w:color="auto"/>
                    <w:bottom w:val="nil"/>
                    <w:right w:val="single" w:sz="4" w:space="0" w:color="auto"/>
                  </w:tcBorders>
                  <w:shd w:val="clear" w:color="auto" w:fill="auto"/>
                  <w:noWrap/>
                  <w:hideMark/>
                </w:tcPr>
                <w:p w:rsidR="0078713E" w:rsidRPr="00F805EA" w:rsidRDefault="005D1A06" w:rsidP="00535467">
                  <w:pPr>
                    <w:spacing w:after="0"/>
                    <w:jc w:val="right"/>
                    <w:rPr>
                      <w:rFonts w:ascii="Times New Roman" w:eastAsia="Times New Roman" w:hAnsi="Times New Roman" w:cs="Times New Roman"/>
                      <w:color w:val="000000"/>
                      <w:sz w:val="20"/>
                      <w:szCs w:val="20"/>
                    </w:rPr>
                  </w:pPr>
                  <w:r w:rsidRPr="00F805EA">
                    <w:rPr>
                      <w:rFonts w:ascii="Times New Roman" w:eastAsia="Times New Roman" w:hAnsi="Times New Roman" w:cs="Times New Roman"/>
                      <w:sz w:val="20"/>
                      <w:szCs w:val="20"/>
                    </w:rPr>
                    <w:t>9</w:t>
                  </w:r>
                </w:p>
              </w:tc>
              <w:tc>
                <w:tcPr>
                  <w:tcW w:w="4660" w:type="dxa"/>
                  <w:tcBorders>
                    <w:top w:val="nil"/>
                    <w:left w:val="single" w:sz="4" w:space="0" w:color="auto"/>
                    <w:bottom w:val="nil"/>
                    <w:right w:val="single" w:sz="4" w:space="0" w:color="auto"/>
                  </w:tcBorders>
                  <w:shd w:val="clear" w:color="auto" w:fill="auto"/>
                  <w:noWrap/>
                  <w:vAlign w:val="center"/>
                  <w:hideMark/>
                </w:tcPr>
                <w:p w:rsidR="0078713E" w:rsidRPr="00F805EA" w:rsidRDefault="0078713E" w:rsidP="00535467">
                  <w:pPr>
                    <w:spacing w:after="0"/>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Piutang RS. Wijaya Kusuma</w:t>
                  </w:r>
                </w:p>
              </w:tc>
              <w:tc>
                <w:tcPr>
                  <w:tcW w:w="2911" w:type="dxa"/>
                  <w:tcBorders>
                    <w:top w:val="nil"/>
                    <w:left w:val="single" w:sz="4" w:space="0" w:color="auto"/>
                    <w:bottom w:val="nil"/>
                    <w:right w:val="single" w:sz="4" w:space="0" w:color="auto"/>
                  </w:tcBorders>
                  <w:shd w:val="clear" w:color="auto" w:fill="auto"/>
                  <w:noWrap/>
                  <w:vAlign w:val="bottom"/>
                  <w:hideMark/>
                </w:tcPr>
                <w:p w:rsidR="0078713E" w:rsidRPr="00F805EA" w:rsidRDefault="0078713E" w:rsidP="00535467">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 xml:space="preserve">          26.600.000,00 </w:t>
                  </w:r>
                </w:p>
              </w:tc>
            </w:tr>
            <w:tr w:rsidR="0045139B" w:rsidRPr="00F805EA" w:rsidTr="0078713E">
              <w:trPr>
                <w:trHeight w:val="255"/>
              </w:trPr>
              <w:tc>
                <w:tcPr>
                  <w:tcW w:w="662" w:type="dxa"/>
                  <w:tcBorders>
                    <w:top w:val="nil"/>
                    <w:left w:val="single" w:sz="4" w:space="0" w:color="auto"/>
                    <w:bottom w:val="nil"/>
                    <w:right w:val="single" w:sz="4" w:space="0" w:color="auto"/>
                  </w:tcBorders>
                  <w:shd w:val="clear" w:color="auto" w:fill="auto"/>
                  <w:noWrap/>
                  <w:hideMark/>
                </w:tcPr>
                <w:p w:rsidR="0045139B" w:rsidRPr="00F805EA" w:rsidRDefault="005D1A06" w:rsidP="003D0B42">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10</w:t>
                  </w:r>
                </w:p>
              </w:tc>
              <w:tc>
                <w:tcPr>
                  <w:tcW w:w="4660" w:type="dxa"/>
                  <w:tcBorders>
                    <w:top w:val="nil"/>
                    <w:left w:val="single" w:sz="4" w:space="0" w:color="auto"/>
                    <w:bottom w:val="nil"/>
                    <w:right w:val="single" w:sz="4" w:space="0" w:color="auto"/>
                  </w:tcBorders>
                  <w:shd w:val="clear" w:color="auto" w:fill="auto"/>
                  <w:noWrap/>
                  <w:vAlign w:val="center"/>
                  <w:hideMark/>
                </w:tcPr>
                <w:p w:rsidR="0045139B" w:rsidRPr="00F805EA" w:rsidRDefault="0045139B" w:rsidP="003D0B42">
                  <w:pPr>
                    <w:spacing w:after="0"/>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Piutang RSUD Pasirian</w:t>
                  </w:r>
                </w:p>
              </w:tc>
              <w:tc>
                <w:tcPr>
                  <w:tcW w:w="2911" w:type="dxa"/>
                  <w:tcBorders>
                    <w:top w:val="nil"/>
                    <w:left w:val="single" w:sz="4" w:space="0" w:color="auto"/>
                    <w:bottom w:val="nil"/>
                    <w:right w:val="single" w:sz="4" w:space="0" w:color="auto"/>
                  </w:tcBorders>
                  <w:shd w:val="clear" w:color="auto" w:fill="auto"/>
                  <w:noWrap/>
                  <w:vAlign w:val="bottom"/>
                  <w:hideMark/>
                </w:tcPr>
                <w:p w:rsidR="0045139B" w:rsidRPr="00F805EA" w:rsidRDefault="0045139B" w:rsidP="003D0B42">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color w:val="FF0000"/>
                      <w:sz w:val="20"/>
                      <w:szCs w:val="20"/>
                    </w:rPr>
                    <w:t xml:space="preserve">            </w:t>
                  </w:r>
                  <w:r w:rsidRPr="00F805EA">
                    <w:rPr>
                      <w:rFonts w:ascii="Times New Roman" w:eastAsia="Times New Roman" w:hAnsi="Times New Roman" w:cs="Times New Roman"/>
                      <w:sz w:val="20"/>
                      <w:szCs w:val="20"/>
                    </w:rPr>
                    <w:t xml:space="preserve">2.030.000,00 </w:t>
                  </w:r>
                </w:p>
              </w:tc>
            </w:tr>
            <w:tr w:rsidR="0045139B" w:rsidRPr="00F805EA" w:rsidTr="0078713E">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45139B" w:rsidRPr="00F805EA" w:rsidRDefault="005D1A06" w:rsidP="00535467">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11</w:t>
                  </w:r>
                </w:p>
              </w:tc>
              <w:tc>
                <w:tcPr>
                  <w:tcW w:w="4660" w:type="dxa"/>
                  <w:tcBorders>
                    <w:top w:val="nil"/>
                    <w:left w:val="single" w:sz="4" w:space="0" w:color="auto"/>
                    <w:bottom w:val="single" w:sz="4" w:space="0" w:color="auto"/>
                    <w:right w:val="single" w:sz="4" w:space="0" w:color="auto"/>
                  </w:tcBorders>
                  <w:shd w:val="clear" w:color="auto" w:fill="auto"/>
                  <w:noWrap/>
                  <w:vAlign w:val="center"/>
                  <w:hideMark/>
                </w:tcPr>
                <w:p w:rsidR="0045139B" w:rsidRPr="00F805EA" w:rsidRDefault="0045139B" w:rsidP="00535467">
                  <w:pPr>
                    <w:spacing w:after="0"/>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Piutang PT. TASPEN</w:t>
                  </w:r>
                </w:p>
              </w:tc>
              <w:tc>
                <w:tcPr>
                  <w:tcW w:w="2911" w:type="dxa"/>
                  <w:tcBorders>
                    <w:top w:val="nil"/>
                    <w:left w:val="single" w:sz="4" w:space="0" w:color="auto"/>
                    <w:bottom w:val="single" w:sz="4" w:space="0" w:color="auto"/>
                    <w:right w:val="single" w:sz="4" w:space="0" w:color="auto"/>
                  </w:tcBorders>
                  <w:shd w:val="clear" w:color="auto" w:fill="auto"/>
                  <w:noWrap/>
                  <w:vAlign w:val="bottom"/>
                  <w:hideMark/>
                </w:tcPr>
                <w:p w:rsidR="0045139B" w:rsidRPr="00F805EA" w:rsidRDefault="0045139B" w:rsidP="00535467">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sz w:val="20"/>
                      <w:szCs w:val="20"/>
                    </w:rPr>
                    <w:t xml:space="preserve">636.330,00 </w:t>
                  </w:r>
                </w:p>
              </w:tc>
            </w:tr>
            <w:tr w:rsidR="0045139B" w:rsidRPr="00F805EA" w:rsidTr="0078713E">
              <w:trPr>
                <w:trHeight w:val="25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39B" w:rsidRPr="00F805EA" w:rsidRDefault="0045139B" w:rsidP="00535467">
                  <w:pPr>
                    <w:spacing w:after="0"/>
                    <w:jc w:val="right"/>
                    <w:rPr>
                      <w:rFonts w:ascii="Times New Roman" w:eastAsia="Times New Roman" w:hAnsi="Times New Roman" w:cs="Times New Roman"/>
                      <w:sz w:val="20"/>
                      <w:szCs w:val="20"/>
                    </w:rPr>
                  </w:pPr>
                  <w:r w:rsidRPr="00F805EA">
                    <w:rPr>
                      <w:rFonts w:ascii="Times New Roman" w:eastAsia="Times New Roman" w:hAnsi="Times New Roman" w:cs="Times New Roman"/>
                      <w:b/>
                      <w:bCs/>
                      <w:sz w:val="20"/>
                      <w:szCs w:val="20"/>
                    </w:rPr>
                    <w:t> </w:t>
                  </w:r>
                </w:p>
              </w:tc>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39B" w:rsidRPr="00F805EA" w:rsidRDefault="0045139B" w:rsidP="00535467">
                  <w:pPr>
                    <w:spacing w:after="0"/>
                    <w:rPr>
                      <w:rFonts w:ascii="Times New Roman" w:eastAsia="Times New Roman" w:hAnsi="Times New Roman" w:cs="Times New Roman"/>
                      <w:sz w:val="20"/>
                      <w:szCs w:val="20"/>
                    </w:rPr>
                  </w:pPr>
                  <w:r w:rsidRPr="00F805EA">
                    <w:rPr>
                      <w:rFonts w:ascii="Times New Roman" w:eastAsia="Times New Roman" w:hAnsi="Times New Roman" w:cs="Times New Roman"/>
                      <w:b/>
                      <w:bCs/>
                      <w:sz w:val="20"/>
                      <w:szCs w:val="20"/>
                    </w:rPr>
                    <w:t xml:space="preserve"> Jumlah </w:t>
                  </w:r>
                </w:p>
              </w:tc>
              <w:tc>
                <w:tcPr>
                  <w:tcW w:w="2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139B" w:rsidRPr="00F805EA" w:rsidRDefault="0045139B" w:rsidP="00535467">
                  <w:pPr>
                    <w:spacing w:after="0"/>
                    <w:jc w:val="right"/>
                    <w:rPr>
                      <w:rFonts w:ascii="Times New Roman" w:eastAsia="Times New Roman" w:hAnsi="Times New Roman" w:cs="Times New Roman"/>
                      <w:sz w:val="20"/>
                      <w:szCs w:val="20"/>
                    </w:rPr>
                  </w:pPr>
                  <w:r w:rsidRPr="00F805EA">
                    <w:rPr>
                      <w:rFonts w:ascii="Times New Roman" w:hAnsi="Times New Roman" w:cs="Times New Roman"/>
                      <w:color w:val="000000"/>
                    </w:rPr>
                    <w:t>5.909.330.662,07</w:t>
                  </w:r>
                </w:p>
              </w:tc>
            </w:tr>
          </w:tbl>
          <w:p w:rsidR="00955F7A" w:rsidRPr="00F805EA" w:rsidRDefault="00955F7A" w:rsidP="00481781">
            <w:pPr>
              <w:spacing w:before="60"/>
              <w:jc w:val="both"/>
              <w:rPr>
                <w:rFonts w:ascii="Times New Roman" w:hAnsi="Times New Roman" w:cs="Times New Roman"/>
                <w:sz w:val="24"/>
                <w:szCs w:val="24"/>
              </w:rPr>
            </w:pPr>
          </w:p>
        </w:tc>
      </w:tr>
      <w:tr w:rsidR="00B1271A" w:rsidRPr="00F805EA" w:rsidTr="00061BE4">
        <w:tc>
          <w:tcPr>
            <w:tcW w:w="890" w:type="dxa"/>
          </w:tcPr>
          <w:p w:rsidR="00B1271A" w:rsidRPr="00F805EA" w:rsidRDefault="00B1271A" w:rsidP="00481781">
            <w:pPr>
              <w:pStyle w:val="ListParagraph"/>
              <w:ind w:left="0"/>
              <w:contextualSpacing w:val="0"/>
              <w:rPr>
                <w:rFonts w:ascii="Times New Roman" w:hAnsi="Times New Roman" w:cs="Times New Roman"/>
                <w:sz w:val="24"/>
                <w:szCs w:val="24"/>
              </w:rPr>
            </w:pPr>
          </w:p>
        </w:tc>
        <w:tc>
          <w:tcPr>
            <w:tcW w:w="8539" w:type="dxa"/>
            <w:gridSpan w:val="9"/>
          </w:tcPr>
          <w:p w:rsidR="00B1271A" w:rsidRPr="00F805EA" w:rsidRDefault="00B1271A" w:rsidP="00481781">
            <w:pPr>
              <w:pStyle w:val="ListParagraph"/>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Piutang </w:t>
            </w:r>
            <w:r w:rsidR="00955F7A" w:rsidRPr="00F805EA">
              <w:rPr>
                <w:rFonts w:ascii="Times New Roman" w:hAnsi="Times New Roman" w:cs="Times New Roman"/>
                <w:sz w:val="24"/>
                <w:szCs w:val="24"/>
              </w:rPr>
              <w:t xml:space="preserve">dengan surat Pernyataan sebesar Rp. </w:t>
            </w:r>
            <w:r w:rsidR="00D04BED" w:rsidRPr="00F805EA">
              <w:rPr>
                <w:rFonts w:ascii="Times New Roman" w:eastAsia="Times New Roman" w:hAnsi="Times New Roman" w:cs="Times New Roman"/>
                <w:sz w:val="24"/>
                <w:szCs w:val="24"/>
              </w:rPr>
              <w:t>863.241.012</w:t>
            </w:r>
            <w:proofErr w:type="gramStart"/>
            <w:r w:rsidR="00D04BED" w:rsidRPr="00F805EA">
              <w:rPr>
                <w:rFonts w:ascii="Times New Roman" w:eastAsia="Times New Roman" w:hAnsi="Times New Roman" w:cs="Times New Roman"/>
                <w:sz w:val="24"/>
                <w:szCs w:val="24"/>
              </w:rPr>
              <w:t>,00</w:t>
            </w:r>
            <w:proofErr w:type="gramEnd"/>
            <w:r w:rsidR="00D04BED" w:rsidRPr="00F805EA">
              <w:rPr>
                <w:rFonts w:ascii="Times New Roman" w:eastAsia="Times New Roman" w:hAnsi="Times New Roman" w:cs="Times New Roman"/>
                <w:sz w:val="20"/>
                <w:szCs w:val="20"/>
              </w:rPr>
              <w:t xml:space="preserve"> </w:t>
            </w:r>
            <w:r w:rsidR="00955F7A" w:rsidRPr="00F805EA">
              <w:rPr>
                <w:rFonts w:ascii="Times New Roman" w:hAnsi="Times New Roman" w:cs="Times New Roman"/>
                <w:sz w:val="24"/>
                <w:szCs w:val="24"/>
              </w:rPr>
              <w:t>merupakan piutang Pasien tidak mampu dengan persyaratan membawa Surat Keterangan Tidak Mampu dari kecamatan setempat.</w:t>
            </w:r>
          </w:p>
          <w:p w:rsidR="00955F7A" w:rsidRPr="00F805EA" w:rsidRDefault="00955F7A" w:rsidP="00955F7A">
            <w:pPr>
              <w:pStyle w:val="ListParagraph"/>
              <w:ind w:left="0"/>
              <w:contextualSpacing w:val="0"/>
              <w:jc w:val="both"/>
              <w:rPr>
                <w:rFonts w:ascii="Times New Roman" w:hAnsi="Times New Roman" w:cs="Times New Roman"/>
                <w:color w:val="FF0000"/>
                <w:sz w:val="24"/>
                <w:szCs w:val="24"/>
              </w:rPr>
            </w:pPr>
          </w:p>
          <w:p w:rsidR="00B1271A" w:rsidRPr="00F805EA" w:rsidRDefault="00B1271A" w:rsidP="00955F7A">
            <w:pPr>
              <w:pStyle w:val="ListParagraph"/>
              <w:ind w:left="0"/>
              <w:contextualSpacing w:val="0"/>
              <w:jc w:val="both"/>
              <w:rPr>
                <w:rFonts w:ascii="Times New Roman" w:hAnsi="Times New Roman" w:cs="Times New Roman"/>
                <w:sz w:val="24"/>
                <w:szCs w:val="24"/>
                <w:lang w:val="id-ID"/>
              </w:rPr>
            </w:pPr>
            <w:r w:rsidRPr="00F805EA">
              <w:rPr>
                <w:rFonts w:ascii="Times New Roman" w:hAnsi="Times New Roman" w:cs="Times New Roman"/>
                <w:sz w:val="24"/>
                <w:szCs w:val="24"/>
                <w:lang w:val="id-ID"/>
              </w:rPr>
              <w:t xml:space="preserve">Piutang bimbingan kepaniteraan klinik atau penyelenggaraan diklat sebesar Rp. </w:t>
            </w:r>
            <w:r w:rsidR="00D04BED" w:rsidRPr="00F805EA">
              <w:rPr>
                <w:rFonts w:ascii="Times New Roman" w:eastAsia="Times New Roman" w:hAnsi="Times New Roman" w:cs="Times New Roman"/>
                <w:sz w:val="24"/>
                <w:szCs w:val="24"/>
              </w:rPr>
              <w:t>358.800.00</w:t>
            </w:r>
            <w:proofErr w:type="gramStart"/>
            <w:r w:rsidRPr="00F805EA">
              <w:rPr>
                <w:rFonts w:ascii="Times New Roman" w:hAnsi="Times New Roman" w:cs="Times New Roman"/>
                <w:sz w:val="24"/>
                <w:szCs w:val="24"/>
                <w:lang w:val="id-ID"/>
              </w:rPr>
              <w:t>,--</w:t>
            </w:r>
            <w:proofErr w:type="gramEnd"/>
            <w:r w:rsidRPr="00F805EA">
              <w:rPr>
                <w:rFonts w:ascii="Times New Roman" w:hAnsi="Times New Roman" w:cs="Times New Roman"/>
                <w:sz w:val="24"/>
                <w:szCs w:val="24"/>
                <w:lang w:val="id-ID"/>
              </w:rPr>
              <w:t xml:space="preserve"> merupakan piutang hasil kerja sama antara pihak RSUD Dr. Haryoto dengan lembaga pendidikan luar yang menitipkan anak didiknya untuk magang atau kerja lapang praktek di RSUD Dr. Haryoto. </w:t>
            </w:r>
          </w:p>
          <w:p w:rsidR="00955F7A" w:rsidRPr="00F805EA" w:rsidRDefault="00955F7A" w:rsidP="00955F7A">
            <w:pPr>
              <w:pStyle w:val="ListParagraph"/>
              <w:ind w:left="0"/>
              <w:contextualSpacing w:val="0"/>
              <w:jc w:val="both"/>
              <w:rPr>
                <w:rFonts w:ascii="Times New Roman" w:hAnsi="Times New Roman" w:cs="Times New Roman"/>
                <w:color w:val="FF0000"/>
                <w:sz w:val="24"/>
                <w:szCs w:val="24"/>
                <w:lang w:val="id-ID"/>
              </w:rPr>
            </w:pPr>
          </w:p>
          <w:p w:rsidR="00955F7A" w:rsidRPr="00F805EA" w:rsidRDefault="00955F7A" w:rsidP="00955F7A">
            <w:pPr>
              <w:pStyle w:val="ListParagraph"/>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Piutang KPRI Pangudi Luhur sebesar Rp. </w:t>
            </w:r>
            <w:r w:rsidR="00D04BED" w:rsidRPr="00F805EA">
              <w:rPr>
                <w:rFonts w:ascii="Times New Roman" w:eastAsia="Times New Roman" w:hAnsi="Times New Roman" w:cs="Times New Roman"/>
                <w:sz w:val="24"/>
                <w:szCs w:val="24"/>
              </w:rPr>
              <w:t>45.300.000</w:t>
            </w:r>
            <w:proofErr w:type="gramStart"/>
            <w:r w:rsidR="00D04BED" w:rsidRPr="00F805EA">
              <w:rPr>
                <w:rFonts w:ascii="Times New Roman" w:eastAsia="Times New Roman" w:hAnsi="Times New Roman" w:cs="Times New Roman"/>
                <w:sz w:val="24"/>
                <w:szCs w:val="24"/>
              </w:rPr>
              <w:t>,00</w:t>
            </w:r>
            <w:proofErr w:type="gramEnd"/>
            <w:r w:rsidR="00D04BED" w:rsidRPr="00F805EA">
              <w:rPr>
                <w:rFonts w:ascii="Times New Roman" w:eastAsia="Times New Roman" w:hAnsi="Times New Roman" w:cs="Times New Roman"/>
                <w:sz w:val="20"/>
                <w:szCs w:val="20"/>
              </w:rPr>
              <w:t xml:space="preserve"> </w:t>
            </w:r>
            <w:r w:rsidRPr="00F805EA">
              <w:rPr>
                <w:rFonts w:ascii="Times New Roman" w:hAnsi="Times New Roman" w:cs="Times New Roman"/>
                <w:sz w:val="24"/>
                <w:szCs w:val="24"/>
              </w:rPr>
              <w:t xml:space="preserve">tergolong piutang baru dikarenakan adanya pembayaran yang terhambat dikarenakan perubahan perjanjian kerjasama antara kedua belah pihak melalui </w:t>
            </w:r>
            <w:r w:rsidR="00297106" w:rsidRPr="00F805EA">
              <w:rPr>
                <w:rFonts w:ascii="Times New Roman" w:hAnsi="Times New Roman" w:cs="Times New Roman"/>
                <w:sz w:val="24"/>
                <w:szCs w:val="24"/>
              </w:rPr>
              <w:t>Adendum yang ditanda tangani kedua belah pihak.</w:t>
            </w:r>
          </w:p>
          <w:p w:rsidR="005D1A06" w:rsidRPr="00F805EA" w:rsidRDefault="005D1A06" w:rsidP="00955F7A">
            <w:pPr>
              <w:pStyle w:val="ListParagraph"/>
              <w:ind w:left="0"/>
              <w:contextualSpacing w:val="0"/>
              <w:jc w:val="both"/>
              <w:rPr>
                <w:rFonts w:ascii="Times New Roman" w:hAnsi="Times New Roman" w:cs="Times New Roman"/>
                <w:sz w:val="24"/>
                <w:szCs w:val="24"/>
              </w:rPr>
            </w:pPr>
          </w:p>
          <w:p w:rsidR="00694B36" w:rsidRPr="00F805EA" w:rsidRDefault="00297106" w:rsidP="00694B36">
            <w:pPr>
              <w:pStyle w:val="ListParagraph"/>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Piutang atas Pendapatan Bunga sebesar Rp.</w:t>
            </w:r>
            <w:r w:rsidR="00D04BED" w:rsidRPr="00F805EA">
              <w:rPr>
                <w:rFonts w:ascii="Times New Roman" w:eastAsia="Times New Roman" w:hAnsi="Times New Roman" w:cs="Times New Roman"/>
                <w:sz w:val="20"/>
                <w:szCs w:val="20"/>
              </w:rPr>
              <w:t xml:space="preserve"> </w:t>
            </w:r>
            <w:r w:rsidR="00D04BED" w:rsidRPr="00F805EA">
              <w:rPr>
                <w:rFonts w:ascii="Times New Roman" w:eastAsia="Times New Roman" w:hAnsi="Times New Roman" w:cs="Times New Roman"/>
                <w:sz w:val="24"/>
                <w:szCs w:val="24"/>
              </w:rPr>
              <w:t>43.321.498,07</w:t>
            </w:r>
            <w:r w:rsidR="00D04BED" w:rsidRPr="00F805EA">
              <w:rPr>
                <w:rFonts w:ascii="Times New Roman" w:eastAsia="Times New Roman" w:hAnsi="Times New Roman" w:cs="Times New Roman"/>
                <w:sz w:val="20"/>
                <w:szCs w:val="20"/>
              </w:rPr>
              <w:t xml:space="preserve"> </w:t>
            </w:r>
            <w:r w:rsidRPr="00F805EA">
              <w:rPr>
                <w:rFonts w:ascii="Times New Roman" w:hAnsi="Times New Roman" w:cs="Times New Roman"/>
                <w:sz w:val="24"/>
                <w:szCs w:val="24"/>
              </w:rPr>
              <w:t>merupakan hak yang seharusnya kita terima dari Rekening Giro Bendahara BLUD, Bendahara Penerimaan, Bendahara Pengeluaran dimana pendapatan tersebut baru diteri</w:t>
            </w:r>
            <w:r w:rsidR="00062B23" w:rsidRPr="00F805EA">
              <w:rPr>
                <w:rFonts w:ascii="Times New Roman" w:hAnsi="Times New Roman" w:cs="Times New Roman"/>
                <w:sz w:val="24"/>
                <w:szCs w:val="24"/>
              </w:rPr>
              <w:t xml:space="preserve">ma pada tanggal 01 januari 2020. </w:t>
            </w:r>
          </w:p>
          <w:p w:rsidR="00694B36" w:rsidRPr="00F805EA" w:rsidRDefault="00694B36" w:rsidP="00694B36">
            <w:pPr>
              <w:pStyle w:val="ListParagraph"/>
              <w:ind w:left="0"/>
              <w:contextualSpacing w:val="0"/>
              <w:jc w:val="both"/>
              <w:rPr>
                <w:rFonts w:ascii="Times New Roman" w:hAnsi="Times New Roman" w:cs="Times New Roman"/>
                <w:sz w:val="24"/>
                <w:szCs w:val="24"/>
              </w:rPr>
            </w:pPr>
          </w:p>
          <w:p w:rsidR="00694B36" w:rsidRPr="00F805EA" w:rsidRDefault="00694B36" w:rsidP="00694B36">
            <w:pPr>
              <w:pStyle w:val="ListParagraph"/>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Piutang dari rumah sakit-rumah sakit merupakan piutang pasien rumah sakit tersebut yang melakukan rujukan untuk Laboratorium atau CT-scan ke RSUD dr haryoto dimana pembayaran nya dilakukan diakhir ketika pasien selesai rawat inap.</w:t>
            </w:r>
          </w:p>
          <w:p w:rsidR="00694B36" w:rsidRPr="00F805EA" w:rsidRDefault="00694B36" w:rsidP="00694B36">
            <w:pPr>
              <w:pStyle w:val="ListParagraph"/>
              <w:ind w:left="0"/>
              <w:contextualSpacing w:val="0"/>
              <w:jc w:val="both"/>
              <w:rPr>
                <w:rFonts w:ascii="Times New Roman" w:hAnsi="Times New Roman" w:cs="Times New Roman"/>
                <w:sz w:val="24"/>
                <w:szCs w:val="24"/>
              </w:rPr>
            </w:pPr>
          </w:p>
          <w:p w:rsidR="00955F7A" w:rsidRPr="00F805EA" w:rsidRDefault="00694B36" w:rsidP="00694B36">
            <w:pPr>
              <w:pStyle w:val="ListParagraph"/>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Sedangkan untuk piutang dengan Pihak lainnya merupakan hasil kerjasama dari perusahaan yang menanggung biaya pengobatan pasien melalu program kerja masing-masing perusahan.</w:t>
            </w:r>
          </w:p>
        </w:tc>
      </w:tr>
      <w:tr w:rsidR="009854F8" w:rsidRPr="00F805EA" w:rsidTr="00061BE4">
        <w:tc>
          <w:tcPr>
            <w:tcW w:w="890" w:type="dxa"/>
          </w:tcPr>
          <w:p w:rsidR="009854F8" w:rsidRPr="00F805EA" w:rsidRDefault="009854F8" w:rsidP="009854F8">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lastRenderedPageBreak/>
              <w:t>1.1.6</w:t>
            </w:r>
          </w:p>
        </w:tc>
        <w:tc>
          <w:tcPr>
            <w:tcW w:w="3505" w:type="dxa"/>
            <w:gridSpan w:val="2"/>
          </w:tcPr>
          <w:p w:rsidR="009854F8" w:rsidRPr="00F805EA" w:rsidRDefault="009854F8" w:rsidP="009854F8">
            <w:pPr>
              <w:pStyle w:val="ListParagraph"/>
              <w:ind w:left="0" w:right="-106"/>
              <w:contextualSpacing w:val="0"/>
              <w:rPr>
                <w:rFonts w:ascii="Times New Roman" w:hAnsi="Times New Roman" w:cs="Times New Roman"/>
                <w:sz w:val="24"/>
                <w:szCs w:val="24"/>
              </w:rPr>
            </w:pPr>
            <w:r w:rsidRPr="00F805EA">
              <w:rPr>
                <w:rFonts w:ascii="Times New Roman" w:hAnsi="Times New Roman" w:cs="Times New Roman"/>
                <w:sz w:val="24"/>
                <w:szCs w:val="24"/>
              </w:rPr>
              <w:t>Penyisihan Piutang tak tertagih</w:t>
            </w:r>
          </w:p>
        </w:tc>
        <w:tc>
          <w:tcPr>
            <w:tcW w:w="2268" w:type="dxa"/>
            <w:gridSpan w:val="3"/>
            <w:tcBorders>
              <w:bottom w:val="double" w:sz="4" w:space="0" w:color="auto"/>
            </w:tcBorders>
            <w:vAlign w:val="bottom"/>
          </w:tcPr>
          <w:p w:rsidR="009854F8" w:rsidRPr="00F805EA" w:rsidRDefault="002264E8" w:rsidP="009854F8">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(1.176.092.581,46)</w:t>
            </w:r>
          </w:p>
        </w:tc>
        <w:tc>
          <w:tcPr>
            <w:tcW w:w="325" w:type="dxa"/>
            <w:vAlign w:val="bottom"/>
          </w:tcPr>
          <w:p w:rsidR="009854F8" w:rsidRPr="00F805EA" w:rsidRDefault="009854F8" w:rsidP="009854F8">
            <w:pPr>
              <w:pStyle w:val="ListParagraph"/>
              <w:ind w:left="0"/>
              <w:contextualSpacing w:val="0"/>
              <w:jc w:val="right"/>
              <w:rPr>
                <w:rFonts w:ascii="Times New Roman" w:hAnsi="Times New Roman" w:cs="Times New Roman"/>
                <w:sz w:val="24"/>
                <w:szCs w:val="24"/>
              </w:rPr>
            </w:pPr>
          </w:p>
        </w:tc>
        <w:tc>
          <w:tcPr>
            <w:tcW w:w="2441" w:type="dxa"/>
            <w:gridSpan w:val="3"/>
            <w:tcBorders>
              <w:bottom w:val="double" w:sz="4" w:space="0" w:color="auto"/>
            </w:tcBorders>
            <w:vAlign w:val="bottom"/>
          </w:tcPr>
          <w:p w:rsidR="009854F8" w:rsidRPr="00F805EA" w:rsidRDefault="009854F8" w:rsidP="002264E8">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w:t>
            </w:r>
            <w:r w:rsidR="002264E8" w:rsidRPr="00F805EA">
              <w:rPr>
                <w:rFonts w:ascii="Times New Roman" w:hAnsi="Times New Roman" w:cs="Times New Roman"/>
                <w:sz w:val="24"/>
                <w:szCs w:val="24"/>
              </w:rPr>
              <w:t>2.900.789.650,10</w:t>
            </w:r>
            <w:r w:rsidRPr="00F805EA">
              <w:rPr>
                <w:rFonts w:ascii="Times New Roman" w:hAnsi="Times New Roman" w:cs="Times New Roman"/>
                <w:sz w:val="24"/>
                <w:szCs w:val="24"/>
              </w:rPr>
              <w:t>)</w:t>
            </w:r>
          </w:p>
        </w:tc>
      </w:tr>
      <w:tr w:rsidR="00B1271A" w:rsidRPr="00F805EA" w:rsidTr="00061BE4">
        <w:tc>
          <w:tcPr>
            <w:tcW w:w="890" w:type="dxa"/>
          </w:tcPr>
          <w:p w:rsidR="00B1271A" w:rsidRPr="00F805EA" w:rsidRDefault="00B1271A" w:rsidP="00481781">
            <w:pPr>
              <w:pStyle w:val="ListParagraph"/>
              <w:ind w:left="0"/>
              <w:contextualSpacing w:val="0"/>
              <w:rPr>
                <w:rFonts w:ascii="Times New Roman" w:hAnsi="Times New Roman" w:cs="Times New Roman"/>
                <w:sz w:val="24"/>
                <w:szCs w:val="24"/>
              </w:rPr>
            </w:pPr>
          </w:p>
        </w:tc>
        <w:tc>
          <w:tcPr>
            <w:tcW w:w="8539" w:type="dxa"/>
            <w:gridSpan w:val="9"/>
          </w:tcPr>
          <w:p w:rsidR="00B1271A" w:rsidRPr="00F805EA" w:rsidRDefault="00B1271A" w:rsidP="00481781">
            <w:pPr>
              <w:pStyle w:val="ListParagraph"/>
              <w:spacing w:before="120"/>
              <w:ind w:left="0"/>
              <w:contextualSpacing w:val="0"/>
              <w:jc w:val="both"/>
              <w:rPr>
                <w:rFonts w:ascii="Times New Roman" w:hAnsi="Times New Roman" w:cs="Times New Roman"/>
                <w:sz w:val="24"/>
                <w:szCs w:val="24"/>
                <w:lang w:val="id-ID"/>
              </w:rPr>
            </w:pPr>
            <w:r w:rsidRPr="00F805EA">
              <w:rPr>
                <w:rFonts w:ascii="Times New Roman" w:hAnsi="Times New Roman" w:cs="Times New Roman"/>
                <w:sz w:val="24"/>
                <w:szCs w:val="24"/>
              </w:rPr>
              <w:t>Jumlah tersebut merupakan nilai penyisihan p</w:t>
            </w:r>
            <w:r w:rsidR="00811AB4" w:rsidRPr="00F805EA">
              <w:rPr>
                <w:rFonts w:ascii="Times New Roman" w:hAnsi="Times New Roman" w:cs="Times New Roman"/>
                <w:sz w:val="24"/>
                <w:szCs w:val="24"/>
              </w:rPr>
              <w:t xml:space="preserve">iutang tak tertagih per </w:t>
            </w:r>
            <w:r w:rsidRPr="00F805EA">
              <w:rPr>
                <w:rFonts w:ascii="Times New Roman" w:hAnsi="Times New Roman" w:cs="Times New Roman"/>
                <w:sz w:val="24"/>
                <w:szCs w:val="24"/>
              </w:rPr>
              <w:t>31 Desember 20</w:t>
            </w:r>
            <w:r w:rsidR="002264E8" w:rsidRPr="00F805EA">
              <w:rPr>
                <w:rFonts w:ascii="Times New Roman" w:hAnsi="Times New Roman" w:cs="Times New Roman"/>
                <w:sz w:val="24"/>
                <w:szCs w:val="24"/>
              </w:rPr>
              <w:t xml:space="preserve">20 </w:t>
            </w:r>
            <w:r w:rsidRPr="00F805EA">
              <w:rPr>
                <w:rFonts w:ascii="Times New Roman" w:hAnsi="Times New Roman" w:cs="Times New Roman"/>
                <w:sz w:val="24"/>
                <w:szCs w:val="24"/>
              </w:rPr>
              <w:t>mengalami</w:t>
            </w:r>
            <w:r w:rsidR="002264E8" w:rsidRPr="00F805EA">
              <w:rPr>
                <w:rFonts w:ascii="Times New Roman" w:hAnsi="Times New Roman" w:cs="Times New Roman"/>
                <w:sz w:val="24"/>
                <w:szCs w:val="24"/>
              </w:rPr>
              <w:t xml:space="preserve"> </w:t>
            </w:r>
            <w:r w:rsidR="00811AB4" w:rsidRPr="00F805EA">
              <w:rPr>
                <w:rFonts w:ascii="Times New Roman" w:hAnsi="Times New Roman" w:cs="Times New Roman"/>
                <w:sz w:val="24"/>
                <w:szCs w:val="24"/>
              </w:rPr>
              <w:t>penurunan</w:t>
            </w:r>
            <w:r w:rsidR="002264E8" w:rsidRPr="00F805EA">
              <w:rPr>
                <w:rFonts w:ascii="Times New Roman" w:hAnsi="Times New Roman" w:cs="Times New Roman"/>
                <w:sz w:val="24"/>
                <w:szCs w:val="24"/>
              </w:rPr>
              <w:t xml:space="preserve"> </w:t>
            </w:r>
            <w:proofErr w:type="gramStart"/>
            <w:r w:rsidRPr="00F805EA">
              <w:rPr>
                <w:rFonts w:ascii="Times New Roman" w:hAnsi="Times New Roman" w:cs="Times New Roman"/>
                <w:sz w:val="24"/>
                <w:szCs w:val="24"/>
              </w:rPr>
              <w:t xml:space="preserve">sebesar </w:t>
            </w:r>
            <w:r w:rsidR="00DB2A94" w:rsidRPr="00F805EA">
              <w:rPr>
                <w:rFonts w:ascii="Times New Roman" w:hAnsi="Times New Roman" w:cs="Times New Roman"/>
                <w:sz w:val="24"/>
                <w:szCs w:val="24"/>
              </w:rPr>
              <w:t xml:space="preserve"> </w:t>
            </w:r>
            <w:r w:rsidR="00A33A8D" w:rsidRPr="00F805EA">
              <w:rPr>
                <w:rFonts w:ascii="Times New Roman" w:hAnsi="Times New Roman" w:cs="Times New Roman"/>
                <w:sz w:val="24"/>
                <w:szCs w:val="24"/>
              </w:rPr>
              <w:t>59,46</w:t>
            </w:r>
            <w:proofErr w:type="gramEnd"/>
            <w:r w:rsidRPr="00F805EA">
              <w:rPr>
                <w:rFonts w:ascii="Times New Roman" w:hAnsi="Times New Roman" w:cs="Times New Roman"/>
                <w:sz w:val="24"/>
                <w:szCs w:val="24"/>
              </w:rPr>
              <w:t>% dari tahun 201</w:t>
            </w:r>
            <w:r w:rsidR="00D04BED" w:rsidRPr="00F805EA">
              <w:rPr>
                <w:rFonts w:ascii="Times New Roman" w:hAnsi="Times New Roman" w:cs="Times New Roman"/>
                <w:sz w:val="24"/>
                <w:szCs w:val="24"/>
              </w:rPr>
              <w:t>9</w:t>
            </w:r>
            <w:r w:rsidRPr="00F805EA">
              <w:rPr>
                <w:rFonts w:ascii="Times New Roman" w:hAnsi="Times New Roman" w:cs="Times New Roman"/>
                <w:sz w:val="24"/>
                <w:szCs w:val="24"/>
              </w:rPr>
              <w:t>.</w:t>
            </w:r>
            <w:r w:rsidR="00D04BED" w:rsidRPr="00F805EA">
              <w:rPr>
                <w:rFonts w:ascii="Times New Roman" w:hAnsi="Times New Roman" w:cs="Times New Roman"/>
                <w:sz w:val="24"/>
                <w:szCs w:val="24"/>
              </w:rPr>
              <w:t xml:space="preserve"> </w:t>
            </w:r>
            <w:r w:rsidR="00A33A8D" w:rsidRPr="00F805EA">
              <w:rPr>
                <w:rFonts w:ascii="Times New Roman" w:hAnsi="Times New Roman" w:cs="Times New Roman"/>
                <w:sz w:val="24"/>
                <w:szCs w:val="24"/>
              </w:rPr>
              <w:t xml:space="preserve">Penurunan tersebut diakibatkan karena sebagian besar piutang tahun 2019 yang sudah disisihkan sebelumnya sudah terbayar. </w:t>
            </w:r>
            <w:r w:rsidRPr="00F805EA">
              <w:rPr>
                <w:rFonts w:ascii="Times New Roman" w:hAnsi="Times New Roman" w:cs="Times New Roman"/>
                <w:sz w:val="24"/>
                <w:szCs w:val="24"/>
              </w:rPr>
              <w:t xml:space="preserve">Jumlah piutang tersebut terdiri dari dengan kualitas </w:t>
            </w:r>
            <w:r w:rsidR="00A33A8D" w:rsidRPr="00F805EA">
              <w:rPr>
                <w:rFonts w:ascii="Times New Roman" w:hAnsi="Times New Roman" w:cs="Times New Roman"/>
                <w:sz w:val="24"/>
                <w:szCs w:val="24"/>
              </w:rPr>
              <w:t>lanca</w:t>
            </w:r>
            <w:r w:rsidR="00D04BED" w:rsidRPr="00F805EA">
              <w:rPr>
                <w:rFonts w:ascii="Times New Roman" w:hAnsi="Times New Roman" w:cs="Times New Roman"/>
                <w:sz w:val="24"/>
                <w:szCs w:val="24"/>
              </w:rPr>
              <w:t xml:space="preserve">r </w:t>
            </w:r>
            <w:r w:rsidRPr="00F805EA">
              <w:rPr>
                <w:rFonts w:ascii="Times New Roman" w:hAnsi="Times New Roman" w:cs="Times New Roman"/>
                <w:sz w:val="24"/>
                <w:szCs w:val="24"/>
              </w:rPr>
              <w:t xml:space="preserve">sebesar Rp. </w:t>
            </w:r>
            <w:r w:rsidR="00A33A8D" w:rsidRPr="00F805EA">
              <w:rPr>
                <w:rFonts w:ascii="Times New Roman" w:hAnsi="Times New Roman" w:cs="Times New Roman"/>
                <w:sz w:val="24"/>
                <w:szCs w:val="24"/>
              </w:rPr>
              <w:t>21.361.165,16</w:t>
            </w:r>
            <w:r w:rsidR="00D04BED" w:rsidRPr="00F805EA">
              <w:rPr>
                <w:rFonts w:ascii="Times New Roman" w:hAnsi="Times New Roman" w:cs="Times New Roman"/>
                <w:sz w:val="24"/>
                <w:szCs w:val="24"/>
              </w:rPr>
              <w:t xml:space="preserve"> </w:t>
            </w:r>
            <w:r w:rsidRPr="00F805EA">
              <w:rPr>
                <w:rFonts w:ascii="Times New Roman" w:hAnsi="Times New Roman" w:cs="Times New Roman"/>
                <w:sz w:val="24"/>
                <w:szCs w:val="24"/>
              </w:rPr>
              <w:t>kurang lancar sebesar Rp.</w:t>
            </w:r>
            <w:r w:rsidR="00D04BED" w:rsidRPr="00F805EA">
              <w:rPr>
                <w:rFonts w:ascii="Times New Roman" w:hAnsi="Times New Roman" w:cs="Times New Roman"/>
                <w:sz w:val="24"/>
                <w:szCs w:val="24"/>
              </w:rPr>
              <w:t>8.998.880,80</w:t>
            </w:r>
            <w:r w:rsidRPr="00F805EA">
              <w:rPr>
                <w:rFonts w:ascii="Times New Roman" w:hAnsi="Times New Roman" w:cs="Times New Roman"/>
                <w:sz w:val="24"/>
                <w:szCs w:val="24"/>
              </w:rPr>
              <w:t xml:space="preserve"> diragukan sebesar Rp. </w:t>
            </w:r>
            <w:r w:rsidR="00D04BED" w:rsidRPr="00F805EA">
              <w:rPr>
                <w:rFonts w:ascii="Times New Roman" w:hAnsi="Times New Roman" w:cs="Times New Roman"/>
                <w:sz w:val="24"/>
                <w:szCs w:val="24"/>
              </w:rPr>
              <w:t>401.376.286,50</w:t>
            </w:r>
            <w:r w:rsidR="00DB2A94" w:rsidRPr="00F805EA">
              <w:rPr>
                <w:rFonts w:ascii="Times New Roman" w:hAnsi="Times New Roman" w:cs="Times New Roman"/>
                <w:sz w:val="24"/>
                <w:szCs w:val="24"/>
              </w:rPr>
              <w:t xml:space="preserve"> </w:t>
            </w:r>
            <w:r w:rsidRPr="00F805EA">
              <w:rPr>
                <w:rFonts w:ascii="Times New Roman" w:hAnsi="Times New Roman" w:cs="Times New Roman"/>
                <w:sz w:val="24"/>
                <w:szCs w:val="24"/>
              </w:rPr>
              <w:t xml:space="preserve"> dan macet sebesar Rp. </w:t>
            </w:r>
            <w:r w:rsidR="00D04BED" w:rsidRPr="00F805EA">
              <w:rPr>
                <w:rFonts w:ascii="Times New Roman" w:hAnsi="Times New Roman" w:cs="Times New Roman"/>
                <w:sz w:val="24"/>
                <w:szCs w:val="24"/>
              </w:rPr>
              <w:t>744.356.249,00</w:t>
            </w:r>
            <w:r w:rsidRPr="00F805EA">
              <w:rPr>
                <w:rFonts w:ascii="Times New Roman" w:hAnsi="Times New Roman" w:cs="Times New Roman"/>
                <w:sz w:val="24"/>
                <w:szCs w:val="24"/>
              </w:rPr>
              <w:t>, sebagaimana kertas kerja pada daftar lampiran.</w:t>
            </w:r>
            <w:r w:rsidRPr="00F805EA">
              <w:rPr>
                <w:rFonts w:ascii="Times New Roman" w:hAnsi="Times New Roman" w:cs="Times New Roman"/>
                <w:sz w:val="24"/>
                <w:szCs w:val="24"/>
                <w:lang w:val="id-ID"/>
              </w:rPr>
              <w:t xml:space="preserve"> Untuk tahun 20</w:t>
            </w:r>
            <w:r w:rsidR="00D04BED" w:rsidRPr="00F805EA">
              <w:rPr>
                <w:rFonts w:ascii="Times New Roman" w:hAnsi="Times New Roman" w:cs="Times New Roman"/>
                <w:sz w:val="24"/>
                <w:szCs w:val="24"/>
              </w:rPr>
              <w:t>20</w:t>
            </w:r>
            <w:r w:rsidRPr="00F805EA">
              <w:rPr>
                <w:rFonts w:ascii="Times New Roman" w:hAnsi="Times New Roman" w:cs="Times New Roman"/>
                <w:sz w:val="24"/>
                <w:szCs w:val="24"/>
                <w:lang w:val="id-ID"/>
              </w:rPr>
              <w:t xml:space="preserve"> piutang peserta JKN/BPJS masuk dalam perhitungan kertas kerja penyisihan piutang tak tertagih dimana jatuh tempo umur piutang tersebut dihitung dari bulan klaim umpan balik tersebu</w:t>
            </w:r>
            <w:r w:rsidR="009854F8" w:rsidRPr="00F805EA">
              <w:rPr>
                <w:rFonts w:ascii="Times New Roman" w:hAnsi="Times New Roman" w:cs="Times New Roman"/>
                <w:sz w:val="24"/>
                <w:szCs w:val="24"/>
                <w:lang w:val="id-ID"/>
              </w:rPr>
              <w:t>t sampai dengan 31 Desember 20</w:t>
            </w:r>
            <w:r w:rsidR="00D04BED" w:rsidRPr="00F805EA">
              <w:rPr>
                <w:rFonts w:ascii="Times New Roman" w:hAnsi="Times New Roman" w:cs="Times New Roman"/>
                <w:sz w:val="24"/>
                <w:szCs w:val="24"/>
              </w:rPr>
              <w:t>20</w:t>
            </w:r>
            <w:r w:rsidRPr="00F805EA">
              <w:rPr>
                <w:rFonts w:ascii="Times New Roman" w:hAnsi="Times New Roman" w:cs="Times New Roman"/>
                <w:sz w:val="24"/>
                <w:szCs w:val="24"/>
                <w:lang w:val="id-ID"/>
              </w:rPr>
              <w:t>.</w:t>
            </w:r>
          </w:p>
          <w:p w:rsidR="00B1271A" w:rsidRPr="00F805EA" w:rsidRDefault="00B1271A" w:rsidP="00481781">
            <w:pPr>
              <w:pStyle w:val="ListParagraph"/>
              <w:spacing w:before="120"/>
              <w:ind w:left="0"/>
              <w:contextualSpacing w:val="0"/>
              <w:jc w:val="center"/>
              <w:rPr>
                <w:rFonts w:ascii="Times New Roman" w:hAnsi="Times New Roman" w:cs="Times New Roman"/>
                <w:sz w:val="24"/>
                <w:szCs w:val="24"/>
              </w:rPr>
            </w:pPr>
          </w:p>
        </w:tc>
      </w:tr>
      <w:tr w:rsidR="00363972" w:rsidRPr="00F805EA" w:rsidTr="00061BE4">
        <w:tc>
          <w:tcPr>
            <w:tcW w:w="890" w:type="dxa"/>
          </w:tcPr>
          <w:p w:rsidR="00363972" w:rsidRPr="00F805EA" w:rsidRDefault="00363972" w:rsidP="00363972">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1.1.6</w:t>
            </w:r>
          </w:p>
        </w:tc>
        <w:tc>
          <w:tcPr>
            <w:tcW w:w="3505" w:type="dxa"/>
            <w:gridSpan w:val="2"/>
          </w:tcPr>
          <w:p w:rsidR="00363972" w:rsidRPr="00F805EA" w:rsidRDefault="00363972" w:rsidP="00363972">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Persediaan</w:t>
            </w:r>
          </w:p>
        </w:tc>
        <w:tc>
          <w:tcPr>
            <w:tcW w:w="2268" w:type="dxa"/>
            <w:gridSpan w:val="3"/>
            <w:tcBorders>
              <w:bottom w:val="double" w:sz="4" w:space="0" w:color="auto"/>
            </w:tcBorders>
            <w:vAlign w:val="bottom"/>
          </w:tcPr>
          <w:p w:rsidR="00363972" w:rsidRPr="00F805EA" w:rsidRDefault="00D04BED" w:rsidP="00694B36">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8.</w:t>
            </w:r>
            <w:r w:rsidR="00694B36" w:rsidRPr="00F805EA">
              <w:rPr>
                <w:rFonts w:ascii="Times New Roman" w:hAnsi="Times New Roman" w:cs="Times New Roman"/>
                <w:sz w:val="24"/>
                <w:szCs w:val="24"/>
              </w:rPr>
              <w:t>719.352.732,21</w:t>
            </w:r>
          </w:p>
        </w:tc>
        <w:tc>
          <w:tcPr>
            <w:tcW w:w="325" w:type="dxa"/>
            <w:vAlign w:val="bottom"/>
          </w:tcPr>
          <w:p w:rsidR="00363972" w:rsidRPr="00F805EA" w:rsidRDefault="00363972" w:rsidP="00363972">
            <w:pPr>
              <w:pStyle w:val="ListParagraph"/>
              <w:ind w:left="0"/>
              <w:contextualSpacing w:val="0"/>
              <w:jc w:val="right"/>
              <w:rPr>
                <w:rFonts w:ascii="Times New Roman" w:hAnsi="Times New Roman" w:cs="Times New Roman"/>
                <w:sz w:val="24"/>
                <w:szCs w:val="24"/>
              </w:rPr>
            </w:pPr>
          </w:p>
        </w:tc>
        <w:tc>
          <w:tcPr>
            <w:tcW w:w="2441" w:type="dxa"/>
            <w:gridSpan w:val="3"/>
            <w:tcBorders>
              <w:bottom w:val="double" w:sz="4" w:space="0" w:color="auto"/>
            </w:tcBorders>
            <w:vAlign w:val="bottom"/>
          </w:tcPr>
          <w:p w:rsidR="00363972" w:rsidRPr="00F805EA" w:rsidRDefault="00D04BED" w:rsidP="00363972">
            <w:pPr>
              <w:pStyle w:val="ListParagraph"/>
              <w:ind w:left="0"/>
              <w:contextualSpacing w:val="0"/>
              <w:jc w:val="right"/>
              <w:rPr>
                <w:rFonts w:ascii="Times New Roman" w:hAnsi="Times New Roman" w:cs="Times New Roman"/>
                <w:sz w:val="24"/>
                <w:szCs w:val="24"/>
                <w:lang w:val="id-ID"/>
              </w:rPr>
            </w:pPr>
            <w:r w:rsidRPr="00F805EA">
              <w:rPr>
                <w:rFonts w:ascii="Times New Roman" w:hAnsi="Times New Roman" w:cs="Times New Roman"/>
                <w:sz w:val="24"/>
                <w:szCs w:val="24"/>
              </w:rPr>
              <w:t>7.880.402.361,22</w:t>
            </w:r>
          </w:p>
        </w:tc>
      </w:tr>
      <w:tr w:rsidR="00363972" w:rsidRPr="00F805EA" w:rsidTr="00061BE4">
        <w:tc>
          <w:tcPr>
            <w:tcW w:w="890" w:type="dxa"/>
          </w:tcPr>
          <w:p w:rsidR="00363972" w:rsidRPr="00F805EA" w:rsidRDefault="00363972" w:rsidP="00363972">
            <w:pPr>
              <w:pStyle w:val="ListParagraph"/>
              <w:ind w:left="0"/>
              <w:contextualSpacing w:val="0"/>
              <w:rPr>
                <w:rFonts w:ascii="Times New Roman" w:hAnsi="Times New Roman" w:cs="Times New Roman"/>
                <w:sz w:val="24"/>
                <w:szCs w:val="24"/>
              </w:rPr>
            </w:pPr>
          </w:p>
        </w:tc>
        <w:tc>
          <w:tcPr>
            <w:tcW w:w="8539" w:type="dxa"/>
            <w:gridSpan w:val="9"/>
          </w:tcPr>
          <w:p w:rsidR="009854F8" w:rsidRPr="00F805EA" w:rsidRDefault="00363972" w:rsidP="009854F8">
            <w:pPr>
              <w:pStyle w:val="ListParagraph"/>
              <w:spacing w:before="120" w:after="120"/>
              <w:ind w:left="0"/>
              <w:contextualSpacing w:val="0"/>
              <w:rPr>
                <w:rFonts w:ascii="Times New Roman" w:hAnsi="Times New Roman" w:cs="Times New Roman"/>
                <w:sz w:val="24"/>
                <w:szCs w:val="24"/>
              </w:rPr>
            </w:pPr>
            <w:r w:rsidRPr="00F805EA">
              <w:rPr>
                <w:rFonts w:ascii="Times New Roman" w:hAnsi="Times New Roman" w:cs="Times New Roman"/>
                <w:sz w:val="24"/>
                <w:szCs w:val="24"/>
              </w:rPr>
              <w:t>Jumlah tersebut merupakan nilai persediaan keadaan 31 Desember 20</w:t>
            </w:r>
            <w:r w:rsidR="00D04BED" w:rsidRPr="00F805EA">
              <w:rPr>
                <w:rFonts w:ascii="Times New Roman" w:hAnsi="Times New Roman" w:cs="Times New Roman"/>
                <w:sz w:val="24"/>
                <w:szCs w:val="24"/>
              </w:rPr>
              <w:t>20</w:t>
            </w:r>
            <w:r w:rsidR="009854F8" w:rsidRPr="00F805EA">
              <w:rPr>
                <w:rFonts w:ascii="Times New Roman" w:hAnsi="Times New Roman" w:cs="Times New Roman"/>
                <w:sz w:val="24"/>
                <w:szCs w:val="24"/>
                <w:lang w:val="id-ID"/>
              </w:rPr>
              <w:t xml:space="preserve"> </w:t>
            </w:r>
            <w:r w:rsidRPr="00F805EA">
              <w:rPr>
                <w:rFonts w:ascii="Times New Roman" w:hAnsi="Times New Roman" w:cs="Times New Roman"/>
                <w:sz w:val="24"/>
                <w:szCs w:val="24"/>
              </w:rPr>
              <w:t xml:space="preserve">tersebut mengalami </w:t>
            </w:r>
            <w:r w:rsidR="003E74F0" w:rsidRPr="00F805EA">
              <w:rPr>
                <w:rFonts w:ascii="Times New Roman" w:hAnsi="Times New Roman" w:cs="Times New Roman"/>
                <w:sz w:val="24"/>
                <w:szCs w:val="24"/>
              </w:rPr>
              <w:t>kenaikan</w:t>
            </w:r>
            <w:r w:rsidR="00694B36" w:rsidRPr="00F805EA">
              <w:rPr>
                <w:rFonts w:ascii="Times New Roman" w:hAnsi="Times New Roman" w:cs="Times New Roman"/>
                <w:sz w:val="24"/>
                <w:szCs w:val="24"/>
              </w:rPr>
              <w:t xml:space="preserve"> </w:t>
            </w:r>
            <w:proofErr w:type="gramStart"/>
            <w:r w:rsidRPr="00F805EA">
              <w:rPr>
                <w:rFonts w:ascii="Times New Roman" w:hAnsi="Times New Roman" w:cs="Times New Roman"/>
                <w:sz w:val="24"/>
                <w:szCs w:val="24"/>
              </w:rPr>
              <w:t xml:space="preserve">sebesar </w:t>
            </w:r>
            <w:r w:rsidR="003E74F0" w:rsidRPr="00F805EA">
              <w:rPr>
                <w:rFonts w:ascii="Times New Roman" w:hAnsi="Times New Roman" w:cs="Times New Roman"/>
                <w:sz w:val="24"/>
                <w:szCs w:val="24"/>
                <w:lang w:val="id-ID"/>
              </w:rPr>
              <w:t xml:space="preserve"> </w:t>
            </w:r>
            <w:r w:rsidR="00694B36" w:rsidRPr="00F805EA">
              <w:rPr>
                <w:rFonts w:ascii="Times New Roman" w:hAnsi="Times New Roman" w:cs="Times New Roman"/>
                <w:sz w:val="24"/>
                <w:szCs w:val="24"/>
              </w:rPr>
              <w:t>10,65</w:t>
            </w:r>
            <w:proofErr w:type="gramEnd"/>
            <w:r w:rsidRPr="00F805EA">
              <w:rPr>
                <w:rFonts w:ascii="Times New Roman" w:hAnsi="Times New Roman" w:cs="Times New Roman"/>
                <w:sz w:val="24"/>
                <w:szCs w:val="24"/>
              </w:rPr>
              <w:t>% dari tahun 201</w:t>
            </w:r>
            <w:r w:rsidR="00D04BED" w:rsidRPr="00F805EA">
              <w:rPr>
                <w:rFonts w:ascii="Times New Roman" w:hAnsi="Times New Roman" w:cs="Times New Roman"/>
                <w:sz w:val="24"/>
                <w:szCs w:val="24"/>
              </w:rPr>
              <w:t>9</w:t>
            </w:r>
            <w:r w:rsidRPr="00F805EA">
              <w:rPr>
                <w:rFonts w:ascii="Times New Roman" w:hAnsi="Times New Roman" w:cs="Times New Roman"/>
                <w:sz w:val="24"/>
                <w:szCs w:val="24"/>
              </w:rPr>
              <w:t>.</w:t>
            </w:r>
          </w:p>
          <w:p w:rsidR="00363972" w:rsidRPr="00F805EA" w:rsidRDefault="00363972" w:rsidP="009854F8">
            <w:pPr>
              <w:pStyle w:val="ListParagraph"/>
              <w:spacing w:before="120" w:after="120"/>
              <w:ind w:left="0"/>
              <w:contextualSpacing w:val="0"/>
              <w:rPr>
                <w:rFonts w:ascii="Times New Roman" w:hAnsi="Times New Roman" w:cs="Times New Roman"/>
                <w:sz w:val="24"/>
                <w:szCs w:val="24"/>
              </w:rPr>
            </w:pPr>
            <w:r w:rsidRPr="00F805EA">
              <w:rPr>
                <w:rFonts w:ascii="Times New Roman" w:hAnsi="Times New Roman" w:cs="Times New Roman"/>
                <w:sz w:val="24"/>
                <w:szCs w:val="24"/>
              </w:rPr>
              <w:t xml:space="preserve">Persediaan </w:t>
            </w:r>
            <w:r w:rsidRPr="00F805EA">
              <w:rPr>
                <w:rFonts w:ascii="Times New Roman" w:hAnsi="Times New Roman" w:cs="Times New Roman"/>
                <w:sz w:val="24"/>
                <w:szCs w:val="24"/>
                <w:lang w:val="id-ID"/>
              </w:rPr>
              <w:t xml:space="preserve">akhir </w:t>
            </w:r>
            <w:r w:rsidRPr="00F805EA">
              <w:rPr>
                <w:rFonts w:ascii="Times New Roman" w:hAnsi="Times New Roman" w:cs="Times New Roman"/>
                <w:sz w:val="24"/>
                <w:szCs w:val="24"/>
              </w:rPr>
              <w:t xml:space="preserve">tersebut, </w:t>
            </w:r>
            <w:r w:rsidR="00694B36" w:rsidRPr="00F805EA">
              <w:rPr>
                <w:rFonts w:ascii="Times New Roman" w:hAnsi="Times New Roman" w:cs="Times New Roman"/>
                <w:sz w:val="24"/>
                <w:szCs w:val="24"/>
              </w:rPr>
              <w:t>untuk Persediaan m</w:t>
            </w:r>
            <w:r w:rsidRPr="00F805EA">
              <w:rPr>
                <w:rFonts w:ascii="Times New Roman" w:hAnsi="Times New Roman" w:cs="Times New Roman"/>
                <w:sz w:val="24"/>
                <w:szCs w:val="24"/>
              </w:rPr>
              <w:t>menggunakan</w:t>
            </w:r>
            <w:r w:rsidR="003E74F0" w:rsidRPr="00F805EA">
              <w:rPr>
                <w:rFonts w:ascii="Times New Roman" w:hAnsi="Times New Roman" w:cs="Times New Roman"/>
                <w:sz w:val="24"/>
                <w:szCs w:val="24"/>
              </w:rPr>
              <w:t xml:space="preserve"> metode</w:t>
            </w:r>
            <w:r w:rsidRPr="00F805EA">
              <w:rPr>
                <w:rFonts w:ascii="Times New Roman" w:hAnsi="Times New Roman" w:cs="Times New Roman"/>
                <w:sz w:val="24"/>
                <w:szCs w:val="24"/>
              </w:rPr>
              <w:t xml:space="preserve"> harga pembelian terakhir dengan rincian sebagai berikut :</w:t>
            </w:r>
          </w:p>
          <w:p w:rsidR="00C75DB2" w:rsidRPr="00F805EA" w:rsidRDefault="00C75DB2" w:rsidP="009854F8">
            <w:pPr>
              <w:pStyle w:val="ListParagraph"/>
              <w:spacing w:before="120" w:after="120"/>
              <w:ind w:left="0"/>
              <w:contextualSpacing w:val="0"/>
              <w:rPr>
                <w:rFonts w:ascii="Times New Roman" w:hAnsi="Times New Roman" w:cs="Times New Roman"/>
                <w:sz w:val="24"/>
                <w:szCs w:val="24"/>
              </w:rPr>
            </w:pPr>
          </w:p>
          <w:tbl>
            <w:tblPr>
              <w:tblStyle w:val="TableGrid"/>
              <w:tblW w:w="7804" w:type="dxa"/>
              <w:tblLayout w:type="fixed"/>
              <w:tblLook w:val="04A0" w:firstRow="1" w:lastRow="0" w:firstColumn="1" w:lastColumn="0" w:noHBand="0" w:noVBand="1"/>
            </w:tblPr>
            <w:tblGrid>
              <w:gridCol w:w="3817"/>
              <w:gridCol w:w="425"/>
              <w:gridCol w:w="1720"/>
              <w:gridCol w:w="1842"/>
            </w:tblGrid>
            <w:tr w:rsidR="00363972" w:rsidRPr="00F805EA" w:rsidTr="00481781">
              <w:tc>
                <w:tcPr>
                  <w:tcW w:w="5962" w:type="dxa"/>
                  <w:gridSpan w:val="3"/>
                  <w:shd w:val="clear" w:color="auto" w:fill="auto"/>
                  <w:vAlign w:val="center"/>
                </w:tcPr>
                <w:p w:rsidR="00363972" w:rsidRPr="00F805EA" w:rsidRDefault="00363972" w:rsidP="00363972">
                  <w:pPr>
                    <w:spacing w:before="40" w:after="40"/>
                    <w:ind w:left="-113" w:firstLine="113"/>
                    <w:jc w:val="center"/>
                    <w:rPr>
                      <w:rFonts w:ascii="Times New Roman" w:hAnsi="Times New Roman" w:cs="Times New Roman"/>
                      <w:sz w:val="20"/>
                      <w:szCs w:val="20"/>
                    </w:rPr>
                  </w:pPr>
                  <w:r w:rsidRPr="00F805EA">
                    <w:rPr>
                      <w:rFonts w:ascii="Times New Roman" w:hAnsi="Times New Roman" w:cs="Times New Roman"/>
                      <w:sz w:val="20"/>
                      <w:szCs w:val="20"/>
                    </w:rPr>
                    <w:t>Daftar Persediaan</w:t>
                  </w:r>
                </w:p>
              </w:tc>
              <w:tc>
                <w:tcPr>
                  <w:tcW w:w="1842" w:type="dxa"/>
                  <w:shd w:val="clear" w:color="auto" w:fill="auto"/>
                  <w:vAlign w:val="center"/>
                </w:tcPr>
                <w:p w:rsidR="00363972" w:rsidRPr="00F805EA" w:rsidRDefault="00363972" w:rsidP="00363972">
                  <w:pPr>
                    <w:spacing w:before="40" w:after="40"/>
                    <w:ind w:left="-113" w:firstLine="113"/>
                    <w:jc w:val="center"/>
                    <w:rPr>
                      <w:rFonts w:ascii="Times New Roman" w:hAnsi="Times New Roman" w:cs="Times New Roman"/>
                      <w:sz w:val="20"/>
                      <w:szCs w:val="20"/>
                    </w:rPr>
                  </w:pPr>
                  <w:r w:rsidRPr="00F805EA">
                    <w:rPr>
                      <w:rFonts w:ascii="Times New Roman" w:hAnsi="Times New Roman" w:cs="Times New Roman"/>
                      <w:sz w:val="20"/>
                      <w:szCs w:val="20"/>
                    </w:rPr>
                    <w:t>Jumlah (Rp)</w:t>
                  </w:r>
                </w:p>
              </w:tc>
            </w:tr>
            <w:tr w:rsidR="00363972" w:rsidRPr="00F805EA" w:rsidTr="00481781">
              <w:tc>
                <w:tcPr>
                  <w:tcW w:w="3817" w:type="dxa"/>
                  <w:tcBorders>
                    <w:right w:val="nil"/>
                  </w:tcBorders>
                </w:tcPr>
                <w:p w:rsidR="00363972" w:rsidRPr="00F805EA" w:rsidRDefault="00363972" w:rsidP="00A3132B">
                  <w:pPr>
                    <w:pStyle w:val="ListParagraph"/>
                    <w:numPr>
                      <w:ilvl w:val="0"/>
                      <w:numId w:val="9"/>
                    </w:numPr>
                    <w:spacing w:before="40" w:after="40"/>
                    <w:ind w:left="207" w:hanging="207"/>
                    <w:contextualSpacing w:val="0"/>
                    <w:rPr>
                      <w:rFonts w:ascii="Times New Roman" w:hAnsi="Times New Roman" w:cs="Times New Roman"/>
                      <w:sz w:val="20"/>
                      <w:szCs w:val="20"/>
                    </w:rPr>
                  </w:pPr>
                  <w:r w:rsidRPr="00F805EA">
                    <w:rPr>
                      <w:rFonts w:ascii="Times New Roman" w:hAnsi="Times New Roman" w:cs="Times New Roman"/>
                      <w:sz w:val="20"/>
                      <w:szCs w:val="20"/>
                    </w:rPr>
                    <w:t>Barang Non Medis :</w:t>
                  </w:r>
                </w:p>
                <w:p w:rsidR="00363972" w:rsidRPr="00F805EA" w:rsidRDefault="00363972" w:rsidP="00A3132B">
                  <w:pPr>
                    <w:pStyle w:val="ListParagraph"/>
                    <w:numPr>
                      <w:ilvl w:val="0"/>
                      <w:numId w:val="8"/>
                    </w:numPr>
                    <w:spacing w:before="40" w:after="40"/>
                    <w:ind w:left="632" w:hanging="349"/>
                    <w:contextualSpacing w:val="0"/>
                    <w:rPr>
                      <w:rFonts w:ascii="Times New Roman" w:hAnsi="Times New Roman" w:cs="Times New Roman"/>
                      <w:sz w:val="20"/>
                      <w:szCs w:val="20"/>
                    </w:rPr>
                  </w:pPr>
                  <w:r w:rsidRPr="00F805EA">
                    <w:rPr>
                      <w:rFonts w:ascii="Times New Roman" w:hAnsi="Times New Roman" w:cs="Times New Roman"/>
                      <w:sz w:val="20"/>
                      <w:szCs w:val="20"/>
                    </w:rPr>
                    <w:t>Alat Tulis Kantor</w:t>
                  </w:r>
                </w:p>
                <w:p w:rsidR="00363972" w:rsidRPr="00F805EA" w:rsidRDefault="00363972" w:rsidP="00A3132B">
                  <w:pPr>
                    <w:pStyle w:val="ListParagraph"/>
                    <w:numPr>
                      <w:ilvl w:val="0"/>
                      <w:numId w:val="8"/>
                    </w:numPr>
                    <w:spacing w:before="40" w:after="40"/>
                    <w:ind w:left="632" w:hanging="346"/>
                    <w:contextualSpacing w:val="0"/>
                    <w:rPr>
                      <w:rFonts w:ascii="Times New Roman" w:hAnsi="Times New Roman" w:cs="Times New Roman"/>
                      <w:sz w:val="20"/>
                      <w:szCs w:val="20"/>
                    </w:rPr>
                  </w:pPr>
                  <w:r w:rsidRPr="00F805EA">
                    <w:rPr>
                      <w:rFonts w:ascii="Times New Roman" w:hAnsi="Times New Roman" w:cs="Times New Roman"/>
                      <w:sz w:val="20"/>
                      <w:szCs w:val="20"/>
                    </w:rPr>
                    <w:t>Cetakan</w:t>
                  </w:r>
                </w:p>
                <w:p w:rsidR="00363972" w:rsidRPr="00F805EA" w:rsidRDefault="00363972" w:rsidP="00A3132B">
                  <w:pPr>
                    <w:pStyle w:val="ListParagraph"/>
                    <w:numPr>
                      <w:ilvl w:val="0"/>
                      <w:numId w:val="8"/>
                    </w:numPr>
                    <w:spacing w:before="40" w:after="40"/>
                    <w:ind w:left="632" w:hanging="346"/>
                    <w:contextualSpacing w:val="0"/>
                    <w:rPr>
                      <w:rFonts w:ascii="Times New Roman" w:hAnsi="Times New Roman" w:cs="Times New Roman"/>
                      <w:sz w:val="20"/>
                      <w:szCs w:val="20"/>
                    </w:rPr>
                  </w:pPr>
                  <w:r w:rsidRPr="00F805EA">
                    <w:rPr>
                      <w:rFonts w:ascii="Times New Roman" w:hAnsi="Times New Roman" w:cs="Times New Roman"/>
                      <w:sz w:val="20"/>
                      <w:szCs w:val="20"/>
                    </w:rPr>
                    <w:t>Alat Kebersihan &amp; Bh Pembersih</w:t>
                  </w:r>
                </w:p>
                <w:p w:rsidR="00363972" w:rsidRPr="00F805EA" w:rsidRDefault="00363972" w:rsidP="00A3132B">
                  <w:pPr>
                    <w:pStyle w:val="ListParagraph"/>
                    <w:numPr>
                      <w:ilvl w:val="0"/>
                      <w:numId w:val="8"/>
                    </w:numPr>
                    <w:spacing w:before="40" w:after="40"/>
                    <w:ind w:left="632" w:hanging="346"/>
                    <w:contextualSpacing w:val="0"/>
                    <w:rPr>
                      <w:rFonts w:ascii="Times New Roman" w:hAnsi="Times New Roman" w:cs="Times New Roman"/>
                      <w:sz w:val="20"/>
                      <w:szCs w:val="20"/>
                    </w:rPr>
                  </w:pPr>
                  <w:r w:rsidRPr="00F805EA">
                    <w:rPr>
                      <w:rFonts w:ascii="Times New Roman" w:hAnsi="Times New Roman" w:cs="Times New Roman"/>
                      <w:sz w:val="20"/>
                      <w:szCs w:val="20"/>
                    </w:rPr>
                    <w:t>Alat Listrik dan Elektronik</w:t>
                  </w:r>
                </w:p>
                <w:p w:rsidR="00363972" w:rsidRPr="00F805EA" w:rsidRDefault="00363972" w:rsidP="00A3132B">
                  <w:pPr>
                    <w:pStyle w:val="ListParagraph"/>
                    <w:numPr>
                      <w:ilvl w:val="0"/>
                      <w:numId w:val="8"/>
                    </w:numPr>
                    <w:spacing w:before="40" w:after="40"/>
                    <w:ind w:left="632" w:hanging="346"/>
                    <w:contextualSpacing w:val="0"/>
                    <w:rPr>
                      <w:rFonts w:ascii="Times New Roman" w:hAnsi="Times New Roman" w:cs="Times New Roman"/>
                      <w:sz w:val="20"/>
                      <w:szCs w:val="20"/>
                    </w:rPr>
                  </w:pPr>
                  <w:r w:rsidRPr="00F805EA">
                    <w:rPr>
                      <w:rFonts w:ascii="Times New Roman" w:hAnsi="Times New Roman" w:cs="Times New Roman"/>
                      <w:sz w:val="20"/>
                      <w:szCs w:val="20"/>
                    </w:rPr>
                    <w:t>Bahan Makanan</w:t>
                  </w:r>
                  <w:r w:rsidRPr="00F805EA">
                    <w:rPr>
                      <w:rFonts w:ascii="Times New Roman" w:hAnsi="Times New Roman" w:cs="Times New Roman"/>
                      <w:sz w:val="20"/>
                      <w:szCs w:val="20"/>
                      <w:lang w:val="id-ID"/>
                    </w:rPr>
                    <w:t xml:space="preserve"> Kering</w:t>
                  </w:r>
                </w:p>
                <w:p w:rsidR="00363972" w:rsidRPr="00F805EA" w:rsidRDefault="00363972" w:rsidP="00A3132B">
                  <w:pPr>
                    <w:pStyle w:val="ListParagraph"/>
                    <w:numPr>
                      <w:ilvl w:val="0"/>
                      <w:numId w:val="9"/>
                    </w:numPr>
                    <w:spacing w:before="40" w:after="40"/>
                    <w:ind w:left="207" w:hanging="218"/>
                    <w:contextualSpacing w:val="0"/>
                    <w:rPr>
                      <w:rFonts w:ascii="Times New Roman" w:hAnsi="Times New Roman" w:cs="Times New Roman"/>
                      <w:sz w:val="20"/>
                      <w:szCs w:val="20"/>
                    </w:rPr>
                  </w:pPr>
                  <w:r w:rsidRPr="00F805EA">
                    <w:rPr>
                      <w:rFonts w:ascii="Times New Roman" w:hAnsi="Times New Roman" w:cs="Times New Roman"/>
                      <w:sz w:val="20"/>
                      <w:szCs w:val="20"/>
                    </w:rPr>
                    <w:t>Barang Medis :</w:t>
                  </w:r>
                </w:p>
                <w:p w:rsidR="00C75DB2" w:rsidRPr="00F805EA" w:rsidRDefault="00C75DB2" w:rsidP="00A3132B">
                  <w:pPr>
                    <w:pStyle w:val="ListParagraph"/>
                    <w:numPr>
                      <w:ilvl w:val="0"/>
                      <w:numId w:val="24"/>
                    </w:numPr>
                    <w:spacing w:before="40" w:after="40"/>
                    <w:ind w:left="307" w:hanging="284"/>
                    <w:contextualSpacing w:val="0"/>
                    <w:rPr>
                      <w:rFonts w:ascii="Times New Roman" w:hAnsi="Times New Roman" w:cs="Times New Roman"/>
                      <w:sz w:val="20"/>
                      <w:szCs w:val="20"/>
                    </w:rPr>
                  </w:pPr>
                  <w:r w:rsidRPr="00F805EA">
                    <w:rPr>
                      <w:rFonts w:ascii="Times New Roman" w:hAnsi="Times New Roman" w:cs="Times New Roman"/>
                      <w:sz w:val="20"/>
                      <w:szCs w:val="20"/>
                    </w:rPr>
                    <w:t>Alkes habis pakai</w:t>
                  </w:r>
                </w:p>
                <w:p w:rsidR="00363972" w:rsidRPr="00F805EA" w:rsidRDefault="00363972" w:rsidP="00A3132B">
                  <w:pPr>
                    <w:pStyle w:val="ListParagraph"/>
                    <w:numPr>
                      <w:ilvl w:val="0"/>
                      <w:numId w:val="12"/>
                    </w:numPr>
                    <w:spacing w:before="40" w:after="40"/>
                    <w:ind w:left="680" w:hanging="425"/>
                    <w:contextualSpacing w:val="0"/>
                    <w:rPr>
                      <w:rFonts w:ascii="Times New Roman" w:hAnsi="Times New Roman" w:cs="Times New Roman"/>
                      <w:sz w:val="20"/>
                      <w:szCs w:val="20"/>
                    </w:rPr>
                  </w:pPr>
                  <w:r w:rsidRPr="00F805EA">
                    <w:rPr>
                      <w:rFonts w:ascii="Times New Roman" w:hAnsi="Times New Roman" w:cs="Times New Roman"/>
                      <w:sz w:val="20"/>
                      <w:szCs w:val="20"/>
                    </w:rPr>
                    <w:t>Bahan Radiologi</w:t>
                  </w:r>
                </w:p>
                <w:p w:rsidR="00363972" w:rsidRPr="00F805EA" w:rsidRDefault="00363972" w:rsidP="00A3132B">
                  <w:pPr>
                    <w:pStyle w:val="ListParagraph"/>
                    <w:numPr>
                      <w:ilvl w:val="0"/>
                      <w:numId w:val="12"/>
                    </w:numPr>
                    <w:spacing w:before="40" w:after="40"/>
                    <w:ind w:left="680" w:hanging="425"/>
                    <w:contextualSpacing w:val="0"/>
                    <w:rPr>
                      <w:rFonts w:ascii="Times New Roman" w:hAnsi="Times New Roman" w:cs="Times New Roman"/>
                      <w:sz w:val="20"/>
                      <w:szCs w:val="20"/>
                    </w:rPr>
                  </w:pPr>
                  <w:r w:rsidRPr="00F805EA">
                    <w:rPr>
                      <w:rFonts w:ascii="Times New Roman" w:hAnsi="Times New Roman" w:cs="Times New Roman"/>
                      <w:sz w:val="20"/>
                      <w:szCs w:val="20"/>
                    </w:rPr>
                    <w:t>Bahan Laboratorium (PK)</w:t>
                  </w:r>
                </w:p>
                <w:p w:rsidR="00363972" w:rsidRPr="00F805EA" w:rsidRDefault="00363972" w:rsidP="00A3132B">
                  <w:pPr>
                    <w:pStyle w:val="ListParagraph"/>
                    <w:numPr>
                      <w:ilvl w:val="0"/>
                      <w:numId w:val="12"/>
                    </w:numPr>
                    <w:spacing w:before="40" w:after="40"/>
                    <w:ind w:left="680" w:hanging="425"/>
                    <w:contextualSpacing w:val="0"/>
                    <w:rPr>
                      <w:rFonts w:ascii="Times New Roman" w:hAnsi="Times New Roman" w:cs="Times New Roman"/>
                      <w:sz w:val="20"/>
                      <w:szCs w:val="20"/>
                    </w:rPr>
                  </w:pPr>
                  <w:r w:rsidRPr="00F805EA">
                    <w:rPr>
                      <w:rFonts w:ascii="Times New Roman" w:hAnsi="Times New Roman" w:cs="Times New Roman"/>
                      <w:sz w:val="20"/>
                      <w:szCs w:val="20"/>
                    </w:rPr>
                    <w:t>Bahan Laboratorium (PA)</w:t>
                  </w:r>
                </w:p>
                <w:p w:rsidR="00363972" w:rsidRPr="00F805EA" w:rsidRDefault="00363972" w:rsidP="00A3132B">
                  <w:pPr>
                    <w:pStyle w:val="ListParagraph"/>
                    <w:numPr>
                      <w:ilvl w:val="0"/>
                      <w:numId w:val="12"/>
                    </w:numPr>
                    <w:spacing w:before="40" w:after="40"/>
                    <w:ind w:left="680" w:hanging="425"/>
                    <w:contextualSpacing w:val="0"/>
                    <w:rPr>
                      <w:rFonts w:ascii="Times New Roman" w:hAnsi="Times New Roman" w:cs="Times New Roman"/>
                      <w:sz w:val="20"/>
                      <w:szCs w:val="20"/>
                    </w:rPr>
                  </w:pPr>
                  <w:r w:rsidRPr="00F805EA">
                    <w:rPr>
                      <w:rFonts w:ascii="Times New Roman" w:hAnsi="Times New Roman" w:cs="Times New Roman"/>
                      <w:sz w:val="20"/>
                      <w:szCs w:val="20"/>
                    </w:rPr>
                    <w:t>Alat Kesehatan/BHP</w:t>
                  </w:r>
                </w:p>
                <w:p w:rsidR="00C75DB2" w:rsidRPr="00F805EA" w:rsidRDefault="00C75DB2" w:rsidP="00A3132B">
                  <w:pPr>
                    <w:pStyle w:val="ListParagraph"/>
                    <w:numPr>
                      <w:ilvl w:val="0"/>
                      <w:numId w:val="12"/>
                    </w:numPr>
                    <w:spacing w:before="40" w:after="40"/>
                    <w:ind w:left="680" w:hanging="425"/>
                    <w:contextualSpacing w:val="0"/>
                    <w:rPr>
                      <w:rFonts w:ascii="Times New Roman" w:hAnsi="Times New Roman" w:cs="Times New Roman"/>
                      <w:sz w:val="20"/>
                      <w:szCs w:val="20"/>
                    </w:rPr>
                  </w:pPr>
                  <w:r w:rsidRPr="00F805EA">
                    <w:rPr>
                      <w:rFonts w:ascii="Times New Roman" w:hAnsi="Times New Roman" w:cs="Times New Roman"/>
                      <w:sz w:val="20"/>
                      <w:szCs w:val="20"/>
                    </w:rPr>
                    <w:t>Alkes Program</w:t>
                  </w: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IPFK</w:t>
                  </w:r>
                  <w:r w:rsidRPr="00F805EA">
                    <w:rPr>
                      <w:rFonts w:ascii="Times New Roman" w:hAnsi="Times New Roman" w:cs="Times New Roman"/>
                      <w:sz w:val="20"/>
                      <w:szCs w:val="20"/>
                      <w:lang w:val="id-ID"/>
                    </w:rPr>
                    <w:t>)</w:t>
                  </w:r>
                </w:p>
                <w:p w:rsidR="00C75DB2" w:rsidRPr="00F805EA" w:rsidRDefault="00C75DB2" w:rsidP="00A3132B">
                  <w:pPr>
                    <w:pStyle w:val="ListParagraph"/>
                    <w:numPr>
                      <w:ilvl w:val="0"/>
                      <w:numId w:val="12"/>
                    </w:numPr>
                    <w:spacing w:before="40" w:after="40"/>
                    <w:ind w:left="680" w:hanging="425"/>
                    <w:contextualSpacing w:val="0"/>
                    <w:rPr>
                      <w:rFonts w:ascii="Times New Roman" w:hAnsi="Times New Roman" w:cs="Times New Roman"/>
                      <w:sz w:val="20"/>
                      <w:szCs w:val="20"/>
                    </w:rPr>
                  </w:pPr>
                  <w:r w:rsidRPr="00F805EA">
                    <w:rPr>
                      <w:rFonts w:ascii="Times New Roman" w:hAnsi="Times New Roman" w:cs="Times New Roman"/>
                      <w:sz w:val="20"/>
                      <w:szCs w:val="20"/>
                    </w:rPr>
                    <w:t>Alkes</w:t>
                  </w:r>
                  <w:r w:rsidRPr="00F805EA">
                    <w:rPr>
                      <w:rFonts w:ascii="Times New Roman" w:hAnsi="Times New Roman" w:cs="Times New Roman"/>
                      <w:sz w:val="20"/>
                      <w:szCs w:val="20"/>
                      <w:lang w:val="id-ID"/>
                    </w:rPr>
                    <w:t xml:space="preserve"> Program (</w:t>
                  </w:r>
                  <w:r w:rsidRPr="00F805EA">
                    <w:rPr>
                      <w:rFonts w:ascii="Times New Roman" w:hAnsi="Times New Roman" w:cs="Times New Roman"/>
                      <w:sz w:val="20"/>
                      <w:szCs w:val="20"/>
                    </w:rPr>
                    <w:t>BKKBN</w:t>
                  </w:r>
                  <w:r w:rsidRPr="00F805EA">
                    <w:rPr>
                      <w:rFonts w:ascii="Times New Roman" w:hAnsi="Times New Roman" w:cs="Times New Roman"/>
                      <w:sz w:val="20"/>
                      <w:szCs w:val="20"/>
                      <w:lang w:val="id-ID"/>
                    </w:rPr>
                    <w:t>)</w:t>
                  </w:r>
                </w:p>
                <w:p w:rsidR="00C75DB2" w:rsidRPr="00F805EA" w:rsidRDefault="00C75DB2" w:rsidP="00A3132B">
                  <w:pPr>
                    <w:pStyle w:val="ListParagraph"/>
                    <w:numPr>
                      <w:ilvl w:val="0"/>
                      <w:numId w:val="12"/>
                    </w:numPr>
                    <w:spacing w:before="40" w:after="40"/>
                    <w:ind w:left="680" w:hanging="425"/>
                    <w:contextualSpacing w:val="0"/>
                    <w:rPr>
                      <w:rFonts w:ascii="Times New Roman" w:hAnsi="Times New Roman" w:cs="Times New Roman"/>
                      <w:sz w:val="20"/>
                      <w:szCs w:val="20"/>
                    </w:rPr>
                  </w:pPr>
                  <w:r w:rsidRPr="00F805EA">
                    <w:rPr>
                      <w:rFonts w:ascii="Times New Roman" w:hAnsi="Times New Roman" w:cs="Times New Roman"/>
                      <w:sz w:val="20"/>
                      <w:szCs w:val="20"/>
                      <w:lang w:val="en-ID"/>
                    </w:rPr>
                    <w:t>Alkes Hibah</w:t>
                  </w:r>
                </w:p>
                <w:p w:rsidR="00363972" w:rsidRPr="00F805EA" w:rsidRDefault="00363972" w:rsidP="00A3132B">
                  <w:pPr>
                    <w:pStyle w:val="ListParagraph"/>
                    <w:numPr>
                      <w:ilvl w:val="0"/>
                      <w:numId w:val="24"/>
                    </w:numPr>
                    <w:spacing w:before="40" w:after="40"/>
                    <w:ind w:left="307" w:hanging="284"/>
                    <w:rPr>
                      <w:rFonts w:ascii="Times New Roman" w:hAnsi="Times New Roman" w:cs="Times New Roman"/>
                      <w:sz w:val="20"/>
                      <w:szCs w:val="20"/>
                    </w:rPr>
                  </w:pPr>
                  <w:r w:rsidRPr="00F805EA">
                    <w:rPr>
                      <w:rFonts w:ascii="Times New Roman" w:hAnsi="Times New Roman" w:cs="Times New Roman"/>
                      <w:sz w:val="20"/>
                      <w:szCs w:val="20"/>
                    </w:rPr>
                    <w:t>Obat-obatan</w:t>
                  </w:r>
                </w:p>
                <w:p w:rsidR="00C75DB2" w:rsidRPr="00F805EA" w:rsidRDefault="00C75DB2" w:rsidP="00A3132B">
                  <w:pPr>
                    <w:pStyle w:val="ListParagraph"/>
                    <w:numPr>
                      <w:ilvl w:val="0"/>
                      <w:numId w:val="25"/>
                    </w:numPr>
                    <w:spacing w:before="40" w:after="40" w:line="276" w:lineRule="auto"/>
                    <w:rPr>
                      <w:rFonts w:ascii="Times New Roman" w:hAnsi="Times New Roman" w:cs="Times New Roman"/>
                      <w:sz w:val="20"/>
                      <w:szCs w:val="20"/>
                    </w:rPr>
                  </w:pPr>
                  <w:r w:rsidRPr="00F805EA">
                    <w:rPr>
                      <w:rFonts w:ascii="Times New Roman" w:hAnsi="Times New Roman" w:cs="Times New Roman"/>
                      <w:sz w:val="20"/>
                      <w:szCs w:val="20"/>
                    </w:rPr>
                    <w:t>Obat-obatan</w:t>
                  </w:r>
                </w:p>
                <w:p w:rsidR="00363972" w:rsidRPr="00F805EA" w:rsidRDefault="00363972" w:rsidP="00A3132B">
                  <w:pPr>
                    <w:pStyle w:val="ListParagraph"/>
                    <w:numPr>
                      <w:ilvl w:val="0"/>
                      <w:numId w:val="25"/>
                    </w:numPr>
                    <w:spacing w:before="40" w:after="40" w:line="276" w:lineRule="auto"/>
                    <w:rPr>
                      <w:rFonts w:ascii="Times New Roman" w:hAnsi="Times New Roman" w:cs="Times New Roman"/>
                      <w:sz w:val="20"/>
                      <w:szCs w:val="20"/>
                    </w:rPr>
                  </w:pPr>
                  <w:r w:rsidRPr="00F805EA">
                    <w:rPr>
                      <w:rFonts w:ascii="Times New Roman" w:hAnsi="Times New Roman" w:cs="Times New Roman"/>
                      <w:sz w:val="20"/>
                      <w:szCs w:val="20"/>
                    </w:rPr>
                    <w:t>Obat Program (</w:t>
                  </w:r>
                  <w:r w:rsidR="00D04BED" w:rsidRPr="00F805EA">
                    <w:rPr>
                      <w:rFonts w:ascii="Times New Roman" w:hAnsi="Times New Roman" w:cs="Times New Roman"/>
                      <w:sz w:val="20"/>
                      <w:szCs w:val="20"/>
                    </w:rPr>
                    <w:t>IPFK</w:t>
                  </w:r>
                  <w:r w:rsidRPr="00F805EA">
                    <w:rPr>
                      <w:rFonts w:ascii="Times New Roman" w:hAnsi="Times New Roman" w:cs="Times New Roman"/>
                      <w:sz w:val="20"/>
                      <w:szCs w:val="20"/>
                    </w:rPr>
                    <w:t xml:space="preserve">) </w:t>
                  </w:r>
                </w:p>
              </w:tc>
              <w:tc>
                <w:tcPr>
                  <w:tcW w:w="425" w:type="dxa"/>
                  <w:tcBorders>
                    <w:left w:val="nil"/>
                    <w:right w:val="nil"/>
                  </w:tcBorders>
                </w:tcPr>
                <w:p w:rsidR="00363972" w:rsidRPr="00F805EA" w:rsidRDefault="00363972" w:rsidP="00363972">
                  <w:pPr>
                    <w:spacing w:before="40" w:after="40"/>
                    <w:ind w:left="-108"/>
                    <w:rPr>
                      <w:rFonts w:ascii="Times New Roman" w:hAnsi="Times New Roman" w:cs="Times New Roman"/>
                      <w:sz w:val="20"/>
                      <w:szCs w:val="20"/>
                    </w:rPr>
                  </w:pPr>
                </w:p>
                <w:p w:rsidR="00363972" w:rsidRPr="00F805EA" w:rsidRDefault="00363972" w:rsidP="00363972">
                  <w:pPr>
                    <w:spacing w:before="40" w:after="40"/>
                    <w:ind w:left="-108"/>
                    <w:rPr>
                      <w:rFonts w:ascii="Times New Roman" w:hAnsi="Times New Roman" w:cs="Times New Roman"/>
                      <w:sz w:val="20"/>
                      <w:szCs w:val="20"/>
                    </w:rPr>
                  </w:pPr>
                  <w:r w:rsidRPr="00F805EA">
                    <w:rPr>
                      <w:rFonts w:ascii="Times New Roman" w:hAnsi="Times New Roman" w:cs="Times New Roman"/>
                      <w:sz w:val="20"/>
                      <w:szCs w:val="20"/>
                    </w:rPr>
                    <w:t>Rp</w:t>
                  </w:r>
                </w:p>
                <w:p w:rsidR="00363972" w:rsidRPr="00F805EA" w:rsidRDefault="00363972" w:rsidP="00363972">
                  <w:pPr>
                    <w:spacing w:before="40" w:after="40"/>
                    <w:ind w:left="-108"/>
                    <w:rPr>
                      <w:rFonts w:ascii="Times New Roman" w:hAnsi="Times New Roman" w:cs="Times New Roman"/>
                      <w:sz w:val="20"/>
                      <w:szCs w:val="20"/>
                    </w:rPr>
                  </w:pPr>
                  <w:r w:rsidRPr="00F805EA">
                    <w:rPr>
                      <w:rFonts w:ascii="Times New Roman" w:hAnsi="Times New Roman" w:cs="Times New Roman"/>
                      <w:sz w:val="20"/>
                      <w:szCs w:val="20"/>
                    </w:rPr>
                    <w:t>Rp</w:t>
                  </w:r>
                </w:p>
                <w:p w:rsidR="00363972" w:rsidRPr="00F805EA" w:rsidRDefault="00363972" w:rsidP="00363972">
                  <w:pPr>
                    <w:spacing w:before="40" w:after="40"/>
                    <w:ind w:left="-108"/>
                    <w:rPr>
                      <w:rFonts w:ascii="Times New Roman" w:hAnsi="Times New Roman" w:cs="Times New Roman"/>
                      <w:sz w:val="20"/>
                      <w:szCs w:val="20"/>
                    </w:rPr>
                  </w:pPr>
                  <w:r w:rsidRPr="00F805EA">
                    <w:rPr>
                      <w:rFonts w:ascii="Times New Roman" w:hAnsi="Times New Roman" w:cs="Times New Roman"/>
                      <w:sz w:val="20"/>
                      <w:szCs w:val="20"/>
                    </w:rPr>
                    <w:t>Rp</w:t>
                  </w:r>
                </w:p>
                <w:p w:rsidR="00363972" w:rsidRPr="00F805EA" w:rsidRDefault="00363972" w:rsidP="00363972">
                  <w:pPr>
                    <w:spacing w:before="40" w:after="40"/>
                    <w:ind w:left="-108"/>
                    <w:rPr>
                      <w:rFonts w:ascii="Times New Roman" w:hAnsi="Times New Roman" w:cs="Times New Roman"/>
                      <w:sz w:val="20"/>
                      <w:szCs w:val="20"/>
                    </w:rPr>
                  </w:pPr>
                  <w:r w:rsidRPr="00F805EA">
                    <w:rPr>
                      <w:rFonts w:ascii="Times New Roman" w:hAnsi="Times New Roman" w:cs="Times New Roman"/>
                      <w:sz w:val="20"/>
                      <w:szCs w:val="20"/>
                    </w:rPr>
                    <w:t>Rp</w:t>
                  </w:r>
                </w:p>
                <w:p w:rsidR="00363972" w:rsidRPr="00F805EA" w:rsidRDefault="00363972" w:rsidP="00363972">
                  <w:pPr>
                    <w:spacing w:before="40" w:after="40"/>
                    <w:ind w:left="-108"/>
                    <w:rPr>
                      <w:rFonts w:ascii="Times New Roman" w:hAnsi="Times New Roman" w:cs="Times New Roman"/>
                      <w:sz w:val="20"/>
                      <w:szCs w:val="20"/>
                    </w:rPr>
                  </w:pPr>
                  <w:r w:rsidRPr="00F805EA">
                    <w:rPr>
                      <w:rFonts w:ascii="Times New Roman" w:hAnsi="Times New Roman" w:cs="Times New Roman"/>
                      <w:sz w:val="20"/>
                      <w:szCs w:val="20"/>
                    </w:rPr>
                    <w:t>Rp</w:t>
                  </w:r>
                </w:p>
                <w:p w:rsidR="00363972" w:rsidRPr="00F805EA" w:rsidRDefault="00363972" w:rsidP="00363972">
                  <w:pPr>
                    <w:spacing w:before="40" w:after="40"/>
                    <w:ind w:left="-108"/>
                    <w:rPr>
                      <w:rFonts w:ascii="Times New Roman" w:hAnsi="Times New Roman" w:cs="Times New Roman"/>
                      <w:sz w:val="20"/>
                      <w:szCs w:val="20"/>
                    </w:rPr>
                  </w:pPr>
                </w:p>
                <w:p w:rsidR="00C75DB2" w:rsidRPr="00F805EA" w:rsidRDefault="00C75DB2" w:rsidP="00363972">
                  <w:pPr>
                    <w:spacing w:before="40" w:after="40"/>
                    <w:ind w:left="-108"/>
                    <w:rPr>
                      <w:rFonts w:ascii="Times New Roman" w:hAnsi="Times New Roman" w:cs="Times New Roman"/>
                      <w:sz w:val="20"/>
                      <w:szCs w:val="20"/>
                    </w:rPr>
                  </w:pPr>
                </w:p>
                <w:p w:rsidR="00363972" w:rsidRPr="00F805EA" w:rsidRDefault="00363972" w:rsidP="00363972">
                  <w:pPr>
                    <w:spacing w:before="40" w:after="40"/>
                    <w:ind w:left="-108"/>
                    <w:rPr>
                      <w:rFonts w:ascii="Times New Roman" w:hAnsi="Times New Roman" w:cs="Times New Roman"/>
                      <w:sz w:val="20"/>
                      <w:szCs w:val="20"/>
                    </w:rPr>
                  </w:pPr>
                  <w:r w:rsidRPr="00F805EA">
                    <w:rPr>
                      <w:rFonts w:ascii="Times New Roman" w:hAnsi="Times New Roman" w:cs="Times New Roman"/>
                      <w:sz w:val="20"/>
                      <w:szCs w:val="20"/>
                    </w:rPr>
                    <w:t>Rp</w:t>
                  </w:r>
                </w:p>
                <w:p w:rsidR="00363972" w:rsidRPr="00F805EA" w:rsidRDefault="00363972" w:rsidP="00363972">
                  <w:pPr>
                    <w:spacing w:before="40" w:after="40"/>
                    <w:ind w:left="-108"/>
                    <w:rPr>
                      <w:rFonts w:ascii="Times New Roman" w:hAnsi="Times New Roman" w:cs="Times New Roman"/>
                      <w:sz w:val="20"/>
                      <w:szCs w:val="20"/>
                    </w:rPr>
                  </w:pPr>
                  <w:r w:rsidRPr="00F805EA">
                    <w:rPr>
                      <w:rFonts w:ascii="Times New Roman" w:hAnsi="Times New Roman" w:cs="Times New Roman"/>
                      <w:sz w:val="20"/>
                      <w:szCs w:val="20"/>
                    </w:rPr>
                    <w:t>Rp</w:t>
                  </w:r>
                </w:p>
                <w:p w:rsidR="00363972" w:rsidRPr="00F805EA" w:rsidRDefault="00363972" w:rsidP="00363972">
                  <w:pPr>
                    <w:spacing w:before="40" w:after="40"/>
                    <w:ind w:left="-108"/>
                    <w:rPr>
                      <w:rFonts w:ascii="Times New Roman" w:hAnsi="Times New Roman" w:cs="Times New Roman"/>
                      <w:sz w:val="20"/>
                      <w:szCs w:val="20"/>
                    </w:rPr>
                  </w:pPr>
                  <w:r w:rsidRPr="00F805EA">
                    <w:rPr>
                      <w:rFonts w:ascii="Times New Roman" w:hAnsi="Times New Roman" w:cs="Times New Roman"/>
                      <w:sz w:val="20"/>
                      <w:szCs w:val="20"/>
                    </w:rPr>
                    <w:t>Rp</w:t>
                  </w:r>
                </w:p>
                <w:p w:rsidR="00363972" w:rsidRPr="00F805EA" w:rsidRDefault="00363972" w:rsidP="00D04BED">
                  <w:pPr>
                    <w:spacing w:before="40" w:after="40"/>
                    <w:ind w:left="-108"/>
                    <w:rPr>
                      <w:rFonts w:ascii="Times New Roman" w:hAnsi="Times New Roman" w:cs="Times New Roman"/>
                      <w:sz w:val="20"/>
                      <w:szCs w:val="20"/>
                      <w:lang w:val="id-ID"/>
                    </w:rPr>
                  </w:pPr>
                  <w:r w:rsidRPr="00F805EA">
                    <w:rPr>
                      <w:rFonts w:ascii="Times New Roman" w:hAnsi="Times New Roman" w:cs="Times New Roman"/>
                      <w:sz w:val="20"/>
                      <w:szCs w:val="20"/>
                    </w:rPr>
                    <w:t>RpRp</w:t>
                  </w:r>
                </w:p>
                <w:p w:rsidR="00363972" w:rsidRPr="00F805EA" w:rsidRDefault="00363972" w:rsidP="00363972">
                  <w:pPr>
                    <w:spacing w:before="40" w:after="40"/>
                    <w:ind w:left="-108"/>
                    <w:rPr>
                      <w:rFonts w:ascii="Times New Roman" w:hAnsi="Times New Roman" w:cs="Times New Roman"/>
                      <w:sz w:val="20"/>
                      <w:szCs w:val="20"/>
                      <w:lang w:val="id-ID"/>
                    </w:rPr>
                  </w:pPr>
                  <w:r w:rsidRPr="00F805EA">
                    <w:rPr>
                      <w:rFonts w:ascii="Times New Roman" w:hAnsi="Times New Roman" w:cs="Times New Roman"/>
                      <w:sz w:val="20"/>
                      <w:szCs w:val="20"/>
                    </w:rPr>
                    <w:t>Rp</w:t>
                  </w:r>
                </w:p>
                <w:p w:rsidR="00363972" w:rsidRPr="00F805EA" w:rsidRDefault="00363972" w:rsidP="00363972">
                  <w:pPr>
                    <w:spacing w:before="40" w:after="40"/>
                    <w:ind w:left="-108"/>
                    <w:rPr>
                      <w:rFonts w:ascii="Times New Roman" w:hAnsi="Times New Roman" w:cs="Times New Roman"/>
                      <w:sz w:val="20"/>
                      <w:szCs w:val="20"/>
                      <w:lang w:val="id-ID"/>
                    </w:rPr>
                  </w:pPr>
                  <w:r w:rsidRPr="00F805EA">
                    <w:rPr>
                      <w:rFonts w:ascii="Times New Roman" w:hAnsi="Times New Roman" w:cs="Times New Roman"/>
                      <w:sz w:val="20"/>
                      <w:szCs w:val="20"/>
                      <w:lang w:val="id-ID"/>
                    </w:rPr>
                    <w:t>Rp</w:t>
                  </w:r>
                </w:p>
                <w:p w:rsidR="00062B23" w:rsidRPr="00F805EA" w:rsidRDefault="00062B23" w:rsidP="00363972">
                  <w:pPr>
                    <w:spacing w:before="40" w:after="40"/>
                    <w:ind w:left="-108"/>
                    <w:rPr>
                      <w:rFonts w:ascii="Times New Roman" w:hAnsi="Times New Roman" w:cs="Times New Roman"/>
                      <w:sz w:val="20"/>
                      <w:szCs w:val="20"/>
                      <w:lang w:val="en-ID"/>
                    </w:rPr>
                  </w:pPr>
                </w:p>
              </w:tc>
              <w:tc>
                <w:tcPr>
                  <w:tcW w:w="1720" w:type="dxa"/>
                  <w:tcBorders>
                    <w:left w:val="nil"/>
                  </w:tcBorders>
                </w:tcPr>
                <w:p w:rsidR="00363972" w:rsidRPr="00F805EA" w:rsidRDefault="00363972" w:rsidP="00363972">
                  <w:pPr>
                    <w:spacing w:before="40" w:after="40"/>
                    <w:rPr>
                      <w:rFonts w:ascii="Times New Roman" w:hAnsi="Times New Roman" w:cs="Times New Roman"/>
                      <w:sz w:val="20"/>
                      <w:szCs w:val="20"/>
                    </w:rPr>
                  </w:pPr>
                </w:p>
                <w:p w:rsidR="009854F8" w:rsidRPr="00F805EA" w:rsidRDefault="00D04BED" w:rsidP="0036397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152.090.985,00</w:t>
                  </w:r>
                </w:p>
                <w:p w:rsidR="009854F8" w:rsidRPr="00F805EA" w:rsidRDefault="00D04BED" w:rsidP="0036397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230.975.800,00</w:t>
                  </w:r>
                </w:p>
                <w:p w:rsidR="009854F8" w:rsidRPr="00F805EA" w:rsidRDefault="00D04BED" w:rsidP="0036397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185.692.000,00</w:t>
                  </w:r>
                </w:p>
                <w:p w:rsidR="00363972" w:rsidRPr="00F805EA" w:rsidRDefault="009854F8" w:rsidP="0036397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lang w:val="id-ID"/>
                    </w:rPr>
                    <w:t xml:space="preserve">   </w:t>
                  </w:r>
                  <w:r w:rsidR="00D04BED" w:rsidRPr="00F805EA">
                    <w:rPr>
                      <w:rFonts w:ascii="Times New Roman" w:hAnsi="Times New Roman" w:cs="Times New Roman"/>
                      <w:sz w:val="20"/>
                      <w:szCs w:val="20"/>
                    </w:rPr>
                    <w:t>85.448.550,00</w:t>
                  </w:r>
                </w:p>
                <w:p w:rsidR="00363972" w:rsidRPr="00F805EA" w:rsidRDefault="00D04BED" w:rsidP="0036397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13.823.645,00</w:t>
                  </w:r>
                </w:p>
                <w:p w:rsidR="00363972" w:rsidRPr="00F805EA" w:rsidRDefault="00363972" w:rsidP="00363972">
                  <w:pPr>
                    <w:spacing w:before="40" w:after="40"/>
                    <w:rPr>
                      <w:rFonts w:ascii="Times New Roman" w:hAnsi="Times New Roman" w:cs="Times New Roman"/>
                      <w:sz w:val="20"/>
                      <w:szCs w:val="20"/>
                    </w:rPr>
                  </w:pPr>
                </w:p>
                <w:p w:rsidR="00C75DB2" w:rsidRPr="00F805EA" w:rsidRDefault="00C75DB2" w:rsidP="00363972">
                  <w:pPr>
                    <w:spacing w:before="40" w:after="40"/>
                    <w:jc w:val="right"/>
                    <w:rPr>
                      <w:rFonts w:ascii="Times New Roman" w:hAnsi="Times New Roman" w:cs="Times New Roman"/>
                      <w:sz w:val="20"/>
                      <w:szCs w:val="20"/>
                    </w:rPr>
                  </w:pPr>
                </w:p>
                <w:p w:rsidR="00363972" w:rsidRPr="00F805EA" w:rsidRDefault="00D04BED" w:rsidP="0036397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46.617.213,04</w:t>
                  </w:r>
                </w:p>
                <w:p w:rsidR="00363972" w:rsidRPr="00F805EA" w:rsidRDefault="00D04BED" w:rsidP="0036397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894.684.050,40</w:t>
                  </w:r>
                </w:p>
                <w:p w:rsidR="00363972" w:rsidRPr="00F805EA" w:rsidRDefault="00D04BED" w:rsidP="0036397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12.309.835,73</w:t>
                  </w:r>
                </w:p>
                <w:p w:rsidR="00363972" w:rsidRPr="00F805EA" w:rsidRDefault="00D04BED" w:rsidP="00D04BED">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3.121.019.955,33</w:t>
                  </w:r>
                </w:p>
                <w:p w:rsidR="00C75DB2" w:rsidRPr="00F805EA" w:rsidRDefault="00C75DB2" w:rsidP="00C75DB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94.228.269,98</w:t>
                  </w:r>
                </w:p>
                <w:p w:rsidR="00C75DB2" w:rsidRPr="00F805EA" w:rsidRDefault="00C75DB2" w:rsidP="00C75DB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419.454,00</w:t>
                  </w:r>
                </w:p>
                <w:p w:rsidR="00C75DB2" w:rsidRPr="00F805EA" w:rsidRDefault="00C75DB2" w:rsidP="00C75DB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330.563.500,00</w:t>
                  </w:r>
                </w:p>
                <w:p w:rsidR="00C75DB2" w:rsidRPr="00F805EA" w:rsidRDefault="00C75DB2" w:rsidP="00C75DB2">
                  <w:pPr>
                    <w:spacing w:before="40" w:after="40"/>
                    <w:rPr>
                      <w:rFonts w:ascii="Times New Roman" w:hAnsi="Times New Roman" w:cs="Times New Roman"/>
                      <w:sz w:val="20"/>
                      <w:szCs w:val="20"/>
                      <w:lang w:val="en-ID"/>
                    </w:rPr>
                  </w:pPr>
                </w:p>
                <w:p w:rsidR="00363972" w:rsidRPr="00F805EA" w:rsidRDefault="009854F8" w:rsidP="00C75DB2">
                  <w:pPr>
                    <w:spacing w:before="40" w:after="40"/>
                    <w:rPr>
                      <w:rFonts w:ascii="Times New Roman" w:hAnsi="Times New Roman" w:cs="Times New Roman"/>
                      <w:sz w:val="20"/>
                      <w:szCs w:val="20"/>
                    </w:rPr>
                  </w:pPr>
                  <w:r w:rsidRPr="00F805EA">
                    <w:rPr>
                      <w:rFonts w:ascii="Times New Roman" w:hAnsi="Times New Roman" w:cs="Times New Roman"/>
                      <w:sz w:val="20"/>
                      <w:szCs w:val="20"/>
                      <w:lang w:val="id-ID"/>
                    </w:rPr>
                    <w:t>3</w:t>
                  </w:r>
                  <w:r w:rsidR="00D04BED" w:rsidRPr="00F805EA">
                    <w:rPr>
                      <w:rFonts w:ascii="Times New Roman" w:hAnsi="Times New Roman" w:cs="Times New Roman"/>
                      <w:sz w:val="20"/>
                      <w:szCs w:val="20"/>
                    </w:rPr>
                    <w:t>.197.399.238,73</w:t>
                  </w:r>
                </w:p>
                <w:p w:rsidR="00062B23" w:rsidRPr="00F805EA" w:rsidRDefault="00D04BED" w:rsidP="00C75DB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354.080.235,00</w:t>
                  </w:r>
                </w:p>
              </w:tc>
              <w:tc>
                <w:tcPr>
                  <w:tcW w:w="1842" w:type="dxa"/>
                </w:tcPr>
                <w:p w:rsidR="00363972" w:rsidRPr="00F805EA" w:rsidRDefault="00C75DB2" w:rsidP="0036397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668.030.980,00</w:t>
                  </w:r>
                </w:p>
                <w:p w:rsidR="00363972" w:rsidRPr="00F805EA" w:rsidRDefault="00363972" w:rsidP="00363972">
                  <w:pPr>
                    <w:spacing w:before="40" w:after="40"/>
                    <w:jc w:val="right"/>
                    <w:rPr>
                      <w:rFonts w:ascii="Times New Roman" w:hAnsi="Times New Roman" w:cs="Times New Roman"/>
                      <w:sz w:val="20"/>
                      <w:szCs w:val="20"/>
                    </w:rPr>
                  </w:pPr>
                </w:p>
                <w:p w:rsidR="00363972" w:rsidRPr="00F805EA" w:rsidRDefault="00363972" w:rsidP="00363972">
                  <w:pPr>
                    <w:spacing w:before="40" w:after="40"/>
                    <w:jc w:val="right"/>
                    <w:rPr>
                      <w:rFonts w:ascii="Times New Roman" w:hAnsi="Times New Roman" w:cs="Times New Roman"/>
                      <w:sz w:val="20"/>
                      <w:szCs w:val="20"/>
                    </w:rPr>
                  </w:pPr>
                </w:p>
                <w:p w:rsidR="00363972" w:rsidRPr="00F805EA" w:rsidRDefault="00363972" w:rsidP="00363972">
                  <w:pPr>
                    <w:spacing w:before="40" w:after="40"/>
                    <w:jc w:val="right"/>
                    <w:rPr>
                      <w:rFonts w:ascii="Times New Roman" w:hAnsi="Times New Roman" w:cs="Times New Roman"/>
                      <w:sz w:val="20"/>
                      <w:szCs w:val="20"/>
                    </w:rPr>
                  </w:pPr>
                </w:p>
                <w:p w:rsidR="00363972" w:rsidRPr="00F805EA" w:rsidRDefault="00363972" w:rsidP="00363972">
                  <w:pPr>
                    <w:spacing w:before="40" w:after="40"/>
                    <w:jc w:val="right"/>
                    <w:rPr>
                      <w:rFonts w:ascii="Times New Roman" w:hAnsi="Times New Roman" w:cs="Times New Roman"/>
                      <w:sz w:val="20"/>
                      <w:szCs w:val="20"/>
                    </w:rPr>
                  </w:pPr>
                </w:p>
                <w:p w:rsidR="00363972" w:rsidRPr="00F805EA" w:rsidRDefault="00363972" w:rsidP="00363972">
                  <w:pPr>
                    <w:spacing w:before="40" w:after="40"/>
                    <w:rPr>
                      <w:rFonts w:ascii="Times New Roman" w:hAnsi="Times New Roman" w:cs="Times New Roman"/>
                      <w:sz w:val="20"/>
                      <w:szCs w:val="20"/>
                    </w:rPr>
                  </w:pPr>
                </w:p>
                <w:p w:rsidR="00363972" w:rsidRPr="00F805EA" w:rsidRDefault="00363972" w:rsidP="00363972">
                  <w:pPr>
                    <w:spacing w:before="40" w:after="40"/>
                    <w:rPr>
                      <w:rFonts w:ascii="Times New Roman" w:hAnsi="Times New Roman" w:cs="Times New Roman"/>
                      <w:sz w:val="20"/>
                      <w:szCs w:val="20"/>
                    </w:rPr>
                  </w:pPr>
                </w:p>
                <w:p w:rsidR="00363972" w:rsidRPr="00F805EA" w:rsidRDefault="00C75DB2" w:rsidP="0036397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4.499.842.278,48</w:t>
                  </w:r>
                </w:p>
                <w:p w:rsidR="00363972" w:rsidRPr="00F805EA" w:rsidRDefault="00363972" w:rsidP="00363972">
                  <w:pPr>
                    <w:spacing w:before="40" w:after="40"/>
                    <w:jc w:val="right"/>
                    <w:rPr>
                      <w:rFonts w:ascii="Times New Roman" w:hAnsi="Times New Roman" w:cs="Times New Roman"/>
                      <w:sz w:val="20"/>
                      <w:szCs w:val="20"/>
                    </w:rPr>
                  </w:pPr>
                </w:p>
                <w:p w:rsidR="00363972" w:rsidRPr="00F805EA" w:rsidRDefault="00363972" w:rsidP="00363972">
                  <w:pPr>
                    <w:spacing w:before="40" w:after="40"/>
                    <w:jc w:val="right"/>
                    <w:rPr>
                      <w:rFonts w:ascii="Times New Roman" w:hAnsi="Times New Roman" w:cs="Times New Roman"/>
                      <w:sz w:val="20"/>
                      <w:szCs w:val="20"/>
                    </w:rPr>
                  </w:pPr>
                </w:p>
                <w:p w:rsidR="00363972" w:rsidRPr="00F805EA" w:rsidRDefault="00363972" w:rsidP="00363972">
                  <w:pPr>
                    <w:spacing w:before="40" w:after="40"/>
                    <w:jc w:val="right"/>
                    <w:rPr>
                      <w:rFonts w:ascii="Times New Roman" w:hAnsi="Times New Roman" w:cs="Times New Roman"/>
                      <w:sz w:val="20"/>
                      <w:szCs w:val="20"/>
                    </w:rPr>
                  </w:pPr>
                </w:p>
                <w:p w:rsidR="00363972" w:rsidRPr="00F805EA" w:rsidRDefault="00363972" w:rsidP="00363972">
                  <w:pPr>
                    <w:spacing w:before="40" w:after="40"/>
                    <w:rPr>
                      <w:rFonts w:ascii="Times New Roman" w:hAnsi="Times New Roman" w:cs="Times New Roman"/>
                      <w:sz w:val="20"/>
                      <w:szCs w:val="20"/>
                    </w:rPr>
                  </w:pPr>
                </w:p>
                <w:p w:rsidR="00C75DB2" w:rsidRPr="00F805EA" w:rsidRDefault="00C75DB2" w:rsidP="00363972">
                  <w:pPr>
                    <w:spacing w:before="40" w:after="40"/>
                    <w:rPr>
                      <w:rFonts w:ascii="Times New Roman" w:hAnsi="Times New Roman" w:cs="Times New Roman"/>
                      <w:sz w:val="20"/>
                      <w:szCs w:val="20"/>
                    </w:rPr>
                  </w:pPr>
                </w:p>
                <w:p w:rsidR="00C75DB2" w:rsidRPr="00F805EA" w:rsidRDefault="00C75DB2" w:rsidP="00363972">
                  <w:pPr>
                    <w:spacing w:before="40" w:after="40"/>
                    <w:rPr>
                      <w:rFonts w:ascii="Times New Roman" w:hAnsi="Times New Roman" w:cs="Times New Roman"/>
                      <w:sz w:val="20"/>
                      <w:szCs w:val="20"/>
                    </w:rPr>
                  </w:pPr>
                </w:p>
                <w:p w:rsidR="00C75DB2" w:rsidRPr="00F805EA" w:rsidRDefault="00C75DB2" w:rsidP="00363972">
                  <w:pPr>
                    <w:spacing w:before="40" w:after="40"/>
                    <w:rPr>
                      <w:rFonts w:ascii="Times New Roman" w:hAnsi="Times New Roman" w:cs="Times New Roman"/>
                      <w:sz w:val="20"/>
                      <w:szCs w:val="20"/>
                    </w:rPr>
                  </w:pPr>
                </w:p>
                <w:p w:rsidR="00C75DB2" w:rsidRPr="00F805EA" w:rsidRDefault="00C75DB2" w:rsidP="00C75DB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3.551.479.473,73</w:t>
                  </w:r>
                </w:p>
              </w:tc>
            </w:tr>
            <w:tr w:rsidR="00363972" w:rsidRPr="00F805EA" w:rsidTr="00481781">
              <w:tc>
                <w:tcPr>
                  <w:tcW w:w="5962" w:type="dxa"/>
                  <w:gridSpan w:val="3"/>
                  <w:vAlign w:val="center"/>
                </w:tcPr>
                <w:p w:rsidR="00363972" w:rsidRPr="00F805EA" w:rsidRDefault="00363972" w:rsidP="00363972">
                  <w:pPr>
                    <w:spacing w:before="40" w:after="40"/>
                    <w:jc w:val="center"/>
                    <w:rPr>
                      <w:rFonts w:ascii="Times New Roman" w:hAnsi="Times New Roman" w:cs="Times New Roman"/>
                      <w:sz w:val="20"/>
                      <w:szCs w:val="20"/>
                    </w:rPr>
                  </w:pPr>
                  <w:r w:rsidRPr="00F805EA">
                    <w:rPr>
                      <w:rFonts w:ascii="Times New Roman" w:hAnsi="Times New Roman" w:cs="Times New Roman"/>
                      <w:sz w:val="20"/>
                      <w:szCs w:val="20"/>
                    </w:rPr>
                    <w:t>Jumlah Persediaan</w:t>
                  </w:r>
                </w:p>
              </w:tc>
              <w:tc>
                <w:tcPr>
                  <w:tcW w:w="1842" w:type="dxa"/>
                  <w:vAlign w:val="center"/>
                </w:tcPr>
                <w:p w:rsidR="00363972" w:rsidRPr="00F805EA" w:rsidRDefault="00C75DB2" w:rsidP="00363972">
                  <w:pPr>
                    <w:spacing w:before="40" w:after="40"/>
                    <w:jc w:val="right"/>
                    <w:rPr>
                      <w:rFonts w:ascii="Times New Roman" w:hAnsi="Times New Roman" w:cs="Times New Roman"/>
                      <w:sz w:val="20"/>
                      <w:szCs w:val="20"/>
                    </w:rPr>
                  </w:pPr>
                  <w:r w:rsidRPr="00F805EA">
                    <w:rPr>
                      <w:rFonts w:ascii="Times New Roman" w:hAnsi="Times New Roman" w:cs="Times New Roman"/>
                      <w:sz w:val="20"/>
                      <w:szCs w:val="20"/>
                    </w:rPr>
                    <w:t>8.719.352.732,21</w:t>
                  </w:r>
                </w:p>
              </w:tc>
            </w:tr>
          </w:tbl>
          <w:p w:rsidR="00363972" w:rsidRPr="00F805EA" w:rsidRDefault="00363972" w:rsidP="00363972">
            <w:pPr>
              <w:pStyle w:val="ListParagraph"/>
              <w:ind w:left="0"/>
              <w:contextualSpacing w:val="0"/>
              <w:jc w:val="both"/>
              <w:rPr>
                <w:rFonts w:ascii="Times New Roman" w:hAnsi="Times New Roman" w:cs="Times New Roman"/>
                <w:sz w:val="4"/>
                <w:szCs w:val="4"/>
              </w:rPr>
            </w:pPr>
          </w:p>
        </w:tc>
      </w:tr>
      <w:tr w:rsidR="007C7509" w:rsidRPr="00F805EA" w:rsidTr="00061BE4">
        <w:trPr>
          <w:gridAfter w:val="2"/>
          <w:wAfter w:w="357" w:type="dxa"/>
        </w:trPr>
        <w:tc>
          <w:tcPr>
            <w:tcW w:w="890" w:type="dxa"/>
          </w:tcPr>
          <w:p w:rsidR="008E7A9B" w:rsidRPr="00F805EA" w:rsidRDefault="008E7A9B" w:rsidP="00481781">
            <w:pPr>
              <w:pStyle w:val="ListParagraph"/>
              <w:ind w:left="0"/>
              <w:contextualSpacing w:val="0"/>
              <w:rPr>
                <w:rFonts w:ascii="Times New Roman" w:hAnsi="Times New Roman" w:cs="Times New Roman"/>
                <w:b/>
                <w:sz w:val="24"/>
                <w:szCs w:val="24"/>
              </w:rPr>
            </w:pPr>
          </w:p>
          <w:p w:rsidR="007C7509" w:rsidRPr="00F805EA" w:rsidRDefault="007C7509" w:rsidP="00481781">
            <w:pPr>
              <w:pStyle w:val="ListParagraph"/>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1.2</w:t>
            </w:r>
          </w:p>
        </w:tc>
        <w:tc>
          <w:tcPr>
            <w:tcW w:w="3150" w:type="dxa"/>
          </w:tcPr>
          <w:p w:rsidR="008E7A9B" w:rsidRPr="00F805EA" w:rsidRDefault="008E7A9B" w:rsidP="00481781">
            <w:pPr>
              <w:pStyle w:val="ListParagraph"/>
              <w:ind w:left="0"/>
              <w:contextualSpacing w:val="0"/>
              <w:rPr>
                <w:rFonts w:ascii="Times New Roman" w:hAnsi="Times New Roman" w:cs="Times New Roman"/>
                <w:b/>
                <w:sz w:val="24"/>
                <w:szCs w:val="24"/>
              </w:rPr>
            </w:pPr>
          </w:p>
          <w:p w:rsidR="007C7509" w:rsidRPr="00F805EA" w:rsidRDefault="007C7509" w:rsidP="00481781">
            <w:pPr>
              <w:pStyle w:val="ListParagraph"/>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ASET TETAP</w:t>
            </w:r>
          </w:p>
        </w:tc>
        <w:tc>
          <w:tcPr>
            <w:tcW w:w="2339" w:type="dxa"/>
            <w:gridSpan w:val="2"/>
            <w:tcBorders>
              <w:bottom w:val="double" w:sz="4" w:space="0" w:color="auto"/>
            </w:tcBorders>
            <w:vAlign w:val="bottom"/>
          </w:tcPr>
          <w:p w:rsidR="007C7509" w:rsidRPr="00F805EA" w:rsidRDefault="00D04BED" w:rsidP="00D04BED">
            <w:pPr>
              <w:rPr>
                <w:rFonts w:ascii="Times New Roman" w:hAnsi="Times New Roman" w:cs="Times New Roman"/>
                <w:sz w:val="24"/>
                <w:szCs w:val="24"/>
              </w:rPr>
            </w:pPr>
            <w:r w:rsidRPr="00F805EA">
              <w:rPr>
                <w:rFonts w:ascii="Times New Roman" w:hAnsi="Times New Roman" w:cs="Times New Roman"/>
                <w:sz w:val="24"/>
                <w:szCs w:val="24"/>
              </w:rPr>
              <w:t>129.020.878.339,94</w:t>
            </w:r>
          </w:p>
        </w:tc>
        <w:tc>
          <w:tcPr>
            <w:tcW w:w="254" w:type="dxa"/>
            <w:vAlign w:val="bottom"/>
          </w:tcPr>
          <w:p w:rsidR="007C7509" w:rsidRPr="00F805EA" w:rsidRDefault="007C7509" w:rsidP="00481781">
            <w:pPr>
              <w:pStyle w:val="ListParagraph"/>
              <w:ind w:left="0"/>
              <w:contextualSpacing w:val="0"/>
              <w:jc w:val="right"/>
              <w:rPr>
                <w:rFonts w:ascii="Times New Roman" w:hAnsi="Times New Roman" w:cs="Times New Roman"/>
                <w:sz w:val="24"/>
                <w:szCs w:val="24"/>
                <w:highlight w:val="green"/>
              </w:rPr>
            </w:pPr>
          </w:p>
        </w:tc>
        <w:tc>
          <w:tcPr>
            <w:tcW w:w="2439" w:type="dxa"/>
            <w:gridSpan w:val="3"/>
            <w:tcBorders>
              <w:bottom w:val="double" w:sz="4" w:space="0" w:color="auto"/>
            </w:tcBorders>
            <w:vAlign w:val="bottom"/>
          </w:tcPr>
          <w:p w:rsidR="007C7509" w:rsidRPr="00F805EA" w:rsidRDefault="00D04BED" w:rsidP="00481781">
            <w:pPr>
              <w:pStyle w:val="ListParagraph"/>
              <w:ind w:left="0"/>
              <w:contextualSpacing w:val="0"/>
              <w:jc w:val="right"/>
              <w:rPr>
                <w:rFonts w:ascii="Times New Roman" w:hAnsi="Times New Roman" w:cs="Times New Roman"/>
                <w:sz w:val="24"/>
                <w:szCs w:val="24"/>
                <w:highlight w:val="green"/>
              </w:rPr>
            </w:pPr>
            <w:r w:rsidRPr="00F805EA">
              <w:rPr>
                <w:rFonts w:ascii="Times New Roman" w:hAnsi="Times New Roman" w:cs="Times New Roman"/>
                <w:sz w:val="24"/>
                <w:szCs w:val="24"/>
              </w:rPr>
              <w:t>133.269.200.645,02</w:t>
            </w:r>
          </w:p>
        </w:tc>
      </w:tr>
      <w:tr w:rsidR="00D04BED" w:rsidRPr="00F805EA" w:rsidTr="00061BE4">
        <w:trPr>
          <w:gridAfter w:val="2"/>
          <w:wAfter w:w="357" w:type="dxa"/>
        </w:trPr>
        <w:tc>
          <w:tcPr>
            <w:tcW w:w="9072" w:type="dxa"/>
            <w:gridSpan w:val="8"/>
          </w:tcPr>
          <w:p w:rsidR="00D04BED" w:rsidRPr="00F805EA" w:rsidRDefault="00D04BED" w:rsidP="00481781">
            <w:pPr>
              <w:pStyle w:val="ListParagraph"/>
              <w:spacing w:before="120"/>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Jumlah aset tetap adalah nilai buku aset berwujud tersebut per 31 Desember 2020</w:t>
            </w:r>
            <w:r w:rsidRPr="00F805EA">
              <w:rPr>
                <w:rFonts w:ascii="Times New Roman" w:hAnsi="Times New Roman" w:cs="Times New Roman"/>
                <w:sz w:val="24"/>
                <w:szCs w:val="24"/>
                <w:lang w:val="id-ID"/>
              </w:rPr>
              <w:t xml:space="preserve"> se</w:t>
            </w:r>
            <w:r w:rsidRPr="00F805EA">
              <w:rPr>
                <w:rFonts w:ascii="Times New Roman" w:hAnsi="Times New Roman" w:cs="Times New Roman"/>
                <w:sz w:val="24"/>
                <w:szCs w:val="24"/>
              </w:rPr>
              <w:t>telah dikurangi Akumulasi Penyus</w:t>
            </w:r>
            <w:r w:rsidRPr="00F805EA">
              <w:rPr>
                <w:rFonts w:ascii="Times New Roman" w:hAnsi="Times New Roman" w:cs="Times New Roman"/>
                <w:sz w:val="24"/>
                <w:szCs w:val="24"/>
                <w:lang w:val="id-ID"/>
              </w:rPr>
              <w:t>u</w:t>
            </w:r>
            <w:r w:rsidRPr="00F805EA">
              <w:rPr>
                <w:rFonts w:ascii="Times New Roman" w:hAnsi="Times New Roman" w:cs="Times New Roman"/>
                <w:sz w:val="24"/>
                <w:szCs w:val="24"/>
              </w:rPr>
              <w:t>tan Aset Tetap, memiliki masa manfaat lebih 12 (dua belas) bulan untuk digunakan dalam kegiatan pemerintah atau dimanfaatkan oleh masyarakat umum terdiri dari tanah, peralatan dan mesin, gedung dan bangunan, jalan irigasi dan jaringan, aset tetap lainnya, dan akumulasi penyusutan.</w:t>
            </w:r>
          </w:p>
          <w:p w:rsidR="00BA78B9" w:rsidRPr="00F805EA" w:rsidRDefault="00BA78B9" w:rsidP="00481781">
            <w:pPr>
              <w:pStyle w:val="ListParagraph"/>
              <w:spacing w:before="120"/>
              <w:ind w:left="0"/>
              <w:contextualSpacing w:val="0"/>
              <w:jc w:val="both"/>
              <w:rPr>
                <w:rFonts w:ascii="Times New Roman" w:hAnsi="Times New Roman" w:cs="Times New Roman"/>
                <w:sz w:val="24"/>
                <w:szCs w:val="24"/>
              </w:rPr>
            </w:pPr>
          </w:p>
          <w:tbl>
            <w:tblPr>
              <w:tblStyle w:val="TableGrid"/>
              <w:tblW w:w="8959" w:type="dxa"/>
              <w:tblLayout w:type="fixed"/>
              <w:tblLook w:val="04A0" w:firstRow="1" w:lastRow="0" w:firstColumn="1" w:lastColumn="0" w:noHBand="0" w:noVBand="1"/>
            </w:tblPr>
            <w:tblGrid>
              <w:gridCol w:w="2439"/>
              <w:gridCol w:w="1701"/>
              <w:gridCol w:w="1559"/>
              <w:gridCol w:w="1599"/>
              <w:gridCol w:w="1661"/>
            </w:tblGrid>
            <w:tr w:rsidR="00D04BED" w:rsidRPr="00F805EA" w:rsidTr="003D0B42">
              <w:tc>
                <w:tcPr>
                  <w:tcW w:w="2439" w:type="dxa"/>
                  <w:vMerge w:val="restart"/>
                  <w:vAlign w:val="center"/>
                </w:tcPr>
                <w:p w:rsidR="00D04BED" w:rsidRPr="00F805EA" w:rsidRDefault="00D04BED" w:rsidP="00B2200A">
                  <w:pPr>
                    <w:pStyle w:val="ListParagraph"/>
                    <w:spacing w:line="360" w:lineRule="auto"/>
                    <w:ind w:left="0"/>
                    <w:jc w:val="center"/>
                    <w:rPr>
                      <w:rFonts w:ascii="Times New Roman" w:hAnsi="Times New Roman" w:cs="Times New Roman"/>
                      <w:sz w:val="18"/>
                      <w:szCs w:val="20"/>
                    </w:rPr>
                  </w:pPr>
                </w:p>
                <w:p w:rsidR="00D04BED" w:rsidRPr="00F805EA" w:rsidRDefault="00D04BED" w:rsidP="00B2200A">
                  <w:pPr>
                    <w:pStyle w:val="ListParagraph"/>
                    <w:spacing w:line="360" w:lineRule="auto"/>
                    <w:ind w:left="0"/>
                    <w:jc w:val="center"/>
                    <w:rPr>
                      <w:rFonts w:ascii="Times New Roman" w:hAnsi="Times New Roman" w:cs="Times New Roman"/>
                      <w:sz w:val="18"/>
                      <w:szCs w:val="20"/>
                    </w:rPr>
                  </w:pPr>
                  <w:r w:rsidRPr="00F805EA">
                    <w:rPr>
                      <w:rFonts w:ascii="Times New Roman" w:hAnsi="Times New Roman" w:cs="Times New Roman"/>
                      <w:sz w:val="18"/>
                      <w:szCs w:val="20"/>
                    </w:rPr>
                    <w:t>Aset Tetap</w:t>
                  </w:r>
                </w:p>
              </w:tc>
              <w:tc>
                <w:tcPr>
                  <w:tcW w:w="1701" w:type="dxa"/>
                  <w:vAlign w:val="center"/>
                </w:tcPr>
                <w:p w:rsidR="00D04BED" w:rsidRPr="00F805EA" w:rsidRDefault="00D04BED" w:rsidP="00B2200A">
                  <w:pPr>
                    <w:pStyle w:val="ListParagraph"/>
                    <w:spacing w:line="360" w:lineRule="auto"/>
                    <w:ind w:left="-253" w:firstLine="142"/>
                    <w:jc w:val="center"/>
                    <w:rPr>
                      <w:rFonts w:ascii="Times New Roman" w:hAnsi="Times New Roman" w:cs="Times New Roman"/>
                      <w:sz w:val="18"/>
                      <w:szCs w:val="20"/>
                    </w:rPr>
                  </w:pPr>
                  <w:r w:rsidRPr="00F805EA">
                    <w:rPr>
                      <w:rFonts w:ascii="Times New Roman" w:hAnsi="Times New Roman" w:cs="Times New Roman"/>
                      <w:sz w:val="18"/>
                      <w:szCs w:val="20"/>
                      <w:lang w:val="id-ID"/>
                    </w:rPr>
                    <w:t xml:space="preserve">Saldo Akhir </w:t>
                  </w:r>
                  <w:r w:rsidRPr="00F805EA">
                    <w:rPr>
                      <w:rFonts w:ascii="Times New Roman" w:hAnsi="Times New Roman" w:cs="Times New Roman"/>
                      <w:sz w:val="18"/>
                      <w:szCs w:val="20"/>
                    </w:rPr>
                    <w:t>(Rp)</w:t>
                  </w:r>
                </w:p>
              </w:tc>
              <w:tc>
                <w:tcPr>
                  <w:tcW w:w="3158" w:type="dxa"/>
                  <w:gridSpan w:val="2"/>
                  <w:vAlign w:val="center"/>
                </w:tcPr>
                <w:p w:rsidR="00D04BED" w:rsidRPr="00F805EA" w:rsidRDefault="00D04BED" w:rsidP="00B2200A">
                  <w:pPr>
                    <w:pStyle w:val="ListParagraph"/>
                    <w:spacing w:line="360" w:lineRule="auto"/>
                    <w:ind w:left="0"/>
                    <w:jc w:val="center"/>
                    <w:rPr>
                      <w:rFonts w:ascii="Times New Roman" w:hAnsi="Times New Roman" w:cs="Times New Roman"/>
                      <w:sz w:val="18"/>
                      <w:szCs w:val="20"/>
                    </w:rPr>
                  </w:pPr>
                  <w:r w:rsidRPr="00F805EA">
                    <w:rPr>
                      <w:rFonts w:ascii="Times New Roman" w:hAnsi="Times New Roman" w:cs="Times New Roman"/>
                      <w:sz w:val="18"/>
                      <w:szCs w:val="20"/>
                    </w:rPr>
                    <w:t>Penambahan</w:t>
                  </w:r>
                  <w:r w:rsidRPr="00F805EA">
                    <w:rPr>
                      <w:rFonts w:ascii="Times New Roman" w:hAnsi="Times New Roman" w:cs="Times New Roman"/>
                      <w:sz w:val="18"/>
                      <w:szCs w:val="20"/>
                      <w:lang w:val="id-ID"/>
                    </w:rPr>
                    <w:t>/Pengurangan</w:t>
                  </w:r>
                  <w:r w:rsidRPr="00F805EA">
                    <w:rPr>
                      <w:rFonts w:ascii="Times New Roman" w:hAnsi="Times New Roman" w:cs="Times New Roman"/>
                      <w:sz w:val="18"/>
                      <w:szCs w:val="20"/>
                    </w:rPr>
                    <w:t xml:space="preserve"> Belanja Modal</w:t>
                  </w:r>
                </w:p>
              </w:tc>
              <w:tc>
                <w:tcPr>
                  <w:tcW w:w="1661" w:type="dxa"/>
                  <w:vMerge w:val="restart"/>
                  <w:vAlign w:val="center"/>
                </w:tcPr>
                <w:p w:rsidR="00D04BED" w:rsidRPr="00F805EA" w:rsidRDefault="00D04BED" w:rsidP="00B2200A">
                  <w:pPr>
                    <w:pStyle w:val="ListParagraph"/>
                    <w:spacing w:line="360" w:lineRule="auto"/>
                    <w:ind w:left="0"/>
                    <w:jc w:val="center"/>
                    <w:rPr>
                      <w:rFonts w:ascii="Times New Roman" w:hAnsi="Times New Roman" w:cs="Times New Roman"/>
                      <w:sz w:val="18"/>
                      <w:szCs w:val="20"/>
                    </w:rPr>
                  </w:pPr>
                  <w:r w:rsidRPr="00F805EA">
                    <w:rPr>
                      <w:rFonts w:ascii="Times New Roman" w:hAnsi="Times New Roman" w:cs="Times New Roman"/>
                      <w:sz w:val="18"/>
                      <w:szCs w:val="20"/>
                      <w:lang w:val="id-ID"/>
                    </w:rPr>
                    <w:t xml:space="preserve">Saldo Akhir </w:t>
                  </w:r>
                  <w:r w:rsidRPr="00F805EA">
                    <w:rPr>
                      <w:rFonts w:ascii="Times New Roman" w:hAnsi="Times New Roman" w:cs="Times New Roman"/>
                      <w:sz w:val="18"/>
                      <w:szCs w:val="20"/>
                    </w:rPr>
                    <w:t>(Rp)</w:t>
                  </w:r>
                </w:p>
              </w:tc>
            </w:tr>
            <w:tr w:rsidR="00D04BED" w:rsidRPr="00F805EA" w:rsidTr="003D0B42">
              <w:tc>
                <w:tcPr>
                  <w:tcW w:w="2439" w:type="dxa"/>
                  <w:vMerge/>
                  <w:vAlign w:val="center"/>
                </w:tcPr>
                <w:p w:rsidR="00D04BED" w:rsidRPr="00F805EA" w:rsidRDefault="00D04BED" w:rsidP="00B2200A">
                  <w:pPr>
                    <w:pStyle w:val="ListParagraph"/>
                    <w:spacing w:line="360" w:lineRule="auto"/>
                    <w:ind w:left="0"/>
                    <w:jc w:val="center"/>
                    <w:rPr>
                      <w:rFonts w:ascii="Times New Roman" w:hAnsi="Times New Roman" w:cs="Times New Roman"/>
                      <w:sz w:val="18"/>
                      <w:szCs w:val="20"/>
                    </w:rPr>
                  </w:pPr>
                </w:p>
              </w:tc>
              <w:tc>
                <w:tcPr>
                  <w:tcW w:w="1701" w:type="dxa"/>
                </w:tcPr>
                <w:p w:rsidR="00D04BED" w:rsidRPr="00F805EA" w:rsidRDefault="00D04BED" w:rsidP="00B2200A">
                  <w:pPr>
                    <w:pStyle w:val="ListParagraph"/>
                    <w:spacing w:line="360" w:lineRule="auto"/>
                    <w:ind w:left="-253" w:firstLine="142"/>
                    <w:jc w:val="center"/>
                    <w:rPr>
                      <w:rFonts w:ascii="Times New Roman" w:hAnsi="Times New Roman" w:cs="Times New Roman"/>
                      <w:sz w:val="18"/>
                      <w:szCs w:val="20"/>
                      <w:lang w:val="id-ID"/>
                    </w:rPr>
                  </w:pPr>
                </w:p>
              </w:tc>
              <w:tc>
                <w:tcPr>
                  <w:tcW w:w="1559" w:type="dxa"/>
                  <w:vAlign w:val="center"/>
                </w:tcPr>
                <w:p w:rsidR="00D04BED" w:rsidRPr="00F805EA" w:rsidRDefault="00D04BED" w:rsidP="00B2200A">
                  <w:pPr>
                    <w:pStyle w:val="ListParagraph"/>
                    <w:spacing w:line="360" w:lineRule="auto"/>
                    <w:ind w:left="0"/>
                    <w:jc w:val="center"/>
                    <w:rPr>
                      <w:rFonts w:ascii="Times New Roman" w:hAnsi="Times New Roman" w:cs="Times New Roman"/>
                      <w:sz w:val="18"/>
                      <w:szCs w:val="20"/>
                      <w:lang w:val="id-ID"/>
                    </w:rPr>
                  </w:pPr>
                  <w:r w:rsidRPr="00F805EA">
                    <w:rPr>
                      <w:rFonts w:ascii="Times New Roman" w:hAnsi="Times New Roman" w:cs="Times New Roman"/>
                      <w:sz w:val="18"/>
                      <w:szCs w:val="20"/>
                      <w:lang w:val="id-ID"/>
                    </w:rPr>
                    <w:t>Penambahan</w:t>
                  </w:r>
                </w:p>
              </w:tc>
              <w:tc>
                <w:tcPr>
                  <w:tcW w:w="1599" w:type="dxa"/>
                  <w:vAlign w:val="center"/>
                </w:tcPr>
                <w:p w:rsidR="00D04BED" w:rsidRPr="00F805EA" w:rsidRDefault="00D04BED" w:rsidP="00B2200A">
                  <w:pPr>
                    <w:pStyle w:val="ListParagraph"/>
                    <w:spacing w:line="360" w:lineRule="auto"/>
                    <w:ind w:left="0"/>
                    <w:jc w:val="center"/>
                    <w:rPr>
                      <w:rFonts w:ascii="Times New Roman" w:hAnsi="Times New Roman" w:cs="Times New Roman"/>
                      <w:sz w:val="18"/>
                      <w:szCs w:val="20"/>
                      <w:lang w:val="id-ID"/>
                    </w:rPr>
                  </w:pPr>
                  <w:r w:rsidRPr="00F805EA">
                    <w:rPr>
                      <w:rFonts w:ascii="Times New Roman" w:hAnsi="Times New Roman" w:cs="Times New Roman"/>
                      <w:sz w:val="18"/>
                      <w:szCs w:val="20"/>
                      <w:lang w:val="id-ID"/>
                    </w:rPr>
                    <w:t>Pengurangan</w:t>
                  </w:r>
                </w:p>
              </w:tc>
              <w:tc>
                <w:tcPr>
                  <w:tcW w:w="1661" w:type="dxa"/>
                  <w:vMerge/>
                  <w:vAlign w:val="center"/>
                </w:tcPr>
                <w:p w:rsidR="00D04BED" w:rsidRPr="00F805EA" w:rsidRDefault="00D04BED" w:rsidP="00B2200A">
                  <w:pPr>
                    <w:pStyle w:val="ListParagraph"/>
                    <w:spacing w:line="360" w:lineRule="auto"/>
                    <w:ind w:left="0"/>
                    <w:jc w:val="center"/>
                    <w:rPr>
                      <w:rFonts w:ascii="Times New Roman" w:hAnsi="Times New Roman" w:cs="Times New Roman"/>
                      <w:sz w:val="18"/>
                      <w:szCs w:val="20"/>
                    </w:rPr>
                  </w:pPr>
                </w:p>
              </w:tc>
            </w:tr>
            <w:tr w:rsidR="00D04BED" w:rsidRPr="00F805EA" w:rsidTr="003D0B42">
              <w:tc>
                <w:tcPr>
                  <w:tcW w:w="2439" w:type="dxa"/>
                </w:tcPr>
                <w:p w:rsidR="00D04BED" w:rsidRPr="00F805EA" w:rsidRDefault="00D04BED" w:rsidP="00A3132B">
                  <w:pPr>
                    <w:pStyle w:val="ListParagraph"/>
                    <w:numPr>
                      <w:ilvl w:val="0"/>
                      <w:numId w:val="10"/>
                    </w:numPr>
                    <w:spacing w:line="360" w:lineRule="auto"/>
                    <w:ind w:left="254" w:hanging="284"/>
                    <w:rPr>
                      <w:rFonts w:ascii="Times New Roman" w:hAnsi="Times New Roman" w:cs="Times New Roman"/>
                      <w:sz w:val="18"/>
                      <w:szCs w:val="20"/>
                    </w:rPr>
                  </w:pPr>
                  <w:r w:rsidRPr="00F805EA">
                    <w:rPr>
                      <w:rFonts w:ascii="Times New Roman" w:hAnsi="Times New Roman" w:cs="Times New Roman"/>
                      <w:sz w:val="18"/>
                      <w:szCs w:val="20"/>
                    </w:rPr>
                    <w:t>Peralatan dan Mesin</w:t>
                  </w:r>
                </w:p>
                <w:p w:rsidR="00D04BED" w:rsidRPr="00F805EA" w:rsidRDefault="00D04BED" w:rsidP="00A3132B">
                  <w:pPr>
                    <w:pStyle w:val="ListParagraph"/>
                    <w:numPr>
                      <w:ilvl w:val="0"/>
                      <w:numId w:val="19"/>
                    </w:numPr>
                    <w:spacing w:line="360" w:lineRule="auto"/>
                    <w:ind w:left="174" w:hanging="174"/>
                    <w:rPr>
                      <w:rFonts w:ascii="Times New Roman" w:hAnsi="Times New Roman" w:cs="Times New Roman"/>
                      <w:sz w:val="18"/>
                      <w:szCs w:val="20"/>
                    </w:rPr>
                  </w:pPr>
                  <w:r w:rsidRPr="00F805EA">
                    <w:rPr>
                      <w:rFonts w:ascii="Times New Roman" w:hAnsi="Times New Roman" w:cs="Times New Roman"/>
                      <w:sz w:val="18"/>
                      <w:szCs w:val="20"/>
                    </w:rPr>
                    <w:t xml:space="preserve">Alat </w:t>
                  </w:r>
                  <w:r w:rsidRPr="00F805EA">
                    <w:rPr>
                      <w:rFonts w:ascii="Times New Roman" w:hAnsi="Times New Roman" w:cs="Times New Roman"/>
                      <w:sz w:val="18"/>
                      <w:szCs w:val="20"/>
                      <w:lang w:val="id-ID"/>
                    </w:rPr>
                    <w:t>Besar</w:t>
                  </w:r>
                </w:p>
                <w:p w:rsidR="00D04BED" w:rsidRPr="00F805EA" w:rsidRDefault="00D04BED" w:rsidP="00A3132B">
                  <w:pPr>
                    <w:pStyle w:val="ListParagraph"/>
                    <w:numPr>
                      <w:ilvl w:val="0"/>
                      <w:numId w:val="19"/>
                    </w:numPr>
                    <w:spacing w:line="360" w:lineRule="auto"/>
                    <w:ind w:left="174" w:hanging="174"/>
                    <w:rPr>
                      <w:rFonts w:ascii="Times New Roman" w:hAnsi="Times New Roman" w:cs="Times New Roman"/>
                      <w:sz w:val="18"/>
                      <w:szCs w:val="20"/>
                    </w:rPr>
                  </w:pPr>
                  <w:r w:rsidRPr="00F805EA">
                    <w:rPr>
                      <w:rFonts w:ascii="Times New Roman" w:hAnsi="Times New Roman" w:cs="Times New Roman"/>
                      <w:sz w:val="18"/>
                      <w:szCs w:val="20"/>
                      <w:lang w:val="id-ID"/>
                    </w:rPr>
                    <w:t>Alat Angkutan</w:t>
                  </w:r>
                </w:p>
                <w:p w:rsidR="00D04BED" w:rsidRPr="00F805EA" w:rsidRDefault="00D04BED" w:rsidP="00A3132B">
                  <w:pPr>
                    <w:pStyle w:val="ListParagraph"/>
                    <w:numPr>
                      <w:ilvl w:val="0"/>
                      <w:numId w:val="19"/>
                    </w:numPr>
                    <w:spacing w:line="360" w:lineRule="auto"/>
                    <w:ind w:left="174" w:hanging="174"/>
                    <w:rPr>
                      <w:rFonts w:ascii="Times New Roman" w:hAnsi="Times New Roman" w:cs="Times New Roman"/>
                      <w:sz w:val="18"/>
                      <w:szCs w:val="20"/>
                    </w:rPr>
                  </w:pPr>
                  <w:r w:rsidRPr="00F805EA">
                    <w:rPr>
                      <w:rFonts w:ascii="Times New Roman" w:hAnsi="Times New Roman" w:cs="Times New Roman"/>
                      <w:sz w:val="18"/>
                      <w:szCs w:val="20"/>
                    </w:rPr>
                    <w:t xml:space="preserve">Alat </w:t>
                  </w:r>
                  <w:r w:rsidRPr="00F805EA">
                    <w:rPr>
                      <w:rFonts w:ascii="Times New Roman" w:hAnsi="Times New Roman" w:cs="Times New Roman"/>
                      <w:sz w:val="18"/>
                      <w:szCs w:val="20"/>
                      <w:lang w:val="id-ID"/>
                    </w:rPr>
                    <w:t xml:space="preserve">Bengkel </w:t>
                  </w:r>
                  <w:r w:rsidR="00793F7D" w:rsidRPr="00F805EA">
                    <w:rPr>
                      <w:rFonts w:ascii="Times New Roman" w:hAnsi="Times New Roman" w:cs="Times New Roman"/>
                      <w:sz w:val="18"/>
                      <w:szCs w:val="20"/>
                      <w:lang w:val="en-ID"/>
                    </w:rPr>
                    <w:t>&amp; ukur</w:t>
                  </w:r>
                </w:p>
                <w:p w:rsidR="00D04BED" w:rsidRPr="00F805EA" w:rsidRDefault="00D04BED" w:rsidP="00A3132B">
                  <w:pPr>
                    <w:pStyle w:val="ListParagraph"/>
                    <w:numPr>
                      <w:ilvl w:val="0"/>
                      <w:numId w:val="19"/>
                    </w:numPr>
                    <w:spacing w:line="360" w:lineRule="auto"/>
                    <w:ind w:left="174" w:hanging="174"/>
                    <w:rPr>
                      <w:rFonts w:ascii="Times New Roman" w:hAnsi="Times New Roman" w:cs="Times New Roman"/>
                      <w:sz w:val="18"/>
                      <w:szCs w:val="20"/>
                    </w:rPr>
                  </w:pPr>
                  <w:r w:rsidRPr="00F805EA">
                    <w:rPr>
                      <w:rFonts w:ascii="Times New Roman" w:hAnsi="Times New Roman" w:cs="Times New Roman"/>
                      <w:sz w:val="18"/>
                      <w:szCs w:val="20"/>
                    </w:rPr>
                    <w:lastRenderedPageBreak/>
                    <w:t>Alat K</w:t>
                  </w:r>
                  <w:r w:rsidRPr="00F805EA">
                    <w:rPr>
                      <w:rFonts w:ascii="Times New Roman" w:hAnsi="Times New Roman" w:cs="Times New Roman"/>
                      <w:sz w:val="18"/>
                      <w:szCs w:val="20"/>
                      <w:lang w:val="id-ID"/>
                    </w:rPr>
                    <w:t>antor</w:t>
                  </w:r>
                  <w:r w:rsidR="00793F7D" w:rsidRPr="00F805EA">
                    <w:rPr>
                      <w:rFonts w:ascii="Times New Roman" w:hAnsi="Times New Roman" w:cs="Times New Roman"/>
                      <w:sz w:val="18"/>
                      <w:szCs w:val="20"/>
                      <w:lang w:val="en-ID"/>
                    </w:rPr>
                    <w:t>&amp; RT</w:t>
                  </w:r>
                </w:p>
                <w:p w:rsidR="00D04BED" w:rsidRPr="00F805EA" w:rsidRDefault="00D04BED" w:rsidP="00A3132B">
                  <w:pPr>
                    <w:pStyle w:val="ListParagraph"/>
                    <w:numPr>
                      <w:ilvl w:val="0"/>
                      <w:numId w:val="19"/>
                    </w:numPr>
                    <w:spacing w:line="360" w:lineRule="auto"/>
                    <w:ind w:left="174" w:hanging="174"/>
                    <w:rPr>
                      <w:rFonts w:ascii="Times New Roman" w:hAnsi="Times New Roman" w:cs="Times New Roman"/>
                      <w:sz w:val="18"/>
                      <w:szCs w:val="20"/>
                    </w:rPr>
                  </w:pPr>
                  <w:r w:rsidRPr="00F805EA">
                    <w:rPr>
                      <w:rFonts w:ascii="Times New Roman" w:hAnsi="Times New Roman" w:cs="Times New Roman"/>
                      <w:sz w:val="18"/>
                      <w:szCs w:val="20"/>
                    </w:rPr>
                    <w:t>Alat Studio &amp; Komunikasi</w:t>
                  </w:r>
                </w:p>
                <w:p w:rsidR="00D04BED" w:rsidRPr="00F805EA" w:rsidRDefault="00D04BED" w:rsidP="00A3132B">
                  <w:pPr>
                    <w:pStyle w:val="ListParagraph"/>
                    <w:numPr>
                      <w:ilvl w:val="0"/>
                      <w:numId w:val="19"/>
                    </w:numPr>
                    <w:spacing w:line="360" w:lineRule="auto"/>
                    <w:ind w:left="174" w:hanging="174"/>
                    <w:rPr>
                      <w:rFonts w:ascii="Times New Roman" w:hAnsi="Times New Roman" w:cs="Times New Roman"/>
                      <w:sz w:val="18"/>
                      <w:szCs w:val="20"/>
                    </w:rPr>
                  </w:pPr>
                  <w:r w:rsidRPr="00F805EA">
                    <w:rPr>
                      <w:rFonts w:ascii="Times New Roman" w:hAnsi="Times New Roman" w:cs="Times New Roman"/>
                      <w:sz w:val="18"/>
                      <w:szCs w:val="20"/>
                    </w:rPr>
                    <w:t xml:space="preserve">Alat </w:t>
                  </w:r>
                  <w:r w:rsidRPr="00F805EA">
                    <w:rPr>
                      <w:rFonts w:ascii="Times New Roman" w:hAnsi="Times New Roman" w:cs="Times New Roman"/>
                      <w:sz w:val="18"/>
                      <w:szCs w:val="20"/>
                      <w:lang w:val="id-ID"/>
                    </w:rPr>
                    <w:t>Kedokteran</w:t>
                  </w:r>
                </w:p>
                <w:p w:rsidR="00D04BED" w:rsidRPr="00F805EA" w:rsidRDefault="00D04BED" w:rsidP="00A3132B">
                  <w:pPr>
                    <w:pStyle w:val="ListParagraph"/>
                    <w:numPr>
                      <w:ilvl w:val="0"/>
                      <w:numId w:val="19"/>
                    </w:numPr>
                    <w:spacing w:line="360" w:lineRule="auto"/>
                    <w:ind w:left="174" w:hanging="174"/>
                    <w:rPr>
                      <w:rFonts w:ascii="Times New Roman" w:hAnsi="Times New Roman" w:cs="Times New Roman"/>
                      <w:sz w:val="18"/>
                      <w:szCs w:val="20"/>
                    </w:rPr>
                  </w:pPr>
                  <w:r w:rsidRPr="00F805EA">
                    <w:rPr>
                      <w:rFonts w:ascii="Times New Roman" w:hAnsi="Times New Roman" w:cs="Times New Roman"/>
                      <w:sz w:val="18"/>
                      <w:szCs w:val="20"/>
                      <w:lang w:val="id-ID"/>
                    </w:rPr>
                    <w:t>Alat Laboratorium</w:t>
                  </w:r>
                </w:p>
                <w:p w:rsidR="00D04BED" w:rsidRPr="00F805EA" w:rsidRDefault="00D04BED" w:rsidP="00A3132B">
                  <w:pPr>
                    <w:pStyle w:val="ListParagraph"/>
                    <w:numPr>
                      <w:ilvl w:val="0"/>
                      <w:numId w:val="10"/>
                    </w:numPr>
                    <w:spacing w:line="360" w:lineRule="auto"/>
                    <w:ind w:left="254" w:hanging="284"/>
                    <w:rPr>
                      <w:rFonts w:ascii="Times New Roman" w:hAnsi="Times New Roman" w:cs="Times New Roman"/>
                      <w:sz w:val="18"/>
                      <w:szCs w:val="20"/>
                    </w:rPr>
                  </w:pPr>
                  <w:r w:rsidRPr="00F805EA">
                    <w:rPr>
                      <w:rFonts w:ascii="Times New Roman" w:hAnsi="Times New Roman" w:cs="Times New Roman"/>
                      <w:sz w:val="18"/>
                      <w:szCs w:val="20"/>
                    </w:rPr>
                    <w:t>Gedung dan Bangunan</w:t>
                  </w:r>
                </w:p>
                <w:p w:rsidR="00D04BED" w:rsidRPr="00F805EA" w:rsidRDefault="00D04BED" w:rsidP="00B2200A">
                  <w:pPr>
                    <w:spacing w:line="360" w:lineRule="auto"/>
                    <w:contextualSpacing/>
                    <w:rPr>
                      <w:rFonts w:ascii="Times New Roman" w:hAnsi="Times New Roman" w:cs="Times New Roman"/>
                      <w:sz w:val="18"/>
                      <w:szCs w:val="20"/>
                      <w:lang w:val="id-ID"/>
                    </w:rPr>
                  </w:pPr>
                  <w:r w:rsidRPr="00F805EA">
                    <w:rPr>
                      <w:rFonts w:ascii="Times New Roman" w:hAnsi="Times New Roman" w:cs="Times New Roman"/>
                      <w:sz w:val="18"/>
                      <w:szCs w:val="20"/>
                      <w:lang w:val="id-ID"/>
                    </w:rPr>
                    <w:t>3. Tanah</w:t>
                  </w:r>
                </w:p>
                <w:p w:rsidR="00D04BED" w:rsidRPr="00F805EA" w:rsidRDefault="00D04BED" w:rsidP="00B2200A">
                  <w:pPr>
                    <w:spacing w:line="360" w:lineRule="auto"/>
                    <w:contextualSpacing/>
                    <w:rPr>
                      <w:rFonts w:ascii="Times New Roman" w:hAnsi="Times New Roman" w:cs="Times New Roman"/>
                      <w:sz w:val="18"/>
                      <w:szCs w:val="20"/>
                      <w:lang w:val="id-ID"/>
                    </w:rPr>
                  </w:pPr>
                  <w:r w:rsidRPr="00F805EA">
                    <w:rPr>
                      <w:rFonts w:ascii="Times New Roman" w:hAnsi="Times New Roman" w:cs="Times New Roman"/>
                      <w:sz w:val="18"/>
                      <w:szCs w:val="20"/>
                      <w:lang w:val="id-ID"/>
                    </w:rPr>
                    <w:t>4. Jalan, Irigasi dan Jaringan</w:t>
                  </w:r>
                </w:p>
                <w:p w:rsidR="00D04BED" w:rsidRPr="00F805EA" w:rsidRDefault="00D04BED" w:rsidP="00B2200A">
                  <w:pPr>
                    <w:spacing w:line="360" w:lineRule="auto"/>
                    <w:contextualSpacing/>
                    <w:rPr>
                      <w:rFonts w:ascii="Times New Roman" w:hAnsi="Times New Roman" w:cs="Times New Roman"/>
                      <w:sz w:val="18"/>
                      <w:szCs w:val="20"/>
                      <w:lang w:val="id-ID"/>
                    </w:rPr>
                  </w:pPr>
                  <w:r w:rsidRPr="00F805EA">
                    <w:rPr>
                      <w:rFonts w:ascii="Times New Roman" w:hAnsi="Times New Roman" w:cs="Times New Roman"/>
                      <w:sz w:val="18"/>
                      <w:szCs w:val="20"/>
                      <w:lang w:val="id-ID"/>
                    </w:rPr>
                    <w:t>5. Aset Tetap Lainnya</w:t>
                  </w:r>
                </w:p>
                <w:p w:rsidR="00D04BED" w:rsidRPr="00F805EA" w:rsidRDefault="00D04BED" w:rsidP="000B4FC3">
                  <w:pPr>
                    <w:spacing w:line="360" w:lineRule="auto"/>
                    <w:contextualSpacing/>
                    <w:rPr>
                      <w:rFonts w:ascii="Times New Roman" w:hAnsi="Times New Roman" w:cs="Times New Roman"/>
                      <w:sz w:val="18"/>
                      <w:szCs w:val="20"/>
                    </w:rPr>
                  </w:pPr>
                  <w:r w:rsidRPr="00F805EA">
                    <w:rPr>
                      <w:rFonts w:ascii="Times New Roman" w:hAnsi="Times New Roman" w:cs="Times New Roman"/>
                      <w:sz w:val="18"/>
                      <w:szCs w:val="20"/>
                    </w:rPr>
                    <w:t>6. Kontruksi d</w:t>
                  </w:r>
                  <w:r w:rsidR="000B4FC3" w:rsidRPr="00F805EA">
                    <w:rPr>
                      <w:rFonts w:ascii="Times New Roman" w:hAnsi="Times New Roman" w:cs="Times New Roman"/>
                      <w:sz w:val="18"/>
                      <w:szCs w:val="20"/>
                    </w:rPr>
                    <w:t xml:space="preserve">alam </w:t>
                  </w:r>
                  <w:r w:rsidRPr="00F805EA">
                    <w:rPr>
                      <w:rFonts w:ascii="Times New Roman" w:hAnsi="Times New Roman" w:cs="Times New Roman"/>
                      <w:sz w:val="18"/>
                      <w:szCs w:val="20"/>
                    </w:rPr>
                    <w:t>pe</w:t>
                  </w:r>
                  <w:r w:rsidR="000B4FC3" w:rsidRPr="00F805EA">
                    <w:rPr>
                      <w:rFonts w:ascii="Times New Roman" w:hAnsi="Times New Roman" w:cs="Times New Roman"/>
                      <w:sz w:val="18"/>
                      <w:szCs w:val="20"/>
                    </w:rPr>
                    <w:t>ngerjaan</w:t>
                  </w:r>
                </w:p>
              </w:tc>
              <w:tc>
                <w:tcPr>
                  <w:tcW w:w="1701" w:type="dxa"/>
                </w:tcPr>
                <w:p w:rsidR="00D04BED" w:rsidRPr="00F805EA" w:rsidRDefault="00D04BED" w:rsidP="00B2200A">
                  <w:pPr>
                    <w:pStyle w:val="ListParagraph"/>
                    <w:spacing w:line="360" w:lineRule="auto"/>
                    <w:ind w:left="-253" w:firstLine="142"/>
                    <w:jc w:val="right"/>
                    <w:rPr>
                      <w:rFonts w:ascii="Times New Roman" w:hAnsi="Times New Roman" w:cs="Times New Roman"/>
                      <w:sz w:val="18"/>
                      <w:szCs w:val="20"/>
                    </w:rPr>
                  </w:pPr>
                </w:p>
                <w:p w:rsidR="00D04BED" w:rsidRPr="00F805EA" w:rsidRDefault="00D04BED" w:rsidP="00B2200A">
                  <w:pPr>
                    <w:pStyle w:val="ListParagraph"/>
                    <w:spacing w:line="360" w:lineRule="auto"/>
                    <w:ind w:left="-253" w:firstLine="142"/>
                    <w:jc w:val="right"/>
                    <w:rPr>
                      <w:rFonts w:ascii="Times New Roman" w:hAnsi="Times New Roman" w:cs="Times New Roman"/>
                      <w:sz w:val="18"/>
                      <w:szCs w:val="20"/>
                    </w:rPr>
                  </w:pPr>
                  <w:r w:rsidRPr="00F805EA">
                    <w:rPr>
                      <w:rFonts w:ascii="Times New Roman" w:hAnsi="Times New Roman" w:cs="Times New Roman"/>
                      <w:sz w:val="18"/>
                      <w:szCs w:val="20"/>
                    </w:rPr>
                    <w:t>6.441.221.795,00</w:t>
                  </w:r>
                </w:p>
                <w:p w:rsidR="00D04BED" w:rsidRPr="00F805EA" w:rsidRDefault="00D04BED" w:rsidP="00B2200A">
                  <w:pPr>
                    <w:pStyle w:val="ListParagraph"/>
                    <w:spacing w:line="360" w:lineRule="auto"/>
                    <w:ind w:left="-253" w:firstLine="142"/>
                    <w:jc w:val="right"/>
                    <w:rPr>
                      <w:rFonts w:ascii="Times New Roman" w:hAnsi="Times New Roman" w:cs="Times New Roman"/>
                      <w:sz w:val="18"/>
                      <w:szCs w:val="20"/>
                    </w:rPr>
                  </w:pPr>
                  <w:r w:rsidRPr="00F805EA">
                    <w:rPr>
                      <w:rFonts w:ascii="Times New Roman" w:hAnsi="Times New Roman" w:cs="Times New Roman"/>
                      <w:sz w:val="18"/>
                      <w:szCs w:val="20"/>
                    </w:rPr>
                    <w:t>4.521.131.300,00</w:t>
                  </w:r>
                </w:p>
                <w:p w:rsidR="00D04BED" w:rsidRPr="00F805EA" w:rsidRDefault="00D04BED" w:rsidP="00793F7D">
                  <w:pPr>
                    <w:pStyle w:val="ListParagraph"/>
                    <w:spacing w:line="360" w:lineRule="auto"/>
                    <w:ind w:left="-253" w:firstLine="142"/>
                    <w:jc w:val="right"/>
                    <w:rPr>
                      <w:rFonts w:ascii="Times New Roman" w:hAnsi="Times New Roman" w:cs="Times New Roman"/>
                      <w:sz w:val="18"/>
                      <w:szCs w:val="20"/>
                    </w:rPr>
                  </w:pPr>
                  <w:r w:rsidRPr="00F805EA">
                    <w:rPr>
                      <w:rFonts w:ascii="Times New Roman" w:hAnsi="Times New Roman" w:cs="Times New Roman"/>
                      <w:sz w:val="18"/>
                      <w:szCs w:val="20"/>
                    </w:rPr>
                    <w:t>141.189.000,00</w:t>
                  </w:r>
                </w:p>
                <w:p w:rsidR="00D04BED" w:rsidRPr="00F805EA" w:rsidRDefault="00D04BED" w:rsidP="00B2200A">
                  <w:pPr>
                    <w:pStyle w:val="ListParagraph"/>
                    <w:spacing w:line="360" w:lineRule="auto"/>
                    <w:ind w:left="-253" w:firstLine="142"/>
                    <w:jc w:val="right"/>
                    <w:rPr>
                      <w:rFonts w:ascii="Times New Roman" w:hAnsi="Times New Roman" w:cs="Times New Roman"/>
                      <w:sz w:val="18"/>
                      <w:szCs w:val="20"/>
                    </w:rPr>
                  </w:pPr>
                  <w:r w:rsidRPr="00F805EA">
                    <w:rPr>
                      <w:rFonts w:ascii="Times New Roman" w:hAnsi="Times New Roman" w:cs="Times New Roman"/>
                      <w:sz w:val="18"/>
                      <w:szCs w:val="20"/>
                    </w:rPr>
                    <w:lastRenderedPageBreak/>
                    <w:t>22.444.665.052,00</w:t>
                  </w:r>
                </w:p>
                <w:p w:rsidR="00D04BED" w:rsidRPr="00F805EA" w:rsidRDefault="00D04BED" w:rsidP="00EE6F98">
                  <w:pPr>
                    <w:spacing w:line="360" w:lineRule="auto"/>
                    <w:jc w:val="right"/>
                    <w:rPr>
                      <w:rFonts w:ascii="Times New Roman" w:hAnsi="Times New Roman" w:cs="Times New Roman"/>
                      <w:sz w:val="18"/>
                      <w:szCs w:val="20"/>
                      <w:lang w:val="id-ID"/>
                    </w:rPr>
                  </w:pPr>
                  <w:r w:rsidRPr="00F805EA">
                    <w:rPr>
                      <w:rFonts w:ascii="Times New Roman" w:hAnsi="Times New Roman" w:cs="Times New Roman"/>
                      <w:sz w:val="18"/>
                      <w:szCs w:val="20"/>
                    </w:rPr>
                    <w:t>394.473.471,00</w:t>
                  </w:r>
                </w:p>
                <w:p w:rsidR="00D04BED" w:rsidRPr="00F805EA" w:rsidRDefault="00D04BED" w:rsidP="00B2200A">
                  <w:pPr>
                    <w:spacing w:line="360" w:lineRule="auto"/>
                    <w:ind w:left="-253" w:firstLine="142"/>
                    <w:contextualSpacing/>
                    <w:jc w:val="right"/>
                    <w:rPr>
                      <w:rFonts w:ascii="Times New Roman" w:hAnsi="Times New Roman" w:cs="Times New Roman"/>
                      <w:sz w:val="18"/>
                      <w:szCs w:val="20"/>
                    </w:rPr>
                  </w:pPr>
                  <w:r w:rsidRPr="00F805EA">
                    <w:rPr>
                      <w:rFonts w:ascii="Times New Roman" w:hAnsi="Times New Roman" w:cs="Times New Roman"/>
                      <w:sz w:val="18"/>
                      <w:szCs w:val="20"/>
                    </w:rPr>
                    <w:t>108.794.961.951,56</w:t>
                  </w:r>
                </w:p>
                <w:p w:rsidR="00D04BED" w:rsidRPr="00F805EA" w:rsidRDefault="00D04BED" w:rsidP="00B2200A">
                  <w:pPr>
                    <w:pStyle w:val="ListParagraph"/>
                    <w:spacing w:line="360" w:lineRule="auto"/>
                    <w:ind w:left="-253" w:firstLine="142"/>
                    <w:jc w:val="right"/>
                    <w:rPr>
                      <w:rFonts w:ascii="Times New Roman" w:hAnsi="Times New Roman" w:cs="Times New Roman"/>
                      <w:sz w:val="18"/>
                      <w:szCs w:val="20"/>
                    </w:rPr>
                  </w:pPr>
                  <w:r w:rsidRPr="00F805EA">
                    <w:rPr>
                      <w:rFonts w:ascii="Times New Roman" w:hAnsi="Times New Roman" w:cs="Times New Roman"/>
                      <w:sz w:val="18"/>
                      <w:szCs w:val="20"/>
                    </w:rPr>
                    <w:t>7.363.296.489,00</w:t>
                  </w:r>
                </w:p>
                <w:p w:rsidR="00D04BED" w:rsidRPr="00F805EA" w:rsidRDefault="00D04BED" w:rsidP="00B2200A">
                  <w:pPr>
                    <w:pStyle w:val="ListParagraph"/>
                    <w:spacing w:line="360" w:lineRule="auto"/>
                    <w:ind w:left="-253" w:firstLine="142"/>
                    <w:jc w:val="right"/>
                    <w:rPr>
                      <w:rFonts w:ascii="Times New Roman" w:hAnsi="Times New Roman" w:cs="Times New Roman"/>
                      <w:sz w:val="18"/>
                      <w:szCs w:val="20"/>
                    </w:rPr>
                  </w:pPr>
                  <w:r w:rsidRPr="00F805EA">
                    <w:rPr>
                      <w:rFonts w:ascii="Times New Roman" w:hAnsi="Times New Roman" w:cs="Times New Roman"/>
                      <w:sz w:val="18"/>
                      <w:szCs w:val="20"/>
                    </w:rPr>
                    <w:t>91.020.016.025,00</w:t>
                  </w:r>
                </w:p>
                <w:p w:rsidR="00D04BED" w:rsidRPr="00F805EA" w:rsidRDefault="00D04BED" w:rsidP="00B2200A">
                  <w:pPr>
                    <w:pStyle w:val="ListParagraph"/>
                    <w:spacing w:line="360" w:lineRule="auto"/>
                    <w:ind w:left="-253" w:firstLine="142"/>
                    <w:jc w:val="right"/>
                    <w:rPr>
                      <w:rFonts w:ascii="Times New Roman" w:hAnsi="Times New Roman" w:cs="Times New Roman"/>
                      <w:sz w:val="18"/>
                      <w:szCs w:val="20"/>
                    </w:rPr>
                  </w:pPr>
                  <w:r w:rsidRPr="00F805EA">
                    <w:rPr>
                      <w:rFonts w:ascii="Times New Roman" w:hAnsi="Times New Roman" w:cs="Times New Roman"/>
                      <w:sz w:val="18"/>
                      <w:szCs w:val="20"/>
                    </w:rPr>
                    <w:t>16.087.378.334,00</w:t>
                  </w:r>
                </w:p>
                <w:p w:rsidR="00D04BED" w:rsidRPr="00F805EA" w:rsidRDefault="00D04BED" w:rsidP="00B2200A">
                  <w:pPr>
                    <w:pStyle w:val="ListParagraph"/>
                    <w:spacing w:line="360" w:lineRule="auto"/>
                    <w:ind w:left="-253" w:firstLine="142"/>
                    <w:jc w:val="right"/>
                    <w:rPr>
                      <w:rFonts w:ascii="Times New Roman" w:hAnsi="Times New Roman" w:cs="Times New Roman"/>
                      <w:sz w:val="18"/>
                      <w:szCs w:val="20"/>
                    </w:rPr>
                  </w:pPr>
                  <w:r w:rsidRPr="00F805EA">
                    <w:rPr>
                      <w:rFonts w:ascii="Times New Roman" w:hAnsi="Times New Roman" w:cs="Times New Roman"/>
                      <w:sz w:val="18"/>
                      <w:szCs w:val="20"/>
                    </w:rPr>
                    <w:t>3.834.128.767,00</w:t>
                  </w:r>
                </w:p>
                <w:p w:rsidR="00D04BED" w:rsidRPr="00F805EA" w:rsidRDefault="00D04BED" w:rsidP="00B2200A">
                  <w:pPr>
                    <w:pStyle w:val="ListParagraph"/>
                    <w:spacing w:line="360" w:lineRule="auto"/>
                    <w:ind w:left="-253" w:firstLine="142"/>
                    <w:jc w:val="right"/>
                    <w:rPr>
                      <w:rFonts w:ascii="Times New Roman" w:hAnsi="Times New Roman" w:cs="Times New Roman"/>
                      <w:sz w:val="18"/>
                      <w:szCs w:val="20"/>
                    </w:rPr>
                  </w:pPr>
                  <w:r w:rsidRPr="00F805EA">
                    <w:rPr>
                      <w:rFonts w:ascii="Times New Roman" w:hAnsi="Times New Roman" w:cs="Times New Roman"/>
                      <w:sz w:val="18"/>
                      <w:szCs w:val="20"/>
                    </w:rPr>
                    <w:t>16.242.750,00</w:t>
                  </w:r>
                </w:p>
                <w:p w:rsidR="00D04BED" w:rsidRPr="00F805EA" w:rsidRDefault="00D04BED" w:rsidP="00B2200A">
                  <w:pPr>
                    <w:pStyle w:val="ListParagraph"/>
                    <w:spacing w:line="360" w:lineRule="auto"/>
                    <w:ind w:left="-253" w:firstLine="142"/>
                    <w:jc w:val="right"/>
                    <w:rPr>
                      <w:rFonts w:ascii="Times New Roman" w:hAnsi="Times New Roman" w:cs="Times New Roman"/>
                      <w:sz w:val="18"/>
                      <w:szCs w:val="20"/>
                    </w:rPr>
                  </w:pPr>
                  <w:r w:rsidRPr="00F805EA">
                    <w:rPr>
                      <w:rFonts w:ascii="Times New Roman" w:hAnsi="Times New Roman" w:cs="Times New Roman"/>
                      <w:sz w:val="18"/>
                      <w:szCs w:val="20"/>
                    </w:rPr>
                    <w:t>179.250.800,00</w:t>
                  </w:r>
                </w:p>
                <w:p w:rsidR="00D04BED" w:rsidRPr="00F805EA" w:rsidRDefault="00D04BED" w:rsidP="00B2200A">
                  <w:pPr>
                    <w:pStyle w:val="ListParagraph"/>
                    <w:spacing w:line="360" w:lineRule="auto"/>
                    <w:ind w:left="-253" w:firstLine="142"/>
                    <w:jc w:val="right"/>
                    <w:rPr>
                      <w:rFonts w:ascii="Times New Roman" w:hAnsi="Times New Roman" w:cs="Times New Roman"/>
                      <w:sz w:val="18"/>
                      <w:szCs w:val="20"/>
                      <w:lang w:val="id-ID"/>
                    </w:rPr>
                  </w:pPr>
                </w:p>
              </w:tc>
              <w:tc>
                <w:tcPr>
                  <w:tcW w:w="1559" w:type="dxa"/>
                </w:tcPr>
                <w:p w:rsidR="00D04BED" w:rsidRPr="00F805EA" w:rsidRDefault="00D04BED" w:rsidP="00B2200A">
                  <w:pPr>
                    <w:pStyle w:val="ListParagraph"/>
                    <w:spacing w:line="360" w:lineRule="auto"/>
                    <w:ind w:left="0"/>
                    <w:jc w:val="right"/>
                    <w:rPr>
                      <w:rFonts w:ascii="Times New Roman" w:hAnsi="Times New Roman" w:cs="Times New Roman"/>
                      <w:sz w:val="18"/>
                      <w:szCs w:val="20"/>
                    </w:rPr>
                  </w:pPr>
                </w:p>
                <w:p w:rsidR="00D04BED" w:rsidRPr="00F805EA" w:rsidRDefault="00D04BED" w:rsidP="00B2200A">
                  <w:pPr>
                    <w:spacing w:line="360" w:lineRule="auto"/>
                    <w:ind w:right="-110"/>
                    <w:jc w:val="right"/>
                    <w:rPr>
                      <w:rFonts w:ascii="Times New Roman" w:hAnsi="Times New Roman" w:cs="Times New Roman"/>
                      <w:sz w:val="18"/>
                      <w:szCs w:val="20"/>
                    </w:rPr>
                  </w:pPr>
                  <w:r w:rsidRPr="00F805EA">
                    <w:rPr>
                      <w:rFonts w:ascii="Times New Roman" w:hAnsi="Times New Roman" w:cs="Times New Roman"/>
                      <w:sz w:val="18"/>
                      <w:szCs w:val="20"/>
                    </w:rPr>
                    <w:t>42.215.000,00</w:t>
                  </w:r>
                </w:p>
                <w:p w:rsidR="00D04BED" w:rsidRPr="00F805EA" w:rsidRDefault="00D04BED" w:rsidP="00B2200A">
                  <w:pPr>
                    <w:spacing w:line="360" w:lineRule="auto"/>
                    <w:ind w:right="-110"/>
                    <w:jc w:val="right"/>
                    <w:rPr>
                      <w:rFonts w:ascii="Times New Roman" w:hAnsi="Times New Roman" w:cs="Times New Roman"/>
                      <w:sz w:val="18"/>
                      <w:szCs w:val="20"/>
                    </w:rPr>
                  </w:pPr>
                  <w:r w:rsidRPr="00F805EA">
                    <w:rPr>
                      <w:rFonts w:ascii="Times New Roman" w:hAnsi="Times New Roman" w:cs="Times New Roman"/>
                      <w:sz w:val="18"/>
                      <w:szCs w:val="20"/>
                    </w:rPr>
                    <w:t>929.500.000,00</w:t>
                  </w:r>
                </w:p>
                <w:p w:rsidR="00D04BED" w:rsidRPr="00F805EA" w:rsidRDefault="00D04BED" w:rsidP="00793F7D">
                  <w:pPr>
                    <w:spacing w:line="360" w:lineRule="auto"/>
                    <w:ind w:right="-110"/>
                    <w:jc w:val="right"/>
                    <w:rPr>
                      <w:rFonts w:ascii="Times New Roman" w:hAnsi="Times New Roman" w:cs="Times New Roman"/>
                      <w:sz w:val="18"/>
                      <w:szCs w:val="20"/>
                    </w:rPr>
                  </w:pPr>
                  <w:r w:rsidRPr="00F805EA">
                    <w:rPr>
                      <w:rFonts w:ascii="Times New Roman" w:hAnsi="Times New Roman" w:cs="Times New Roman"/>
                      <w:sz w:val="18"/>
                      <w:szCs w:val="20"/>
                    </w:rPr>
                    <w:t>19.450.000,00</w:t>
                  </w:r>
                </w:p>
                <w:p w:rsidR="00D04BED" w:rsidRPr="00F805EA" w:rsidRDefault="00D04BED" w:rsidP="00B2200A">
                  <w:pPr>
                    <w:pStyle w:val="ListParagraph"/>
                    <w:spacing w:line="360" w:lineRule="auto"/>
                    <w:ind w:left="-99" w:right="-110"/>
                    <w:jc w:val="right"/>
                    <w:rPr>
                      <w:rFonts w:ascii="Times New Roman" w:hAnsi="Times New Roman" w:cs="Times New Roman"/>
                      <w:sz w:val="18"/>
                      <w:szCs w:val="20"/>
                    </w:rPr>
                  </w:pPr>
                  <w:r w:rsidRPr="00F805EA">
                    <w:rPr>
                      <w:rFonts w:ascii="Times New Roman" w:hAnsi="Times New Roman" w:cs="Times New Roman"/>
                      <w:sz w:val="18"/>
                      <w:szCs w:val="20"/>
                    </w:rPr>
                    <w:lastRenderedPageBreak/>
                    <w:t>999.564.500,00</w:t>
                  </w:r>
                </w:p>
                <w:p w:rsidR="000B4FC3" w:rsidRPr="00F805EA" w:rsidRDefault="000B4FC3" w:rsidP="00B2200A">
                  <w:pPr>
                    <w:pStyle w:val="ListParagraph"/>
                    <w:spacing w:line="360" w:lineRule="auto"/>
                    <w:ind w:left="-99" w:right="-110"/>
                    <w:jc w:val="right"/>
                    <w:rPr>
                      <w:rFonts w:ascii="Times New Roman" w:hAnsi="Times New Roman" w:cs="Times New Roman"/>
                      <w:sz w:val="18"/>
                      <w:szCs w:val="20"/>
                    </w:rPr>
                  </w:pPr>
                  <w:r w:rsidRPr="00F805EA">
                    <w:rPr>
                      <w:rFonts w:ascii="Times New Roman" w:hAnsi="Times New Roman" w:cs="Times New Roman"/>
                      <w:sz w:val="18"/>
                      <w:szCs w:val="20"/>
                    </w:rPr>
                    <w:t>53.505.500,00</w:t>
                  </w:r>
                </w:p>
                <w:p w:rsidR="000B4FC3" w:rsidRPr="00F805EA" w:rsidRDefault="000B4FC3" w:rsidP="00B2200A">
                  <w:pPr>
                    <w:pStyle w:val="ListParagraph"/>
                    <w:spacing w:line="360" w:lineRule="auto"/>
                    <w:ind w:left="-99" w:right="-110"/>
                    <w:jc w:val="right"/>
                    <w:rPr>
                      <w:rFonts w:ascii="Times New Roman" w:hAnsi="Times New Roman" w:cs="Times New Roman"/>
                      <w:sz w:val="18"/>
                      <w:szCs w:val="20"/>
                    </w:rPr>
                  </w:pPr>
                  <w:r w:rsidRPr="00F805EA">
                    <w:rPr>
                      <w:rFonts w:ascii="Times New Roman" w:hAnsi="Times New Roman" w:cs="Times New Roman"/>
                      <w:sz w:val="18"/>
                      <w:szCs w:val="20"/>
                    </w:rPr>
                    <w:t>11.547.455.252,05</w:t>
                  </w:r>
                </w:p>
                <w:p w:rsidR="00D04BED" w:rsidRPr="00F805EA" w:rsidRDefault="00D04BED" w:rsidP="00B2200A">
                  <w:pPr>
                    <w:pStyle w:val="ListParagraph"/>
                    <w:spacing w:line="360" w:lineRule="auto"/>
                    <w:ind w:left="-99" w:right="-110"/>
                    <w:jc w:val="right"/>
                    <w:rPr>
                      <w:rFonts w:ascii="Times New Roman" w:hAnsi="Times New Roman" w:cs="Times New Roman"/>
                      <w:sz w:val="18"/>
                      <w:szCs w:val="20"/>
                    </w:rPr>
                  </w:pPr>
                  <w:r w:rsidRPr="00F805EA">
                    <w:rPr>
                      <w:rFonts w:ascii="Times New Roman" w:hAnsi="Times New Roman" w:cs="Times New Roman"/>
                      <w:sz w:val="18"/>
                      <w:szCs w:val="20"/>
                    </w:rPr>
                    <w:t>164.919.000,00</w:t>
                  </w:r>
                </w:p>
                <w:p w:rsidR="00D04BED" w:rsidRPr="00F805EA" w:rsidRDefault="00D04BED" w:rsidP="00B2200A">
                  <w:pPr>
                    <w:pStyle w:val="ListParagraph"/>
                    <w:spacing w:line="360" w:lineRule="auto"/>
                    <w:ind w:left="-99" w:right="-110"/>
                    <w:jc w:val="right"/>
                    <w:rPr>
                      <w:rFonts w:ascii="Times New Roman" w:hAnsi="Times New Roman" w:cs="Times New Roman"/>
                      <w:sz w:val="18"/>
                      <w:szCs w:val="20"/>
                    </w:rPr>
                  </w:pPr>
                  <w:r w:rsidRPr="00F805EA">
                    <w:rPr>
                      <w:rFonts w:ascii="Times New Roman" w:hAnsi="Times New Roman" w:cs="Times New Roman"/>
                      <w:sz w:val="18"/>
                      <w:szCs w:val="20"/>
                    </w:rPr>
                    <w:t>680.232.671,00</w:t>
                  </w:r>
                </w:p>
                <w:p w:rsidR="00D04BED" w:rsidRPr="00F805EA" w:rsidRDefault="00D04BED" w:rsidP="00B2200A">
                  <w:pPr>
                    <w:pStyle w:val="ListParagraph"/>
                    <w:spacing w:line="360" w:lineRule="auto"/>
                    <w:ind w:left="-99" w:right="-110"/>
                    <w:jc w:val="right"/>
                    <w:rPr>
                      <w:rFonts w:ascii="Times New Roman" w:hAnsi="Times New Roman" w:cs="Times New Roman"/>
                      <w:sz w:val="18"/>
                      <w:szCs w:val="20"/>
                    </w:rPr>
                  </w:pPr>
                  <w:r w:rsidRPr="00F805EA">
                    <w:rPr>
                      <w:rFonts w:ascii="Times New Roman" w:hAnsi="Times New Roman" w:cs="Times New Roman"/>
                      <w:sz w:val="18"/>
                      <w:szCs w:val="20"/>
                    </w:rPr>
                    <w:t>-</w:t>
                  </w:r>
                </w:p>
                <w:p w:rsidR="00D04BED" w:rsidRPr="00F805EA" w:rsidRDefault="00D04BED" w:rsidP="00B2200A">
                  <w:pPr>
                    <w:pStyle w:val="ListParagraph"/>
                    <w:spacing w:line="360" w:lineRule="auto"/>
                    <w:ind w:left="-99" w:right="-110"/>
                    <w:jc w:val="right"/>
                    <w:rPr>
                      <w:rFonts w:ascii="Times New Roman" w:hAnsi="Times New Roman" w:cs="Times New Roman"/>
                      <w:sz w:val="18"/>
                      <w:szCs w:val="20"/>
                    </w:rPr>
                  </w:pPr>
                  <w:r w:rsidRPr="00F805EA">
                    <w:rPr>
                      <w:rFonts w:ascii="Times New Roman" w:hAnsi="Times New Roman" w:cs="Times New Roman"/>
                      <w:sz w:val="18"/>
                      <w:szCs w:val="20"/>
                    </w:rPr>
                    <w:t>-</w:t>
                  </w:r>
                </w:p>
                <w:p w:rsidR="00D04BED" w:rsidRPr="00F805EA" w:rsidRDefault="00D04BED" w:rsidP="000B4FC3">
                  <w:pPr>
                    <w:spacing w:line="360" w:lineRule="auto"/>
                    <w:ind w:right="-110"/>
                    <w:jc w:val="right"/>
                    <w:rPr>
                      <w:rFonts w:ascii="Times New Roman" w:hAnsi="Times New Roman" w:cs="Times New Roman"/>
                      <w:sz w:val="18"/>
                      <w:szCs w:val="20"/>
                    </w:rPr>
                  </w:pPr>
                  <w:r w:rsidRPr="00F805EA">
                    <w:rPr>
                      <w:rFonts w:ascii="Times New Roman" w:hAnsi="Times New Roman" w:cs="Times New Roman"/>
                      <w:sz w:val="18"/>
                      <w:szCs w:val="20"/>
                    </w:rPr>
                    <w:t>-</w:t>
                  </w:r>
                </w:p>
                <w:p w:rsidR="00D04BED" w:rsidRPr="00F805EA" w:rsidRDefault="00D04BED" w:rsidP="00D04BED">
                  <w:pPr>
                    <w:pStyle w:val="ListParagraph"/>
                    <w:spacing w:line="360" w:lineRule="auto"/>
                    <w:ind w:left="-99" w:right="-110"/>
                    <w:jc w:val="right"/>
                    <w:rPr>
                      <w:rFonts w:ascii="Times New Roman" w:hAnsi="Times New Roman" w:cs="Times New Roman"/>
                      <w:sz w:val="18"/>
                      <w:szCs w:val="20"/>
                    </w:rPr>
                  </w:pPr>
                  <w:r w:rsidRPr="00F805EA">
                    <w:rPr>
                      <w:rFonts w:ascii="Times New Roman" w:hAnsi="Times New Roman" w:cs="Times New Roman"/>
                      <w:sz w:val="18"/>
                      <w:szCs w:val="20"/>
                    </w:rPr>
                    <w:t>3.300.000,00</w:t>
                  </w:r>
                </w:p>
              </w:tc>
              <w:tc>
                <w:tcPr>
                  <w:tcW w:w="1599" w:type="dxa"/>
                </w:tcPr>
                <w:p w:rsidR="00D04BED" w:rsidRPr="00F805EA" w:rsidRDefault="00D04BED" w:rsidP="00B2200A">
                  <w:pPr>
                    <w:pStyle w:val="ListParagraph"/>
                    <w:spacing w:line="360" w:lineRule="auto"/>
                    <w:ind w:left="0"/>
                    <w:jc w:val="right"/>
                    <w:rPr>
                      <w:rFonts w:ascii="Times New Roman" w:hAnsi="Times New Roman" w:cs="Times New Roman"/>
                      <w:sz w:val="18"/>
                      <w:szCs w:val="20"/>
                    </w:rPr>
                  </w:pPr>
                </w:p>
                <w:p w:rsidR="00D04BED" w:rsidRPr="00F805EA" w:rsidRDefault="00D04BED" w:rsidP="00D04BED">
                  <w:pPr>
                    <w:pStyle w:val="ListParagraph"/>
                    <w:spacing w:line="360" w:lineRule="auto"/>
                    <w:ind w:left="0"/>
                    <w:jc w:val="right"/>
                    <w:rPr>
                      <w:rFonts w:ascii="Times New Roman" w:hAnsi="Times New Roman" w:cs="Times New Roman"/>
                      <w:sz w:val="18"/>
                      <w:szCs w:val="20"/>
                    </w:rPr>
                  </w:pPr>
                  <w:r w:rsidRPr="00F805EA">
                    <w:rPr>
                      <w:rFonts w:ascii="Times New Roman" w:hAnsi="Times New Roman" w:cs="Times New Roman"/>
                      <w:sz w:val="18"/>
                      <w:szCs w:val="20"/>
                    </w:rPr>
                    <w:t>237.000.800,00</w:t>
                  </w:r>
                </w:p>
                <w:p w:rsidR="00D04BED" w:rsidRPr="00F805EA" w:rsidRDefault="00D04BED" w:rsidP="00D04BED">
                  <w:pPr>
                    <w:pStyle w:val="ListParagraph"/>
                    <w:spacing w:line="360" w:lineRule="auto"/>
                    <w:ind w:left="-103" w:right="-111"/>
                    <w:jc w:val="center"/>
                    <w:rPr>
                      <w:rFonts w:ascii="Times New Roman" w:hAnsi="Times New Roman" w:cs="Times New Roman"/>
                      <w:sz w:val="18"/>
                      <w:szCs w:val="20"/>
                    </w:rPr>
                  </w:pPr>
                  <w:r w:rsidRPr="00F805EA">
                    <w:rPr>
                      <w:rFonts w:ascii="Times New Roman" w:hAnsi="Times New Roman" w:cs="Times New Roman"/>
                      <w:sz w:val="18"/>
                      <w:szCs w:val="20"/>
                    </w:rPr>
                    <w:t xml:space="preserve">    </w:t>
                  </w:r>
                  <w:r w:rsidR="000B4FC3" w:rsidRPr="00F805EA">
                    <w:rPr>
                      <w:rFonts w:ascii="Times New Roman" w:hAnsi="Times New Roman" w:cs="Times New Roman"/>
                      <w:sz w:val="18"/>
                      <w:szCs w:val="20"/>
                    </w:rPr>
                    <w:t>175.000.000</w:t>
                  </w:r>
                  <w:r w:rsidRPr="00F805EA">
                    <w:rPr>
                      <w:rFonts w:ascii="Times New Roman" w:hAnsi="Times New Roman" w:cs="Times New Roman"/>
                      <w:sz w:val="18"/>
                      <w:szCs w:val="20"/>
                    </w:rPr>
                    <w:t>,00</w:t>
                  </w:r>
                </w:p>
                <w:p w:rsidR="000B4FC3" w:rsidRPr="00F805EA" w:rsidRDefault="000B4FC3" w:rsidP="00B2200A">
                  <w:pPr>
                    <w:pStyle w:val="ListParagraph"/>
                    <w:spacing w:line="360" w:lineRule="auto"/>
                    <w:ind w:left="0"/>
                    <w:jc w:val="right"/>
                    <w:rPr>
                      <w:rFonts w:ascii="Times New Roman" w:hAnsi="Times New Roman" w:cs="Times New Roman"/>
                      <w:sz w:val="18"/>
                      <w:szCs w:val="20"/>
                    </w:rPr>
                  </w:pPr>
                  <w:r w:rsidRPr="00F805EA">
                    <w:rPr>
                      <w:rFonts w:ascii="Times New Roman" w:hAnsi="Times New Roman" w:cs="Times New Roman"/>
                      <w:sz w:val="18"/>
                      <w:szCs w:val="20"/>
                    </w:rPr>
                    <w:t>8.386.000,00</w:t>
                  </w:r>
                </w:p>
                <w:p w:rsidR="00D04BED" w:rsidRPr="00F805EA" w:rsidRDefault="00D04BED" w:rsidP="00B2200A">
                  <w:pPr>
                    <w:pStyle w:val="ListParagraph"/>
                    <w:spacing w:line="360" w:lineRule="auto"/>
                    <w:ind w:left="0"/>
                    <w:jc w:val="right"/>
                    <w:rPr>
                      <w:rFonts w:ascii="Times New Roman" w:hAnsi="Times New Roman" w:cs="Times New Roman"/>
                      <w:sz w:val="18"/>
                      <w:szCs w:val="20"/>
                    </w:rPr>
                  </w:pPr>
                  <w:r w:rsidRPr="00F805EA">
                    <w:rPr>
                      <w:rFonts w:ascii="Times New Roman" w:hAnsi="Times New Roman" w:cs="Times New Roman"/>
                      <w:sz w:val="18"/>
                      <w:szCs w:val="20"/>
                    </w:rPr>
                    <w:lastRenderedPageBreak/>
                    <w:t>1.340.398.096,10</w:t>
                  </w:r>
                </w:p>
                <w:p w:rsidR="00D04BED" w:rsidRPr="00F805EA" w:rsidRDefault="00D04BED" w:rsidP="00F828CF">
                  <w:pPr>
                    <w:pStyle w:val="ListParagraph"/>
                    <w:spacing w:line="360" w:lineRule="auto"/>
                    <w:ind w:left="0"/>
                    <w:jc w:val="right"/>
                    <w:rPr>
                      <w:rFonts w:ascii="Times New Roman" w:hAnsi="Times New Roman" w:cs="Times New Roman"/>
                      <w:sz w:val="18"/>
                      <w:szCs w:val="20"/>
                    </w:rPr>
                  </w:pPr>
                  <w:r w:rsidRPr="00F805EA">
                    <w:rPr>
                      <w:rFonts w:ascii="Times New Roman" w:hAnsi="Times New Roman" w:cs="Times New Roman"/>
                      <w:sz w:val="18"/>
                      <w:szCs w:val="20"/>
                    </w:rPr>
                    <w:t>22.920.000,00</w:t>
                  </w:r>
                </w:p>
                <w:p w:rsidR="00D04BED" w:rsidRPr="00F805EA" w:rsidRDefault="00D04BED" w:rsidP="00CE10CD">
                  <w:pPr>
                    <w:pStyle w:val="ListParagraph"/>
                    <w:spacing w:line="360" w:lineRule="auto"/>
                    <w:ind w:left="-103"/>
                    <w:jc w:val="right"/>
                    <w:rPr>
                      <w:rFonts w:ascii="Times New Roman" w:hAnsi="Times New Roman" w:cs="Times New Roman"/>
                      <w:sz w:val="18"/>
                      <w:szCs w:val="20"/>
                    </w:rPr>
                  </w:pPr>
                  <w:r w:rsidRPr="00F805EA">
                    <w:rPr>
                      <w:rFonts w:ascii="Times New Roman" w:hAnsi="Times New Roman" w:cs="Times New Roman"/>
                      <w:sz w:val="18"/>
                      <w:szCs w:val="20"/>
                    </w:rPr>
                    <w:t>2.292.466.699,00</w:t>
                  </w:r>
                </w:p>
                <w:p w:rsidR="00D04BED" w:rsidRPr="00F805EA" w:rsidRDefault="00D04BED" w:rsidP="00B2200A">
                  <w:pPr>
                    <w:pStyle w:val="ListParagraph"/>
                    <w:spacing w:line="360" w:lineRule="auto"/>
                    <w:ind w:left="0"/>
                    <w:jc w:val="right"/>
                    <w:rPr>
                      <w:rFonts w:ascii="Times New Roman" w:hAnsi="Times New Roman" w:cs="Times New Roman"/>
                      <w:sz w:val="18"/>
                      <w:szCs w:val="20"/>
                    </w:rPr>
                  </w:pPr>
                  <w:r w:rsidRPr="00F805EA">
                    <w:rPr>
                      <w:rFonts w:ascii="Times New Roman" w:hAnsi="Times New Roman" w:cs="Times New Roman"/>
                      <w:sz w:val="18"/>
                      <w:szCs w:val="20"/>
                    </w:rPr>
                    <w:t>446.271.370,00</w:t>
                  </w:r>
                </w:p>
                <w:p w:rsidR="00D04BED" w:rsidRPr="00F805EA" w:rsidRDefault="00D04BED" w:rsidP="00B2200A">
                  <w:pPr>
                    <w:pStyle w:val="ListParagraph"/>
                    <w:spacing w:line="360" w:lineRule="auto"/>
                    <w:ind w:left="0"/>
                    <w:jc w:val="right"/>
                    <w:rPr>
                      <w:rFonts w:ascii="Times New Roman" w:hAnsi="Times New Roman" w:cs="Times New Roman"/>
                      <w:sz w:val="18"/>
                      <w:szCs w:val="20"/>
                    </w:rPr>
                  </w:pPr>
                  <w:r w:rsidRPr="00F805EA">
                    <w:rPr>
                      <w:rFonts w:ascii="Times New Roman" w:hAnsi="Times New Roman" w:cs="Times New Roman"/>
                      <w:sz w:val="18"/>
                      <w:szCs w:val="20"/>
                    </w:rPr>
                    <w:t>-</w:t>
                  </w:r>
                </w:p>
                <w:p w:rsidR="00D04BED" w:rsidRPr="00F805EA" w:rsidRDefault="00D04BED" w:rsidP="00B2200A">
                  <w:pPr>
                    <w:pStyle w:val="ListParagraph"/>
                    <w:spacing w:line="360" w:lineRule="auto"/>
                    <w:ind w:left="0"/>
                    <w:jc w:val="right"/>
                    <w:rPr>
                      <w:rFonts w:ascii="Times New Roman" w:hAnsi="Times New Roman" w:cs="Times New Roman"/>
                      <w:sz w:val="18"/>
                      <w:szCs w:val="20"/>
                    </w:rPr>
                  </w:pPr>
                  <w:r w:rsidRPr="00F805EA">
                    <w:rPr>
                      <w:rFonts w:ascii="Times New Roman" w:hAnsi="Times New Roman" w:cs="Times New Roman"/>
                      <w:sz w:val="18"/>
                      <w:szCs w:val="20"/>
                    </w:rPr>
                    <w:t>-</w:t>
                  </w:r>
                </w:p>
                <w:p w:rsidR="00D04BED" w:rsidRPr="00F805EA" w:rsidRDefault="00D04BED" w:rsidP="00B2200A">
                  <w:pPr>
                    <w:pStyle w:val="ListParagraph"/>
                    <w:spacing w:line="360" w:lineRule="auto"/>
                    <w:ind w:left="0"/>
                    <w:jc w:val="right"/>
                    <w:rPr>
                      <w:rFonts w:ascii="Times New Roman" w:hAnsi="Times New Roman" w:cs="Times New Roman"/>
                      <w:sz w:val="18"/>
                      <w:szCs w:val="20"/>
                    </w:rPr>
                  </w:pPr>
                  <w:r w:rsidRPr="00F805EA">
                    <w:rPr>
                      <w:rFonts w:ascii="Times New Roman" w:hAnsi="Times New Roman" w:cs="Times New Roman"/>
                      <w:sz w:val="18"/>
                      <w:szCs w:val="20"/>
                    </w:rPr>
                    <w:t>-</w:t>
                  </w:r>
                </w:p>
                <w:p w:rsidR="00D04BED" w:rsidRPr="00F805EA" w:rsidRDefault="00D04BED" w:rsidP="00B2200A">
                  <w:pPr>
                    <w:pStyle w:val="ListParagraph"/>
                    <w:spacing w:line="360" w:lineRule="auto"/>
                    <w:ind w:left="0"/>
                    <w:jc w:val="right"/>
                    <w:rPr>
                      <w:rFonts w:ascii="Times New Roman" w:hAnsi="Times New Roman" w:cs="Times New Roman"/>
                      <w:sz w:val="18"/>
                      <w:szCs w:val="20"/>
                    </w:rPr>
                  </w:pPr>
                  <w:r w:rsidRPr="00F805EA">
                    <w:rPr>
                      <w:rFonts w:ascii="Times New Roman" w:hAnsi="Times New Roman" w:cs="Times New Roman"/>
                      <w:sz w:val="18"/>
                      <w:szCs w:val="20"/>
                    </w:rPr>
                    <w:t>-</w:t>
                  </w:r>
                </w:p>
                <w:p w:rsidR="00D04BED" w:rsidRPr="00F805EA" w:rsidRDefault="00D04BED" w:rsidP="00B2200A">
                  <w:pPr>
                    <w:pStyle w:val="ListParagraph"/>
                    <w:spacing w:line="360" w:lineRule="auto"/>
                    <w:ind w:left="0"/>
                    <w:jc w:val="right"/>
                    <w:rPr>
                      <w:rFonts w:ascii="Times New Roman" w:hAnsi="Times New Roman" w:cs="Times New Roman"/>
                      <w:sz w:val="18"/>
                      <w:szCs w:val="20"/>
                    </w:rPr>
                  </w:pPr>
                  <w:r w:rsidRPr="00F805EA">
                    <w:rPr>
                      <w:rFonts w:ascii="Times New Roman" w:hAnsi="Times New Roman" w:cs="Times New Roman"/>
                      <w:sz w:val="18"/>
                      <w:szCs w:val="20"/>
                    </w:rPr>
                    <w:t>-</w:t>
                  </w:r>
                </w:p>
              </w:tc>
              <w:tc>
                <w:tcPr>
                  <w:tcW w:w="1661" w:type="dxa"/>
                </w:tcPr>
                <w:p w:rsidR="00D04BED" w:rsidRPr="00F805EA" w:rsidRDefault="00D04BED" w:rsidP="00B2200A">
                  <w:pPr>
                    <w:pStyle w:val="ListParagraph"/>
                    <w:spacing w:line="360" w:lineRule="auto"/>
                    <w:ind w:left="-175"/>
                    <w:jc w:val="right"/>
                    <w:rPr>
                      <w:rFonts w:ascii="Times New Roman" w:hAnsi="Times New Roman" w:cs="Times New Roman"/>
                      <w:sz w:val="18"/>
                      <w:szCs w:val="20"/>
                    </w:rPr>
                  </w:pPr>
                </w:p>
                <w:p w:rsidR="00D04BED" w:rsidRPr="00F805EA" w:rsidRDefault="00D04BED" w:rsidP="00B2200A">
                  <w:pPr>
                    <w:pStyle w:val="ListParagraph"/>
                    <w:spacing w:line="360" w:lineRule="auto"/>
                    <w:ind w:left="-175" w:right="-107"/>
                    <w:jc w:val="right"/>
                    <w:rPr>
                      <w:rFonts w:ascii="Times New Roman" w:hAnsi="Times New Roman" w:cs="Times New Roman"/>
                      <w:sz w:val="18"/>
                      <w:szCs w:val="20"/>
                    </w:rPr>
                  </w:pPr>
                  <w:r w:rsidRPr="00F805EA">
                    <w:rPr>
                      <w:rFonts w:ascii="Times New Roman" w:hAnsi="Times New Roman" w:cs="Times New Roman"/>
                      <w:sz w:val="18"/>
                      <w:szCs w:val="20"/>
                    </w:rPr>
                    <w:t>6.246.435.995,00</w:t>
                  </w:r>
                </w:p>
                <w:p w:rsidR="00D04BED" w:rsidRPr="00F805EA" w:rsidRDefault="00D04BED" w:rsidP="00B2200A">
                  <w:pPr>
                    <w:pStyle w:val="ListParagraph"/>
                    <w:spacing w:line="360" w:lineRule="auto"/>
                    <w:ind w:left="-175" w:right="-107"/>
                    <w:jc w:val="right"/>
                    <w:rPr>
                      <w:rFonts w:ascii="Times New Roman" w:hAnsi="Times New Roman" w:cs="Times New Roman"/>
                      <w:sz w:val="18"/>
                      <w:szCs w:val="20"/>
                    </w:rPr>
                  </w:pPr>
                  <w:r w:rsidRPr="00F805EA">
                    <w:rPr>
                      <w:rFonts w:ascii="Times New Roman" w:hAnsi="Times New Roman" w:cs="Times New Roman"/>
                      <w:sz w:val="18"/>
                      <w:szCs w:val="20"/>
                    </w:rPr>
                    <w:t>5.275.631.300,00</w:t>
                  </w:r>
                </w:p>
                <w:p w:rsidR="00D04BED" w:rsidRPr="00F805EA" w:rsidRDefault="00D04BED" w:rsidP="00793F7D">
                  <w:pPr>
                    <w:pStyle w:val="ListParagraph"/>
                    <w:spacing w:line="360" w:lineRule="auto"/>
                    <w:ind w:left="-175" w:right="-107"/>
                    <w:jc w:val="right"/>
                    <w:rPr>
                      <w:rFonts w:ascii="Times New Roman" w:hAnsi="Times New Roman" w:cs="Times New Roman"/>
                      <w:sz w:val="18"/>
                      <w:szCs w:val="20"/>
                    </w:rPr>
                  </w:pPr>
                  <w:r w:rsidRPr="00F805EA">
                    <w:rPr>
                      <w:rFonts w:ascii="Times New Roman" w:hAnsi="Times New Roman" w:cs="Times New Roman"/>
                      <w:sz w:val="18"/>
                      <w:szCs w:val="20"/>
                    </w:rPr>
                    <w:t>152.253.000,00</w:t>
                  </w:r>
                </w:p>
                <w:p w:rsidR="00D04BED" w:rsidRPr="00F805EA" w:rsidRDefault="00D04BED" w:rsidP="00B2200A">
                  <w:pPr>
                    <w:pStyle w:val="ListParagraph"/>
                    <w:spacing w:line="360" w:lineRule="auto"/>
                    <w:ind w:left="-175" w:right="-107"/>
                    <w:jc w:val="right"/>
                    <w:rPr>
                      <w:rFonts w:ascii="Times New Roman" w:hAnsi="Times New Roman" w:cs="Times New Roman"/>
                      <w:sz w:val="18"/>
                      <w:szCs w:val="20"/>
                    </w:rPr>
                  </w:pPr>
                  <w:r w:rsidRPr="00F805EA">
                    <w:rPr>
                      <w:rFonts w:ascii="Times New Roman" w:hAnsi="Times New Roman" w:cs="Times New Roman"/>
                      <w:sz w:val="18"/>
                      <w:szCs w:val="20"/>
                    </w:rPr>
                    <w:lastRenderedPageBreak/>
                    <w:t>22.103.831.455,90</w:t>
                  </w:r>
                </w:p>
                <w:p w:rsidR="000B4FC3" w:rsidRPr="00F805EA" w:rsidRDefault="000B4FC3" w:rsidP="00B2200A">
                  <w:pPr>
                    <w:pStyle w:val="ListParagraph"/>
                    <w:spacing w:line="360" w:lineRule="auto"/>
                    <w:ind w:left="-175" w:right="-107"/>
                    <w:jc w:val="right"/>
                    <w:rPr>
                      <w:rFonts w:ascii="Times New Roman" w:hAnsi="Times New Roman" w:cs="Times New Roman"/>
                      <w:sz w:val="18"/>
                      <w:szCs w:val="20"/>
                    </w:rPr>
                  </w:pPr>
                  <w:r w:rsidRPr="00F805EA">
                    <w:rPr>
                      <w:rFonts w:ascii="Times New Roman" w:hAnsi="Times New Roman" w:cs="Times New Roman"/>
                      <w:sz w:val="18"/>
                      <w:szCs w:val="20"/>
                    </w:rPr>
                    <w:t>425.058.971,00</w:t>
                  </w:r>
                </w:p>
                <w:p w:rsidR="000B4FC3" w:rsidRPr="00F805EA" w:rsidRDefault="000B4FC3" w:rsidP="00B2200A">
                  <w:pPr>
                    <w:pStyle w:val="ListParagraph"/>
                    <w:spacing w:line="360" w:lineRule="auto"/>
                    <w:ind w:left="-175" w:right="-107"/>
                    <w:jc w:val="right"/>
                    <w:rPr>
                      <w:rFonts w:ascii="Times New Roman" w:hAnsi="Times New Roman" w:cs="Times New Roman"/>
                      <w:sz w:val="18"/>
                      <w:szCs w:val="20"/>
                    </w:rPr>
                  </w:pPr>
                  <w:r w:rsidRPr="00F805EA">
                    <w:rPr>
                      <w:rFonts w:ascii="Times New Roman" w:hAnsi="Times New Roman" w:cs="Times New Roman"/>
                      <w:sz w:val="18"/>
                      <w:szCs w:val="20"/>
                    </w:rPr>
                    <w:t>118.049.950.504,61</w:t>
                  </w:r>
                </w:p>
                <w:p w:rsidR="00D04BED" w:rsidRPr="00F805EA" w:rsidRDefault="00D04BED" w:rsidP="00B2200A">
                  <w:pPr>
                    <w:pStyle w:val="ListParagraph"/>
                    <w:spacing w:line="360" w:lineRule="auto"/>
                    <w:ind w:left="-175" w:right="-107"/>
                    <w:jc w:val="right"/>
                    <w:rPr>
                      <w:rFonts w:ascii="Times New Roman" w:hAnsi="Times New Roman" w:cs="Times New Roman"/>
                      <w:sz w:val="18"/>
                      <w:szCs w:val="20"/>
                    </w:rPr>
                  </w:pPr>
                  <w:r w:rsidRPr="00F805EA">
                    <w:rPr>
                      <w:rFonts w:ascii="Times New Roman" w:hAnsi="Times New Roman" w:cs="Times New Roman"/>
                      <w:sz w:val="18"/>
                      <w:szCs w:val="20"/>
                    </w:rPr>
                    <w:t>7.081.944.119,00</w:t>
                  </w:r>
                </w:p>
                <w:p w:rsidR="00D04BED" w:rsidRPr="00F805EA" w:rsidRDefault="00D04BED" w:rsidP="00B2200A">
                  <w:pPr>
                    <w:pStyle w:val="ListParagraph"/>
                    <w:spacing w:line="360" w:lineRule="auto"/>
                    <w:ind w:left="-175" w:right="-107"/>
                    <w:jc w:val="right"/>
                    <w:rPr>
                      <w:rFonts w:ascii="Times New Roman" w:hAnsi="Times New Roman" w:cs="Times New Roman"/>
                      <w:sz w:val="18"/>
                      <w:szCs w:val="20"/>
                    </w:rPr>
                  </w:pPr>
                  <w:r w:rsidRPr="00F805EA">
                    <w:rPr>
                      <w:rFonts w:ascii="Times New Roman" w:hAnsi="Times New Roman" w:cs="Times New Roman"/>
                      <w:sz w:val="18"/>
                      <w:szCs w:val="20"/>
                    </w:rPr>
                    <w:t>91.700.248.696,00</w:t>
                  </w:r>
                </w:p>
                <w:p w:rsidR="00D04BED" w:rsidRPr="00F805EA" w:rsidRDefault="00D04BED" w:rsidP="00B2200A">
                  <w:pPr>
                    <w:pStyle w:val="ListParagraph"/>
                    <w:spacing w:line="360" w:lineRule="auto"/>
                    <w:ind w:left="-175" w:right="-107"/>
                    <w:jc w:val="right"/>
                    <w:rPr>
                      <w:rFonts w:ascii="Times New Roman" w:hAnsi="Times New Roman" w:cs="Times New Roman"/>
                      <w:sz w:val="18"/>
                      <w:szCs w:val="20"/>
                    </w:rPr>
                  </w:pPr>
                  <w:r w:rsidRPr="00F805EA">
                    <w:rPr>
                      <w:rFonts w:ascii="Times New Roman" w:hAnsi="Times New Roman" w:cs="Times New Roman"/>
                      <w:sz w:val="18"/>
                      <w:szCs w:val="20"/>
                    </w:rPr>
                    <w:t>16.087.378.334,00</w:t>
                  </w:r>
                </w:p>
                <w:p w:rsidR="00D04BED" w:rsidRPr="00F805EA" w:rsidRDefault="00D04BED" w:rsidP="00B2200A">
                  <w:pPr>
                    <w:pStyle w:val="ListParagraph"/>
                    <w:spacing w:line="360" w:lineRule="auto"/>
                    <w:ind w:left="-175" w:right="-107"/>
                    <w:jc w:val="right"/>
                    <w:rPr>
                      <w:rFonts w:ascii="Times New Roman" w:hAnsi="Times New Roman" w:cs="Times New Roman"/>
                      <w:sz w:val="18"/>
                      <w:szCs w:val="20"/>
                    </w:rPr>
                  </w:pPr>
                  <w:r w:rsidRPr="00F805EA">
                    <w:rPr>
                      <w:rFonts w:ascii="Times New Roman" w:hAnsi="Times New Roman" w:cs="Times New Roman"/>
                      <w:sz w:val="18"/>
                      <w:szCs w:val="20"/>
                    </w:rPr>
                    <w:t>3.834.128.767,00</w:t>
                  </w:r>
                </w:p>
                <w:p w:rsidR="00D04BED" w:rsidRPr="00F805EA" w:rsidRDefault="00D04BED" w:rsidP="000B4FC3">
                  <w:pPr>
                    <w:spacing w:line="360" w:lineRule="auto"/>
                    <w:ind w:right="-107"/>
                    <w:jc w:val="right"/>
                    <w:rPr>
                      <w:rFonts w:ascii="Times New Roman" w:hAnsi="Times New Roman" w:cs="Times New Roman"/>
                      <w:sz w:val="18"/>
                      <w:szCs w:val="20"/>
                    </w:rPr>
                  </w:pPr>
                  <w:r w:rsidRPr="00F805EA">
                    <w:rPr>
                      <w:rFonts w:ascii="Times New Roman" w:hAnsi="Times New Roman" w:cs="Times New Roman"/>
                      <w:sz w:val="18"/>
                      <w:szCs w:val="20"/>
                    </w:rPr>
                    <w:t>16.242.750,00</w:t>
                  </w:r>
                </w:p>
                <w:p w:rsidR="00D04BED" w:rsidRPr="00F805EA" w:rsidRDefault="00D04BED" w:rsidP="00B2200A">
                  <w:pPr>
                    <w:pStyle w:val="ListParagraph"/>
                    <w:spacing w:line="360" w:lineRule="auto"/>
                    <w:ind w:left="-175" w:right="-107"/>
                    <w:jc w:val="right"/>
                    <w:rPr>
                      <w:rFonts w:ascii="Times New Roman" w:hAnsi="Times New Roman" w:cs="Times New Roman"/>
                      <w:sz w:val="18"/>
                      <w:szCs w:val="20"/>
                    </w:rPr>
                  </w:pPr>
                  <w:r w:rsidRPr="00F805EA">
                    <w:rPr>
                      <w:rFonts w:ascii="Times New Roman" w:hAnsi="Times New Roman" w:cs="Times New Roman"/>
                      <w:sz w:val="18"/>
                      <w:szCs w:val="20"/>
                    </w:rPr>
                    <w:t>182.550.800,00</w:t>
                  </w:r>
                </w:p>
              </w:tc>
            </w:tr>
            <w:tr w:rsidR="00D04BED" w:rsidRPr="00F805EA" w:rsidTr="003D0B42">
              <w:tc>
                <w:tcPr>
                  <w:tcW w:w="2439" w:type="dxa"/>
                </w:tcPr>
                <w:p w:rsidR="00D04BED" w:rsidRPr="00F805EA" w:rsidRDefault="00D04BED" w:rsidP="00B2200A">
                  <w:pPr>
                    <w:pStyle w:val="ListParagraph"/>
                    <w:spacing w:line="360" w:lineRule="auto"/>
                    <w:ind w:left="0"/>
                    <w:jc w:val="center"/>
                    <w:rPr>
                      <w:rFonts w:ascii="Times New Roman" w:hAnsi="Times New Roman" w:cs="Times New Roman"/>
                      <w:sz w:val="18"/>
                      <w:szCs w:val="20"/>
                    </w:rPr>
                  </w:pPr>
                  <w:r w:rsidRPr="00F805EA">
                    <w:rPr>
                      <w:rFonts w:ascii="Times New Roman" w:hAnsi="Times New Roman" w:cs="Times New Roman"/>
                      <w:sz w:val="18"/>
                      <w:szCs w:val="20"/>
                    </w:rPr>
                    <w:lastRenderedPageBreak/>
                    <w:t>Jumlah</w:t>
                  </w:r>
                </w:p>
              </w:tc>
              <w:tc>
                <w:tcPr>
                  <w:tcW w:w="1701" w:type="dxa"/>
                </w:tcPr>
                <w:p w:rsidR="00D04BED" w:rsidRPr="00F805EA" w:rsidRDefault="00D04BED" w:rsidP="00B2200A">
                  <w:pPr>
                    <w:pStyle w:val="ListParagraph"/>
                    <w:spacing w:line="360" w:lineRule="auto"/>
                    <w:ind w:left="-253" w:firstLine="142"/>
                    <w:jc w:val="right"/>
                    <w:rPr>
                      <w:rFonts w:ascii="Times New Roman" w:hAnsi="Times New Roman" w:cs="Times New Roman"/>
                      <w:sz w:val="18"/>
                      <w:szCs w:val="20"/>
                    </w:rPr>
                  </w:pPr>
                  <w:r w:rsidRPr="00F805EA">
                    <w:rPr>
                      <w:rFonts w:ascii="Times New Roman" w:hAnsi="Times New Roman" w:cs="Times New Roman"/>
                      <w:sz w:val="18"/>
                      <w:szCs w:val="20"/>
                    </w:rPr>
                    <w:t>261.237.955.734,56</w:t>
                  </w:r>
                </w:p>
              </w:tc>
              <w:tc>
                <w:tcPr>
                  <w:tcW w:w="1559" w:type="dxa"/>
                </w:tcPr>
                <w:p w:rsidR="00D04BED" w:rsidRPr="00F805EA" w:rsidRDefault="00D04BED" w:rsidP="00B2200A">
                  <w:pPr>
                    <w:pStyle w:val="ListParagraph"/>
                    <w:spacing w:line="360" w:lineRule="auto"/>
                    <w:ind w:left="-99"/>
                    <w:jc w:val="right"/>
                    <w:rPr>
                      <w:rFonts w:ascii="Times New Roman" w:hAnsi="Times New Roman" w:cs="Times New Roman"/>
                      <w:sz w:val="18"/>
                      <w:szCs w:val="20"/>
                    </w:rPr>
                  </w:pPr>
                  <w:r w:rsidRPr="00F805EA">
                    <w:rPr>
                      <w:rFonts w:ascii="Times New Roman" w:hAnsi="Times New Roman" w:cs="Times New Roman"/>
                      <w:sz w:val="18"/>
                      <w:szCs w:val="20"/>
                    </w:rPr>
                    <w:t>14.185.144.304,00</w:t>
                  </w:r>
                </w:p>
              </w:tc>
              <w:tc>
                <w:tcPr>
                  <w:tcW w:w="1599" w:type="dxa"/>
                </w:tcPr>
                <w:p w:rsidR="00D04BED" w:rsidRPr="00F805EA" w:rsidRDefault="00D04BED" w:rsidP="00B2200A">
                  <w:pPr>
                    <w:pStyle w:val="ListParagraph"/>
                    <w:spacing w:line="360" w:lineRule="auto"/>
                    <w:ind w:left="-103" w:right="-111"/>
                    <w:jc w:val="center"/>
                    <w:rPr>
                      <w:rFonts w:ascii="Times New Roman" w:hAnsi="Times New Roman" w:cs="Times New Roman"/>
                      <w:sz w:val="18"/>
                      <w:szCs w:val="18"/>
                    </w:rPr>
                  </w:pPr>
                  <w:r w:rsidRPr="00F805EA">
                    <w:rPr>
                      <w:rFonts w:ascii="Times New Roman" w:hAnsi="Times New Roman" w:cs="Times New Roman"/>
                      <w:sz w:val="18"/>
                      <w:szCs w:val="18"/>
                    </w:rPr>
                    <w:t>4.522.442.965,10</w:t>
                  </w:r>
                </w:p>
              </w:tc>
              <w:tc>
                <w:tcPr>
                  <w:tcW w:w="1661" w:type="dxa"/>
                </w:tcPr>
                <w:p w:rsidR="00D04BED" w:rsidRPr="00F805EA" w:rsidRDefault="00D04BED" w:rsidP="00B2200A">
                  <w:pPr>
                    <w:pStyle w:val="ListParagraph"/>
                    <w:spacing w:line="360" w:lineRule="auto"/>
                    <w:ind w:left="-102" w:right="-107"/>
                    <w:jc w:val="right"/>
                    <w:rPr>
                      <w:rFonts w:ascii="Times New Roman" w:hAnsi="Times New Roman" w:cs="Times New Roman"/>
                      <w:sz w:val="18"/>
                      <w:szCs w:val="20"/>
                    </w:rPr>
                  </w:pPr>
                  <w:r w:rsidRPr="00F805EA">
                    <w:rPr>
                      <w:rFonts w:ascii="Times New Roman" w:hAnsi="Times New Roman" w:cs="Times New Roman"/>
                      <w:sz w:val="18"/>
                      <w:szCs w:val="20"/>
                    </w:rPr>
                    <w:t>270.900.657.073,46</w:t>
                  </w:r>
                </w:p>
              </w:tc>
            </w:tr>
          </w:tbl>
          <w:p w:rsidR="00001E0E" w:rsidRPr="00F805EA" w:rsidRDefault="00F273EB" w:rsidP="005B05F4">
            <w:pPr>
              <w:pStyle w:val="ListParagraph"/>
              <w:spacing w:before="120"/>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Terdapat Penambahan Aset Tetap sebesar Rp 7.200.000, nominal tersebut adalah belanja barang dan jasa yang membetuk asset tetap dikarenakan harga barang diatas Rp 500.000,00 ; Penambahan Aset juga berasalah dari Hibah provinsi jawa timur sebesar Rp. </w:t>
            </w:r>
            <w:r w:rsidR="008E78DB" w:rsidRPr="00F805EA">
              <w:rPr>
                <w:rFonts w:ascii="Times New Roman" w:hAnsi="Times New Roman" w:cs="Times New Roman"/>
                <w:sz w:val="24"/>
                <w:szCs w:val="24"/>
              </w:rPr>
              <w:t>250.797.619,05</w:t>
            </w:r>
            <w:r w:rsidRPr="00F805EA">
              <w:rPr>
                <w:rFonts w:ascii="Times New Roman" w:hAnsi="Times New Roman" w:cs="Times New Roman"/>
                <w:sz w:val="24"/>
                <w:szCs w:val="24"/>
              </w:rPr>
              <w:t xml:space="preserve"> berupa Ventilator dan </w:t>
            </w:r>
            <w:r w:rsidR="008E78DB" w:rsidRPr="00F805EA">
              <w:rPr>
                <w:rFonts w:ascii="Times New Roman" w:hAnsi="Times New Roman" w:cs="Times New Roman"/>
                <w:sz w:val="24"/>
                <w:szCs w:val="24"/>
              </w:rPr>
              <w:t xml:space="preserve">Rp 2.500.000 berupa </w:t>
            </w:r>
            <w:r w:rsidRPr="00F805EA">
              <w:rPr>
                <w:rFonts w:ascii="Times New Roman" w:hAnsi="Times New Roman" w:cs="Times New Roman"/>
                <w:sz w:val="24"/>
                <w:szCs w:val="24"/>
              </w:rPr>
              <w:t xml:space="preserve">Handphone; dan terdapat Hibah Uang dari masyarakat yang dibelanjakan alat komunikasi berupa Handphone </w:t>
            </w:r>
            <w:r w:rsidR="00001E0E" w:rsidRPr="00F805EA">
              <w:rPr>
                <w:rFonts w:ascii="Times New Roman" w:hAnsi="Times New Roman" w:cs="Times New Roman"/>
                <w:sz w:val="24"/>
                <w:szCs w:val="24"/>
              </w:rPr>
              <w:t xml:space="preserve">sebesar Rp. 1.700.000; </w:t>
            </w:r>
          </w:p>
          <w:p w:rsidR="000F1FB4" w:rsidRPr="00F805EA" w:rsidRDefault="000B4FC3" w:rsidP="000F1FB4">
            <w:pPr>
              <w:pStyle w:val="ListParagraph"/>
              <w:spacing w:before="120"/>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Terdapat pengurangan Aset Tetap gedung dan bangunan sebesar Rp.3.3</w:t>
            </w:r>
            <w:r w:rsidR="00F273EB" w:rsidRPr="00F805EA">
              <w:rPr>
                <w:rFonts w:ascii="Times New Roman" w:hAnsi="Times New Roman" w:cs="Times New Roman"/>
                <w:sz w:val="24"/>
                <w:szCs w:val="24"/>
              </w:rPr>
              <w:t>00.000 karena direlokasi ke</w:t>
            </w:r>
            <w:r w:rsidR="00001E0E" w:rsidRPr="00F805EA">
              <w:rPr>
                <w:rFonts w:ascii="Times New Roman" w:hAnsi="Times New Roman" w:cs="Times New Roman"/>
                <w:sz w:val="24"/>
                <w:szCs w:val="24"/>
              </w:rPr>
              <w:t xml:space="preserve"> kontruksi dalam pengerjaan. Pengurangan Aset sebesar Rp. 9.000.000 yaitu belanja alat kedokteran yang tidak termasuk aset tetap karena dibawah nilai kapitalisasi.</w:t>
            </w:r>
            <w:r w:rsidR="0049062D" w:rsidRPr="00F805EA">
              <w:rPr>
                <w:rFonts w:ascii="Times New Roman" w:hAnsi="Times New Roman" w:cs="Times New Roman"/>
                <w:sz w:val="24"/>
                <w:szCs w:val="24"/>
              </w:rPr>
              <w:t xml:space="preserve"> Pengurangan </w:t>
            </w:r>
            <w:r w:rsidR="000F1FB4" w:rsidRPr="00F805EA">
              <w:rPr>
                <w:rFonts w:ascii="Times New Roman" w:hAnsi="Times New Roman" w:cs="Times New Roman"/>
                <w:sz w:val="24"/>
                <w:szCs w:val="24"/>
              </w:rPr>
              <w:t>as</w:t>
            </w:r>
            <w:r w:rsidR="0049062D" w:rsidRPr="00F805EA">
              <w:rPr>
                <w:rFonts w:ascii="Times New Roman" w:hAnsi="Times New Roman" w:cs="Times New Roman"/>
                <w:sz w:val="24"/>
                <w:szCs w:val="24"/>
              </w:rPr>
              <w:t>et</w:t>
            </w:r>
            <w:r w:rsidR="000F1FB4" w:rsidRPr="00F805EA">
              <w:rPr>
                <w:rFonts w:ascii="Times New Roman" w:hAnsi="Times New Roman" w:cs="Times New Roman"/>
                <w:sz w:val="24"/>
                <w:szCs w:val="24"/>
              </w:rPr>
              <w:t xml:space="preserve"> tetap dengan Sk pengkapusan sebesar Rp. 4.522.442.965</w:t>
            </w:r>
            <w:proofErr w:type="gramStart"/>
            <w:r w:rsidR="000F1FB4" w:rsidRPr="00F805EA">
              <w:rPr>
                <w:rFonts w:ascii="Times New Roman" w:hAnsi="Times New Roman" w:cs="Times New Roman"/>
                <w:sz w:val="24"/>
                <w:szCs w:val="24"/>
              </w:rPr>
              <w:t>,10</w:t>
            </w:r>
            <w:proofErr w:type="gramEnd"/>
            <w:r w:rsidR="000F1FB4" w:rsidRPr="00F805EA">
              <w:rPr>
                <w:rFonts w:ascii="Times New Roman" w:hAnsi="Times New Roman" w:cs="Times New Roman"/>
                <w:sz w:val="24"/>
                <w:szCs w:val="24"/>
              </w:rPr>
              <w:t xml:space="preserve"> dikarenakan kondisi asset tetap sudah tidak layak pakai.</w:t>
            </w:r>
          </w:p>
          <w:p w:rsidR="00BA78B9" w:rsidRPr="00F805EA" w:rsidRDefault="00BA78B9" w:rsidP="000F1FB4">
            <w:pPr>
              <w:pStyle w:val="ListParagraph"/>
              <w:spacing w:before="120"/>
              <w:ind w:left="0"/>
              <w:contextualSpacing w:val="0"/>
              <w:jc w:val="both"/>
              <w:rPr>
                <w:rFonts w:ascii="Times New Roman" w:hAnsi="Times New Roman" w:cs="Times New Roman"/>
                <w:sz w:val="24"/>
                <w:szCs w:val="24"/>
              </w:rPr>
            </w:pPr>
          </w:p>
        </w:tc>
      </w:tr>
      <w:tr w:rsidR="007C7509" w:rsidRPr="00F805EA" w:rsidTr="00061BE4">
        <w:trPr>
          <w:gridAfter w:val="2"/>
          <w:wAfter w:w="357" w:type="dxa"/>
        </w:trPr>
        <w:tc>
          <w:tcPr>
            <w:tcW w:w="890" w:type="dxa"/>
          </w:tcPr>
          <w:p w:rsidR="007C7509" w:rsidRPr="00F805EA" w:rsidRDefault="007C7509" w:rsidP="00481781">
            <w:pPr>
              <w:pStyle w:val="ListParagraph"/>
              <w:spacing w:after="240"/>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lastRenderedPageBreak/>
              <w:t>1.2.1</w:t>
            </w:r>
          </w:p>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1.2.1.1</w:t>
            </w:r>
          </w:p>
        </w:tc>
        <w:tc>
          <w:tcPr>
            <w:tcW w:w="3150" w:type="dxa"/>
          </w:tcPr>
          <w:p w:rsidR="007C7509" w:rsidRPr="00F805EA" w:rsidRDefault="007C7509" w:rsidP="00481781">
            <w:pPr>
              <w:pStyle w:val="ListParagraph"/>
              <w:spacing w:after="240"/>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Tanah</w:t>
            </w:r>
          </w:p>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Tanah</w:t>
            </w:r>
          </w:p>
        </w:tc>
        <w:tc>
          <w:tcPr>
            <w:tcW w:w="2339" w:type="dxa"/>
            <w:gridSpan w:val="2"/>
            <w:tcBorders>
              <w:bottom w:val="double" w:sz="4" w:space="0" w:color="auto"/>
            </w:tcBorders>
            <w:vAlign w:val="bottom"/>
          </w:tcPr>
          <w:p w:rsidR="007C7509" w:rsidRPr="00F805EA" w:rsidRDefault="007C7509" w:rsidP="00481781">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1</w:t>
            </w:r>
            <w:r w:rsidRPr="00F805EA">
              <w:rPr>
                <w:rFonts w:ascii="Times New Roman" w:hAnsi="Times New Roman" w:cs="Times New Roman"/>
                <w:sz w:val="24"/>
                <w:szCs w:val="24"/>
                <w:lang w:val="id-ID"/>
              </w:rPr>
              <w:t>6</w:t>
            </w:r>
            <w:r w:rsidRPr="00F805EA">
              <w:rPr>
                <w:rFonts w:ascii="Times New Roman" w:hAnsi="Times New Roman" w:cs="Times New Roman"/>
                <w:sz w:val="24"/>
                <w:szCs w:val="24"/>
              </w:rPr>
              <w:t>.</w:t>
            </w:r>
            <w:r w:rsidRPr="00F805EA">
              <w:rPr>
                <w:rFonts w:ascii="Times New Roman" w:hAnsi="Times New Roman" w:cs="Times New Roman"/>
                <w:sz w:val="24"/>
                <w:szCs w:val="24"/>
                <w:lang w:val="id-ID"/>
              </w:rPr>
              <w:t>087</w:t>
            </w:r>
            <w:r w:rsidRPr="00F805EA">
              <w:rPr>
                <w:rFonts w:ascii="Times New Roman" w:hAnsi="Times New Roman" w:cs="Times New Roman"/>
                <w:sz w:val="24"/>
                <w:szCs w:val="24"/>
              </w:rPr>
              <w:t>.</w:t>
            </w:r>
            <w:r w:rsidRPr="00F805EA">
              <w:rPr>
                <w:rFonts w:ascii="Times New Roman" w:hAnsi="Times New Roman" w:cs="Times New Roman"/>
                <w:sz w:val="24"/>
                <w:szCs w:val="24"/>
                <w:lang w:val="id-ID"/>
              </w:rPr>
              <w:t>378</w:t>
            </w:r>
            <w:r w:rsidRPr="00F805EA">
              <w:rPr>
                <w:rFonts w:ascii="Times New Roman" w:hAnsi="Times New Roman" w:cs="Times New Roman"/>
                <w:sz w:val="24"/>
                <w:szCs w:val="24"/>
              </w:rPr>
              <w:t>.334,00</w:t>
            </w:r>
          </w:p>
        </w:tc>
        <w:tc>
          <w:tcPr>
            <w:tcW w:w="254" w:type="dxa"/>
            <w:vAlign w:val="bottom"/>
          </w:tcPr>
          <w:p w:rsidR="007C7509" w:rsidRPr="00F805EA" w:rsidRDefault="007C7509" w:rsidP="00481781">
            <w:pPr>
              <w:pStyle w:val="ListParagraph"/>
              <w:ind w:left="0"/>
              <w:contextualSpacing w:val="0"/>
              <w:jc w:val="right"/>
              <w:rPr>
                <w:rFonts w:ascii="Times New Roman" w:hAnsi="Times New Roman" w:cs="Times New Roman"/>
                <w:sz w:val="24"/>
                <w:szCs w:val="24"/>
                <w:highlight w:val="green"/>
              </w:rPr>
            </w:pPr>
          </w:p>
        </w:tc>
        <w:tc>
          <w:tcPr>
            <w:tcW w:w="2439" w:type="dxa"/>
            <w:gridSpan w:val="3"/>
            <w:tcBorders>
              <w:bottom w:val="double" w:sz="4" w:space="0" w:color="auto"/>
            </w:tcBorders>
            <w:vAlign w:val="bottom"/>
          </w:tcPr>
          <w:p w:rsidR="007C7509" w:rsidRPr="00F805EA" w:rsidRDefault="000F1A94" w:rsidP="00481781">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1</w:t>
            </w:r>
            <w:r w:rsidRPr="00F805EA">
              <w:rPr>
                <w:rFonts w:ascii="Times New Roman" w:hAnsi="Times New Roman" w:cs="Times New Roman"/>
                <w:sz w:val="24"/>
                <w:szCs w:val="24"/>
                <w:lang w:val="id-ID"/>
              </w:rPr>
              <w:t>6</w:t>
            </w:r>
            <w:r w:rsidRPr="00F805EA">
              <w:rPr>
                <w:rFonts w:ascii="Times New Roman" w:hAnsi="Times New Roman" w:cs="Times New Roman"/>
                <w:sz w:val="24"/>
                <w:szCs w:val="24"/>
              </w:rPr>
              <w:t>.</w:t>
            </w:r>
            <w:r w:rsidRPr="00F805EA">
              <w:rPr>
                <w:rFonts w:ascii="Times New Roman" w:hAnsi="Times New Roman" w:cs="Times New Roman"/>
                <w:sz w:val="24"/>
                <w:szCs w:val="24"/>
                <w:lang w:val="id-ID"/>
              </w:rPr>
              <w:t>087</w:t>
            </w:r>
            <w:r w:rsidRPr="00F805EA">
              <w:rPr>
                <w:rFonts w:ascii="Times New Roman" w:hAnsi="Times New Roman" w:cs="Times New Roman"/>
                <w:sz w:val="24"/>
                <w:szCs w:val="24"/>
              </w:rPr>
              <w:t>.</w:t>
            </w:r>
            <w:r w:rsidRPr="00F805EA">
              <w:rPr>
                <w:rFonts w:ascii="Times New Roman" w:hAnsi="Times New Roman" w:cs="Times New Roman"/>
                <w:sz w:val="24"/>
                <w:szCs w:val="24"/>
                <w:lang w:val="id-ID"/>
              </w:rPr>
              <w:t>378</w:t>
            </w:r>
            <w:r w:rsidRPr="00F805EA">
              <w:rPr>
                <w:rFonts w:ascii="Times New Roman" w:hAnsi="Times New Roman" w:cs="Times New Roman"/>
                <w:sz w:val="24"/>
                <w:szCs w:val="24"/>
              </w:rPr>
              <w:t>.334,00</w:t>
            </w:r>
          </w:p>
        </w:tc>
      </w:tr>
      <w:tr w:rsidR="007C7509" w:rsidRPr="00F805EA" w:rsidTr="00061BE4">
        <w:trPr>
          <w:gridAfter w:val="2"/>
          <w:wAfter w:w="357" w:type="dxa"/>
        </w:trPr>
        <w:tc>
          <w:tcPr>
            <w:tcW w:w="890" w:type="dxa"/>
          </w:tcPr>
          <w:p w:rsidR="007C7509" w:rsidRPr="00F805EA" w:rsidRDefault="007C7509" w:rsidP="00481781">
            <w:pPr>
              <w:pStyle w:val="ListParagraph"/>
              <w:ind w:left="0"/>
              <w:contextualSpacing w:val="0"/>
              <w:rPr>
                <w:rFonts w:ascii="Times New Roman" w:hAnsi="Times New Roman" w:cs="Times New Roman"/>
                <w:sz w:val="24"/>
                <w:szCs w:val="24"/>
              </w:rPr>
            </w:pPr>
          </w:p>
        </w:tc>
        <w:tc>
          <w:tcPr>
            <w:tcW w:w="8182" w:type="dxa"/>
            <w:gridSpan w:val="7"/>
          </w:tcPr>
          <w:p w:rsidR="007C7509" w:rsidRPr="00F805EA" w:rsidRDefault="007C7509" w:rsidP="00481781">
            <w:pPr>
              <w:pStyle w:val="ListParagraph"/>
              <w:spacing w:before="120" w:after="120"/>
              <w:ind w:left="0"/>
              <w:contextualSpacing w:val="0"/>
              <w:jc w:val="both"/>
              <w:rPr>
                <w:rFonts w:ascii="Times New Roman" w:hAnsi="Times New Roman" w:cs="Times New Roman"/>
                <w:sz w:val="24"/>
                <w:szCs w:val="24"/>
                <w:lang w:val="id-ID"/>
              </w:rPr>
            </w:pPr>
            <w:r w:rsidRPr="00F805EA">
              <w:rPr>
                <w:rFonts w:ascii="Times New Roman" w:hAnsi="Times New Roman" w:cs="Times New Roman"/>
                <w:sz w:val="24"/>
                <w:szCs w:val="24"/>
              </w:rPr>
              <w:t>Jumlah tersebut merupakan nilai aset tetap tanah milik Pemerintah Kabupa</w:t>
            </w:r>
            <w:r w:rsidR="000F1FB4" w:rsidRPr="00F805EA">
              <w:rPr>
                <w:rFonts w:ascii="Times New Roman" w:hAnsi="Times New Roman" w:cs="Times New Roman"/>
                <w:sz w:val="24"/>
                <w:szCs w:val="24"/>
              </w:rPr>
              <w:t>ten Lumajang per 31 Desember 2020</w:t>
            </w:r>
            <w:r w:rsidRPr="00F805EA">
              <w:rPr>
                <w:rFonts w:ascii="Times New Roman" w:hAnsi="Times New Roman" w:cs="Times New Roman"/>
                <w:sz w:val="24"/>
                <w:szCs w:val="24"/>
              </w:rPr>
              <w:t>. Selama tahun 20</w:t>
            </w:r>
            <w:r w:rsidR="000F1FB4" w:rsidRPr="00F805EA">
              <w:rPr>
                <w:rFonts w:ascii="Times New Roman" w:hAnsi="Times New Roman" w:cs="Times New Roman"/>
                <w:sz w:val="24"/>
                <w:szCs w:val="24"/>
              </w:rPr>
              <w:t>20</w:t>
            </w:r>
            <w:r w:rsidR="000F1A94" w:rsidRPr="00F805EA">
              <w:rPr>
                <w:rFonts w:ascii="Times New Roman" w:hAnsi="Times New Roman" w:cs="Times New Roman"/>
                <w:sz w:val="24"/>
                <w:szCs w:val="24"/>
                <w:lang w:val="id-ID"/>
              </w:rPr>
              <w:t xml:space="preserve"> tidak</w:t>
            </w:r>
            <w:r w:rsidRPr="00F805EA">
              <w:rPr>
                <w:rFonts w:ascii="Times New Roman" w:hAnsi="Times New Roman" w:cs="Times New Roman"/>
                <w:sz w:val="24"/>
                <w:szCs w:val="24"/>
              </w:rPr>
              <w:t xml:space="preserve"> terdapat mutasi penambahan</w:t>
            </w:r>
            <w:r w:rsidR="000F1FB4" w:rsidRPr="00F805EA">
              <w:rPr>
                <w:rFonts w:ascii="Times New Roman" w:hAnsi="Times New Roman" w:cs="Times New Roman"/>
                <w:sz w:val="24"/>
                <w:szCs w:val="24"/>
              </w:rPr>
              <w:t xml:space="preserve"> </w:t>
            </w:r>
            <w:r w:rsidR="000F1A94" w:rsidRPr="00F805EA">
              <w:rPr>
                <w:rFonts w:ascii="Times New Roman" w:hAnsi="Times New Roman" w:cs="Times New Roman"/>
                <w:sz w:val="24"/>
                <w:szCs w:val="24"/>
              </w:rPr>
              <w:t>maupun pengurangan nilai Tanah sehingga nilai akhir tahun 20</w:t>
            </w:r>
            <w:r w:rsidR="000F1FB4" w:rsidRPr="00F805EA">
              <w:rPr>
                <w:rFonts w:ascii="Times New Roman" w:hAnsi="Times New Roman" w:cs="Times New Roman"/>
                <w:sz w:val="24"/>
                <w:szCs w:val="24"/>
              </w:rPr>
              <w:t>20</w:t>
            </w:r>
            <w:r w:rsidR="000F1A94" w:rsidRPr="00F805EA">
              <w:rPr>
                <w:rFonts w:ascii="Times New Roman" w:hAnsi="Times New Roman" w:cs="Times New Roman"/>
                <w:sz w:val="24"/>
                <w:szCs w:val="24"/>
              </w:rPr>
              <w:t xml:space="preserve"> tidak mengalami perubahan dari tahun 20</w:t>
            </w:r>
            <w:r w:rsidR="000F1FB4" w:rsidRPr="00F805EA">
              <w:rPr>
                <w:rFonts w:ascii="Times New Roman" w:hAnsi="Times New Roman" w:cs="Times New Roman"/>
                <w:sz w:val="24"/>
                <w:szCs w:val="24"/>
              </w:rPr>
              <w:t>19</w:t>
            </w:r>
            <w:r w:rsidR="000F1A94" w:rsidRPr="00F805EA">
              <w:rPr>
                <w:rFonts w:ascii="Times New Roman" w:hAnsi="Times New Roman" w:cs="Times New Roman"/>
                <w:sz w:val="24"/>
                <w:szCs w:val="24"/>
              </w:rPr>
              <w:t>. Adapun</w:t>
            </w:r>
            <w:r w:rsidR="000F1FB4" w:rsidRPr="00F805EA">
              <w:rPr>
                <w:rFonts w:ascii="Times New Roman" w:hAnsi="Times New Roman" w:cs="Times New Roman"/>
                <w:sz w:val="24"/>
                <w:szCs w:val="24"/>
              </w:rPr>
              <w:t xml:space="preserve"> </w:t>
            </w:r>
            <w:r w:rsidR="000F1A94" w:rsidRPr="00F805EA">
              <w:rPr>
                <w:rFonts w:ascii="Times New Roman" w:hAnsi="Times New Roman" w:cs="Times New Roman"/>
                <w:sz w:val="24"/>
                <w:szCs w:val="24"/>
              </w:rPr>
              <w:t>yang terdapat dalam berita a</w:t>
            </w:r>
            <w:r w:rsidRPr="00F805EA">
              <w:rPr>
                <w:rFonts w:ascii="Times New Roman" w:hAnsi="Times New Roman" w:cs="Times New Roman"/>
                <w:sz w:val="24"/>
                <w:szCs w:val="24"/>
              </w:rPr>
              <w:t>cara</w:t>
            </w:r>
            <w:r w:rsidR="000F1A94" w:rsidRPr="00F805EA">
              <w:rPr>
                <w:rFonts w:ascii="Times New Roman" w:hAnsi="Times New Roman" w:cs="Times New Roman"/>
                <w:sz w:val="24"/>
                <w:szCs w:val="24"/>
              </w:rPr>
              <w:t xml:space="preserve">,untuk Rincian </w:t>
            </w:r>
            <w:r w:rsidRPr="00F805EA">
              <w:rPr>
                <w:rFonts w:ascii="Times New Roman" w:hAnsi="Times New Roman" w:cs="Times New Roman"/>
                <w:sz w:val="24"/>
                <w:szCs w:val="24"/>
              </w:rPr>
              <w:t>Data Aset Tetap</w:t>
            </w:r>
            <w:r w:rsidR="000F1A94" w:rsidRPr="00F805EA">
              <w:rPr>
                <w:rFonts w:ascii="Times New Roman" w:hAnsi="Times New Roman" w:cs="Times New Roman"/>
                <w:sz w:val="24"/>
                <w:szCs w:val="24"/>
              </w:rPr>
              <w:t xml:space="preserve"> Tanah</w:t>
            </w:r>
            <w:r w:rsidRPr="00F805EA">
              <w:rPr>
                <w:rFonts w:ascii="Times New Roman" w:hAnsi="Times New Roman" w:cs="Times New Roman"/>
                <w:sz w:val="24"/>
                <w:szCs w:val="24"/>
              </w:rPr>
              <w:t xml:space="preserve"> yaitu :</w:t>
            </w:r>
          </w:p>
          <w:tbl>
            <w:tblPr>
              <w:tblStyle w:val="TableGrid"/>
              <w:tblW w:w="0" w:type="auto"/>
              <w:tblLayout w:type="fixed"/>
              <w:tblLook w:val="04A0" w:firstRow="1" w:lastRow="0" w:firstColumn="1" w:lastColumn="0" w:noHBand="0" w:noVBand="1"/>
            </w:tblPr>
            <w:tblGrid>
              <w:gridCol w:w="5376"/>
              <w:gridCol w:w="567"/>
              <w:gridCol w:w="1843"/>
            </w:tblGrid>
            <w:tr w:rsidR="007C7509" w:rsidRPr="00F805EA" w:rsidTr="00481781">
              <w:tc>
                <w:tcPr>
                  <w:tcW w:w="5376" w:type="dxa"/>
                  <w:vAlign w:val="center"/>
                </w:tcPr>
                <w:p w:rsidR="007C7509" w:rsidRPr="00F805EA" w:rsidRDefault="007C7509" w:rsidP="00481781">
                  <w:pPr>
                    <w:pStyle w:val="ListParagraph"/>
                    <w:spacing w:before="40" w:after="40"/>
                    <w:ind w:left="112"/>
                    <w:contextualSpacing w:val="0"/>
                    <w:jc w:val="center"/>
                    <w:rPr>
                      <w:rFonts w:ascii="Times New Roman" w:hAnsi="Times New Roman" w:cs="Times New Roman"/>
                      <w:sz w:val="20"/>
                      <w:szCs w:val="20"/>
                    </w:rPr>
                  </w:pPr>
                  <w:r w:rsidRPr="00F805EA">
                    <w:rPr>
                      <w:rFonts w:ascii="Times New Roman" w:hAnsi="Times New Roman" w:cs="Times New Roman"/>
                      <w:sz w:val="20"/>
                      <w:szCs w:val="20"/>
                    </w:rPr>
                    <w:t>Uraian</w:t>
                  </w:r>
                </w:p>
              </w:tc>
              <w:tc>
                <w:tcPr>
                  <w:tcW w:w="2410" w:type="dxa"/>
                  <w:gridSpan w:val="2"/>
                  <w:tcBorders>
                    <w:bottom w:val="single" w:sz="4" w:space="0" w:color="auto"/>
                  </w:tcBorders>
                </w:tcPr>
                <w:p w:rsidR="007C7509" w:rsidRPr="00F805EA" w:rsidRDefault="007C7509" w:rsidP="00481781">
                  <w:pPr>
                    <w:pStyle w:val="ListParagraph"/>
                    <w:spacing w:before="40" w:after="40"/>
                    <w:ind w:left="0"/>
                    <w:contextualSpacing w:val="0"/>
                    <w:jc w:val="center"/>
                    <w:rPr>
                      <w:rFonts w:ascii="Times New Roman" w:hAnsi="Times New Roman" w:cs="Times New Roman"/>
                      <w:sz w:val="20"/>
                      <w:szCs w:val="20"/>
                    </w:rPr>
                  </w:pPr>
                  <w:r w:rsidRPr="00F805EA">
                    <w:rPr>
                      <w:rFonts w:ascii="Times New Roman" w:hAnsi="Times New Roman" w:cs="Times New Roman"/>
                      <w:sz w:val="20"/>
                      <w:szCs w:val="20"/>
                    </w:rPr>
                    <w:t>Jumlah</w:t>
                  </w:r>
                </w:p>
              </w:tc>
            </w:tr>
            <w:tr w:rsidR="007C7509" w:rsidRPr="00F805EA" w:rsidTr="00481781">
              <w:tc>
                <w:tcPr>
                  <w:tcW w:w="5376" w:type="dxa"/>
                  <w:vAlign w:val="center"/>
                </w:tcPr>
                <w:p w:rsidR="007C7509" w:rsidRPr="00F805EA" w:rsidRDefault="007C7509" w:rsidP="00A3132B">
                  <w:pPr>
                    <w:pStyle w:val="ListParagraph"/>
                    <w:numPr>
                      <w:ilvl w:val="0"/>
                      <w:numId w:val="11"/>
                    </w:numPr>
                    <w:spacing w:before="40" w:after="40"/>
                    <w:ind w:left="112" w:hanging="112"/>
                    <w:contextualSpacing w:val="0"/>
                    <w:rPr>
                      <w:rFonts w:ascii="Times New Roman" w:hAnsi="Times New Roman" w:cs="Times New Roman"/>
                      <w:sz w:val="20"/>
                      <w:szCs w:val="20"/>
                    </w:rPr>
                  </w:pPr>
                  <w:r w:rsidRPr="00F805EA">
                    <w:rPr>
                      <w:rFonts w:ascii="Times New Roman" w:hAnsi="Times New Roman" w:cs="Times New Roman"/>
                      <w:sz w:val="20"/>
                      <w:szCs w:val="20"/>
                    </w:rPr>
                    <w:t>Tanah Bangunan Kantor, luas 12.852 M²</w:t>
                  </w:r>
                </w:p>
                <w:p w:rsidR="007C7509" w:rsidRPr="00F805EA" w:rsidRDefault="007C7509" w:rsidP="00A3132B">
                  <w:pPr>
                    <w:pStyle w:val="ListParagraph"/>
                    <w:numPr>
                      <w:ilvl w:val="0"/>
                      <w:numId w:val="11"/>
                    </w:numPr>
                    <w:spacing w:before="40" w:after="40"/>
                    <w:ind w:left="112" w:hanging="112"/>
                    <w:contextualSpacing w:val="0"/>
                    <w:rPr>
                      <w:rFonts w:ascii="Times New Roman" w:hAnsi="Times New Roman" w:cs="Times New Roman"/>
                      <w:sz w:val="20"/>
                      <w:szCs w:val="20"/>
                    </w:rPr>
                  </w:pPr>
                  <w:r w:rsidRPr="00F805EA">
                    <w:rPr>
                      <w:rFonts w:ascii="Times New Roman" w:hAnsi="Times New Roman" w:cs="Times New Roman"/>
                      <w:sz w:val="20"/>
                      <w:szCs w:val="20"/>
                    </w:rPr>
                    <w:t>Tanah Bangunan Kantor, luas 16.410 M²</w:t>
                  </w:r>
                </w:p>
                <w:p w:rsidR="007C7509" w:rsidRPr="00F805EA" w:rsidRDefault="007C7509" w:rsidP="00A3132B">
                  <w:pPr>
                    <w:pStyle w:val="ListParagraph"/>
                    <w:numPr>
                      <w:ilvl w:val="0"/>
                      <w:numId w:val="11"/>
                    </w:numPr>
                    <w:spacing w:before="40" w:after="40"/>
                    <w:ind w:left="112" w:hanging="112"/>
                    <w:contextualSpacing w:val="0"/>
                    <w:rPr>
                      <w:rFonts w:ascii="Times New Roman" w:hAnsi="Times New Roman" w:cs="Times New Roman"/>
                      <w:sz w:val="20"/>
                      <w:szCs w:val="20"/>
                    </w:rPr>
                  </w:pPr>
                  <w:r w:rsidRPr="00F805EA">
                    <w:rPr>
                      <w:rFonts w:ascii="Times New Roman" w:hAnsi="Times New Roman" w:cs="Times New Roman"/>
                      <w:sz w:val="20"/>
                      <w:szCs w:val="20"/>
                    </w:rPr>
                    <w:t>Tanah Bangunan Perumahan Jl. Barito, 450 M²</w:t>
                  </w:r>
                </w:p>
                <w:p w:rsidR="007C7509" w:rsidRPr="00F805EA" w:rsidRDefault="007C7509" w:rsidP="00A3132B">
                  <w:pPr>
                    <w:pStyle w:val="ListParagraph"/>
                    <w:numPr>
                      <w:ilvl w:val="0"/>
                      <w:numId w:val="11"/>
                    </w:numPr>
                    <w:spacing w:before="40" w:after="40"/>
                    <w:ind w:left="112" w:hanging="112"/>
                    <w:contextualSpacing w:val="0"/>
                    <w:rPr>
                      <w:rFonts w:ascii="Times New Roman" w:hAnsi="Times New Roman" w:cs="Times New Roman"/>
                      <w:sz w:val="20"/>
                      <w:szCs w:val="20"/>
                    </w:rPr>
                  </w:pPr>
                  <w:r w:rsidRPr="00F805EA">
                    <w:rPr>
                      <w:rFonts w:ascii="Times New Roman" w:hAnsi="Times New Roman" w:cs="Times New Roman"/>
                      <w:sz w:val="20"/>
                      <w:szCs w:val="20"/>
                    </w:rPr>
                    <w:t xml:space="preserve">Tanah Bangunan Perumahan Jl. P. Agung, 460 M² </w:t>
                  </w:r>
                </w:p>
                <w:p w:rsidR="007C7509" w:rsidRPr="00F805EA" w:rsidRDefault="007C7509" w:rsidP="00A3132B">
                  <w:pPr>
                    <w:pStyle w:val="ListParagraph"/>
                    <w:numPr>
                      <w:ilvl w:val="0"/>
                      <w:numId w:val="11"/>
                    </w:numPr>
                    <w:spacing w:before="40" w:after="40"/>
                    <w:ind w:left="112" w:hanging="112"/>
                    <w:contextualSpacing w:val="0"/>
                    <w:rPr>
                      <w:rFonts w:ascii="Times New Roman" w:hAnsi="Times New Roman" w:cs="Times New Roman"/>
                      <w:sz w:val="20"/>
                      <w:szCs w:val="20"/>
                    </w:rPr>
                  </w:pPr>
                  <w:r w:rsidRPr="00F805EA">
                    <w:rPr>
                      <w:rFonts w:ascii="Times New Roman" w:hAnsi="Times New Roman" w:cs="Times New Roman"/>
                      <w:sz w:val="20"/>
                      <w:szCs w:val="20"/>
                      <w:lang w:val="id-ID"/>
                    </w:rPr>
                    <w:t>Tanah Bangunan Perumahan Jl P. Agung</w:t>
                  </w:r>
                </w:p>
              </w:tc>
              <w:tc>
                <w:tcPr>
                  <w:tcW w:w="567" w:type="dxa"/>
                  <w:tcBorders>
                    <w:right w:val="nil"/>
                  </w:tcBorders>
                  <w:vAlign w:val="center"/>
                </w:tcPr>
                <w:p w:rsidR="007C7509" w:rsidRPr="00F805EA" w:rsidRDefault="007C7509" w:rsidP="00481781">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7C7509" w:rsidRPr="00F805EA" w:rsidRDefault="007C7509" w:rsidP="00481781">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7C7509" w:rsidRPr="00F805EA" w:rsidRDefault="007C7509" w:rsidP="00481781">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Rp</w:t>
                  </w:r>
                </w:p>
                <w:p w:rsidR="007C7509" w:rsidRPr="00F805EA" w:rsidRDefault="007C7509" w:rsidP="00481781">
                  <w:pPr>
                    <w:pStyle w:val="ListParagraph"/>
                    <w:spacing w:before="40" w:after="40"/>
                    <w:ind w:left="0"/>
                    <w:contextualSpacing w:val="0"/>
                    <w:rPr>
                      <w:rFonts w:ascii="Times New Roman" w:hAnsi="Times New Roman" w:cs="Times New Roman"/>
                      <w:sz w:val="20"/>
                      <w:szCs w:val="20"/>
                      <w:lang w:val="id-ID"/>
                    </w:rPr>
                  </w:pPr>
                  <w:r w:rsidRPr="00F805EA">
                    <w:rPr>
                      <w:rFonts w:ascii="Times New Roman" w:hAnsi="Times New Roman" w:cs="Times New Roman"/>
                      <w:sz w:val="20"/>
                      <w:szCs w:val="20"/>
                    </w:rPr>
                    <w:t>Rp</w:t>
                  </w:r>
                </w:p>
                <w:p w:rsidR="007C7509" w:rsidRPr="00F805EA" w:rsidRDefault="007C7509" w:rsidP="00481781">
                  <w:pPr>
                    <w:pStyle w:val="ListParagraph"/>
                    <w:spacing w:before="40" w:after="40"/>
                    <w:ind w:left="0"/>
                    <w:contextualSpacing w:val="0"/>
                    <w:rPr>
                      <w:rFonts w:ascii="Times New Roman" w:hAnsi="Times New Roman" w:cs="Times New Roman"/>
                      <w:sz w:val="20"/>
                      <w:szCs w:val="20"/>
                      <w:lang w:val="id-ID"/>
                    </w:rPr>
                  </w:pPr>
                  <w:r w:rsidRPr="00F805EA">
                    <w:rPr>
                      <w:rFonts w:ascii="Times New Roman" w:hAnsi="Times New Roman" w:cs="Times New Roman"/>
                      <w:sz w:val="20"/>
                      <w:szCs w:val="20"/>
                      <w:lang w:val="id-ID"/>
                    </w:rPr>
                    <w:t>Rp</w:t>
                  </w:r>
                </w:p>
              </w:tc>
              <w:tc>
                <w:tcPr>
                  <w:tcW w:w="1843" w:type="dxa"/>
                  <w:tcBorders>
                    <w:left w:val="nil"/>
                  </w:tcBorders>
                  <w:vAlign w:val="center"/>
                </w:tcPr>
                <w:p w:rsidR="007C7509" w:rsidRPr="00F805EA" w:rsidRDefault="007C7509" w:rsidP="00481781">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4.923.926.463,00</w:t>
                  </w:r>
                </w:p>
                <w:p w:rsidR="007C7509" w:rsidRPr="00F805EA" w:rsidRDefault="007C7509" w:rsidP="00481781">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10.761.820.204,00</w:t>
                  </w:r>
                </w:p>
                <w:p w:rsidR="007C7509" w:rsidRPr="00F805EA" w:rsidRDefault="007C7509" w:rsidP="00481781">
                  <w:pPr>
                    <w:pStyle w:val="ListParagraph"/>
                    <w:spacing w:before="40" w:after="40"/>
                    <w:ind w:left="0"/>
                    <w:contextualSpacing w:val="0"/>
                    <w:jc w:val="right"/>
                    <w:rPr>
                      <w:rFonts w:ascii="Times New Roman" w:hAnsi="Times New Roman" w:cs="Times New Roman"/>
                      <w:sz w:val="20"/>
                      <w:szCs w:val="20"/>
                    </w:rPr>
                  </w:pPr>
                  <w:r w:rsidRPr="00F805EA">
                    <w:rPr>
                      <w:rFonts w:ascii="Times New Roman" w:hAnsi="Times New Roman" w:cs="Times New Roman"/>
                      <w:sz w:val="20"/>
                      <w:szCs w:val="20"/>
                    </w:rPr>
                    <w:t>48.000.000,00</w:t>
                  </w:r>
                </w:p>
                <w:p w:rsidR="007C7509" w:rsidRPr="00F805EA" w:rsidRDefault="007C7509" w:rsidP="00481781">
                  <w:pPr>
                    <w:pStyle w:val="ListParagraph"/>
                    <w:spacing w:before="40" w:after="40"/>
                    <w:ind w:left="0"/>
                    <w:contextualSpacing w:val="0"/>
                    <w:jc w:val="right"/>
                    <w:rPr>
                      <w:rFonts w:ascii="Times New Roman" w:hAnsi="Times New Roman" w:cs="Times New Roman"/>
                      <w:sz w:val="20"/>
                      <w:szCs w:val="20"/>
                      <w:lang w:val="id-ID"/>
                    </w:rPr>
                  </w:pPr>
                  <w:r w:rsidRPr="00F805EA">
                    <w:rPr>
                      <w:rFonts w:ascii="Times New Roman" w:hAnsi="Times New Roman" w:cs="Times New Roman"/>
                      <w:sz w:val="20"/>
                      <w:szCs w:val="20"/>
                    </w:rPr>
                    <w:t>122.666.667,00</w:t>
                  </w:r>
                </w:p>
                <w:p w:rsidR="007C7509" w:rsidRPr="00F805EA" w:rsidRDefault="007C7509" w:rsidP="00481781">
                  <w:pPr>
                    <w:pStyle w:val="ListParagraph"/>
                    <w:spacing w:before="40" w:after="40"/>
                    <w:ind w:left="0"/>
                    <w:contextualSpacing w:val="0"/>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230.965.000</w:t>
                  </w:r>
                </w:p>
              </w:tc>
            </w:tr>
            <w:tr w:rsidR="007C7509" w:rsidRPr="00F805EA" w:rsidTr="00481781">
              <w:tc>
                <w:tcPr>
                  <w:tcW w:w="5376" w:type="dxa"/>
                  <w:vAlign w:val="center"/>
                </w:tcPr>
                <w:p w:rsidR="007C7509" w:rsidRPr="00F805EA" w:rsidRDefault="007C7509" w:rsidP="00481781">
                  <w:pPr>
                    <w:pStyle w:val="ListParagraph"/>
                    <w:spacing w:before="40" w:after="40"/>
                    <w:ind w:left="254"/>
                    <w:contextualSpacing w:val="0"/>
                    <w:jc w:val="center"/>
                    <w:rPr>
                      <w:rFonts w:ascii="Times New Roman" w:hAnsi="Times New Roman" w:cs="Times New Roman"/>
                      <w:sz w:val="20"/>
                      <w:szCs w:val="20"/>
                    </w:rPr>
                  </w:pPr>
                  <w:r w:rsidRPr="00F805EA">
                    <w:rPr>
                      <w:rFonts w:ascii="Times New Roman" w:hAnsi="Times New Roman" w:cs="Times New Roman"/>
                      <w:sz w:val="20"/>
                      <w:szCs w:val="20"/>
                    </w:rPr>
                    <w:t>Jumlah</w:t>
                  </w:r>
                </w:p>
              </w:tc>
              <w:tc>
                <w:tcPr>
                  <w:tcW w:w="567" w:type="dxa"/>
                  <w:tcBorders>
                    <w:right w:val="nil"/>
                  </w:tcBorders>
                  <w:vAlign w:val="center"/>
                </w:tcPr>
                <w:p w:rsidR="007C7509" w:rsidRPr="00F805EA" w:rsidRDefault="007C7509" w:rsidP="00481781">
                  <w:pPr>
                    <w:pStyle w:val="ListParagraph"/>
                    <w:spacing w:before="40" w:after="40"/>
                    <w:ind w:left="0"/>
                    <w:contextualSpacing w:val="0"/>
                    <w:rPr>
                      <w:rFonts w:ascii="Times New Roman" w:hAnsi="Times New Roman" w:cs="Times New Roman"/>
                      <w:sz w:val="20"/>
                      <w:szCs w:val="20"/>
                    </w:rPr>
                  </w:pPr>
                  <w:r w:rsidRPr="00F805EA">
                    <w:rPr>
                      <w:rFonts w:ascii="Times New Roman" w:hAnsi="Times New Roman" w:cs="Times New Roman"/>
                      <w:sz w:val="20"/>
                      <w:szCs w:val="20"/>
                    </w:rPr>
                    <w:t>Rp</w:t>
                  </w:r>
                </w:p>
              </w:tc>
              <w:tc>
                <w:tcPr>
                  <w:tcW w:w="1843" w:type="dxa"/>
                  <w:tcBorders>
                    <w:left w:val="nil"/>
                  </w:tcBorders>
                  <w:vAlign w:val="center"/>
                </w:tcPr>
                <w:p w:rsidR="007C7509" w:rsidRPr="00F805EA" w:rsidRDefault="007C7509" w:rsidP="00481781">
                  <w:pPr>
                    <w:pStyle w:val="ListParagraph"/>
                    <w:spacing w:before="40" w:after="40"/>
                    <w:ind w:left="0"/>
                    <w:contextualSpacing w:val="0"/>
                    <w:jc w:val="right"/>
                    <w:rPr>
                      <w:rFonts w:ascii="Times New Roman" w:hAnsi="Times New Roman" w:cs="Times New Roman"/>
                      <w:sz w:val="20"/>
                      <w:szCs w:val="20"/>
                      <w:lang w:val="id-ID"/>
                    </w:rPr>
                  </w:pPr>
                  <w:r w:rsidRPr="00F805EA">
                    <w:rPr>
                      <w:rFonts w:ascii="Times New Roman" w:hAnsi="Times New Roman" w:cs="Times New Roman"/>
                      <w:sz w:val="20"/>
                      <w:szCs w:val="20"/>
                    </w:rPr>
                    <w:t>1</w:t>
                  </w:r>
                  <w:r w:rsidRPr="00F805EA">
                    <w:rPr>
                      <w:rFonts w:ascii="Times New Roman" w:hAnsi="Times New Roman" w:cs="Times New Roman"/>
                      <w:sz w:val="20"/>
                      <w:szCs w:val="20"/>
                      <w:lang w:val="id-ID"/>
                    </w:rPr>
                    <w:t>6.087.378.334,00</w:t>
                  </w:r>
                </w:p>
              </w:tc>
            </w:tr>
          </w:tbl>
          <w:p w:rsidR="007C7509" w:rsidRPr="00F805EA" w:rsidRDefault="007C7509" w:rsidP="00481781">
            <w:pPr>
              <w:pStyle w:val="ListParagraph"/>
              <w:spacing w:before="120"/>
              <w:ind w:left="0"/>
              <w:contextualSpacing w:val="0"/>
              <w:jc w:val="both"/>
              <w:rPr>
                <w:rFonts w:ascii="Times New Roman" w:hAnsi="Times New Roman" w:cs="Times New Roman"/>
                <w:sz w:val="24"/>
                <w:szCs w:val="24"/>
              </w:rPr>
            </w:pPr>
          </w:p>
        </w:tc>
      </w:tr>
      <w:tr w:rsidR="007C7509" w:rsidRPr="00F805EA" w:rsidTr="00061BE4">
        <w:trPr>
          <w:gridAfter w:val="2"/>
          <w:wAfter w:w="357" w:type="dxa"/>
        </w:trPr>
        <w:tc>
          <w:tcPr>
            <w:tcW w:w="890" w:type="dxa"/>
            <w:vAlign w:val="bottom"/>
          </w:tcPr>
          <w:p w:rsidR="007C7509" w:rsidRPr="00F805EA" w:rsidRDefault="007C7509" w:rsidP="00481781">
            <w:pPr>
              <w:pStyle w:val="ListParagraph"/>
              <w:spacing w:after="240"/>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1.2.2</w:t>
            </w:r>
          </w:p>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1.2.2.1</w:t>
            </w:r>
          </w:p>
        </w:tc>
        <w:tc>
          <w:tcPr>
            <w:tcW w:w="3150" w:type="dxa"/>
            <w:vAlign w:val="bottom"/>
          </w:tcPr>
          <w:p w:rsidR="007C7509" w:rsidRPr="00F805EA" w:rsidRDefault="007C7509" w:rsidP="00481781">
            <w:pPr>
              <w:pStyle w:val="ListParagraph"/>
              <w:spacing w:after="240"/>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Peralatan dan Mesin</w:t>
            </w:r>
          </w:p>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Alat-alat Besar</w:t>
            </w:r>
          </w:p>
        </w:tc>
        <w:tc>
          <w:tcPr>
            <w:tcW w:w="2339" w:type="dxa"/>
            <w:gridSpan w:val="2"/>
            <w:tcBorders>
              <w:bottom w:val="double" w:sz="4" w:space="0" w:color="auto"/>
            </w:tcBorders>
            <w:vAlign w:val="bottom"/>
          </w:tcPr>
          <w:p w:rsidR="007C7509" w:rsidRPr="00F805EA" w:rsidRDefault="007C7509" w:rsidP="00481781">
            <w:pPr>
              <w:pStyle w:val="ListParagraph"/>
              <w:ind w:left="0"/>
              <w:contextualSpacing w:val="0"/>
              <w:jc w:val="right"/>
              <w:rPr>
                <w:rFonts w:ascii="Times New Roman" w:hAnsi="Times New Roman" w:cs="Times New Roman"/>
                <w:sz w:val="24"/>
                <w:szCs w:val="24"/>
              </w:rPr>
            </w:pPr>
          </w:p>
          <w:p w:rsidR="00046D49" w:rsidRPr="00F805EA" w:rsidRDefault="00046D49" w:rsidP="00481781">
            <w:pPr>
              <w:pStyle w:val="ListParagraph"/>
              <w:ind w:left="0"/>
              <w:contextualSpacing w:val="0"/>
              <w:jc w:val="right"/>
              <w:rPr>
                <w:rFonts w:ascii="Times New Roman" w:hAnsi="Times New Roman" w:cs="Times New Roman"/>
                <w:sz w:val="24"/>
                <w:szCs w:val="24"/>
              </w:rPr>
            </w:pPr>
          </w:p>
          <w:p w:rsidR="007C7509" w:rsidRPr="00F805EA" w:rsidRDefault="007C7509" w:rsidP="00481781">
            <w:pPr>
              <w:pStyle w:val="ListParagraph"/>
              <w:ind w:left="0"/>
              <w:contextualSpacing w:val="0"/>
              <w:jc w:val="right"/>
              <w:rPr>
                <w:rFonts w:ascii="Times New Roman" w:hAnsi="Times New Roman" w:cs="Times New Roman"/>
                <w:sz w:val="24"/>
                <w:szCs w:val="24"/>
                <w:lang w:val="id-ID"/>
              </w:rPr>
            </w:pPr>
          </w:p>
          <w:p w:rsidR="007C7509" w:rsidRPr="00F805EA" w:rsidRDefault="0097254A" w:rsidP="00481781">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6.246.435.995</w:t>
            </w:r>
          </w:p>
        </w:tc>
        <w:tc>
          <w:tcPr>
            <w:tcW w:w="254" w:type="dxa"/>
            <w:vAlign w:val="bottom"/>
          </w:tcPr>
          <w:p w:rsidR="007C7509" w:rsidRPr="00F805EA" w:rsidRDefault="007C7509" w:rsidP="00481781">
            <w:pPr>
              <w:pStyle w:val="ListParagraph"/>
              <w:ind w:left="0"/>
              <w:contextualSpacing w:val="0"/>
              <w:jc w:val="right"/>
              <w:rPr>
                <w:rFonts w:ascii="Times New Roman" w:hAnsi="Times New Roman" w:cs="Times New Roman"/>
                <w:sz w:val="24"/>
                <w:szCs w:val="24"/>
              </w:rPr>
            </w:pPr>
          </w:p>
        </w:tc>
        <w:tc>
          <w:tcPr>
            <w:tcW w:w="2439" w:type="dxa"/>
            <w:gridSpan w:val="3"/>
            <w:tcBorders>
              <w:bottom w:val="double" w:sz="4" w:space="0" w:color="auto"/>
            </w:tcBorders>
            <w:vAlign w:val="bottom"/>
          </w:tcPr>
          <w:p w:rsidR="007C7509" w:rsidRPr="00F805EA" w:rsidRDefault="007C7509" w:rsidP="00481781">
            <w:pPr>
              <w:pStyle w:val="ListParagraph"/>
              <w:ind w:left="0"/>
              <w:contextualSpacing w:val="0"/>
              <w:jc w:val="right"/>
              <w:rPr>
                <w:rFonts w:ascii="Times New Roman" w:hAnsi="Times New Roman" w:cs="Times New Roman"/>
                <w:sz w:val="24"/>
                <w:szCs w:val="24"/>
                <w:lang w:val="id-ID"/>
              </w:rPr>
            </w:pPr>
          </w:p>
          <w:p w:rsidR="007C7509" w:rsidRPr="00F805EA" w:rsidRDefault="007C7509" w:rsidP="00481781">
            <w:pPr>
              <w:pStyle w:val="ListParagraph"/>
              <w:ind w:left="0"/>
              <w:contextualSpacing w:val="0"/>
              <w:jc w:val="right"/>
              <w:rPr>
                <w:rFonts w:ascii="Times New Roman" w:hAnsi="Times New Roman" w:cs="Times New Roman"/>
                <w:sz w:val="24"/>
                <w:szCs w:val="24"/>
                <w:lang w:val="id-ID"/>
              </w:rPr>
            </w:pPr>
          </w:p>
          <w:p w:rsidR="007C7509" w:rsidRPr="00F805EA" w:rsidRDefault="0097254A" w:rsidP="00481781">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lang w:val="id-ID"/>
              </w:rPr>
              <w:t>6.441.221.795</w:t>
            </w:r>
          </w:p>
        </w:tc>
      </w:tr>
      <w:tr w:rsidR="007C7509" w:rsidRPr="00F805EA" w:rsidTr="00061BE4">
        <w:trPr>
          <w:gridAfter w:val="2"/>
          <w:wAfter w:w="357" w:type="dxa"/>
        </w:trPr>
        <w:tc>
          <w:tcPr>
            <w:tcW w:w="890" w:type="dxa"/>
          </w:tcPr>
          <w:p w:rsidR="007C7509" w:rsidRPr="00F805EA" w:rsidRDefault="007C7509" w:rsidP="00481781">
            <w:pPr>
              <w:pStyle w:val="ListParagraph"/>
              <w:ind w:left="0"/>
              <w:contextualSpacing w:val="0"/>
              <w:rPr>
                <w:rFonts w:ascii="Times New Roman" w:hAnsi="Times New Roman" w:cs="Times New Roman"/>
                <w:sz w:val="24"/>
                <w:szCs w:val="24"/>
              </w:rPr>
            </w:pPr>
          </w:p>
          <w:p w:rsidR="007C7509" w:rsidRPr="00F805EA" w:rsidRDefault="007C7509" w:rsidP="00481781">
            <w:pPr>
              <w:pStyle w:val="ListParagraph"/>
              <w:ind w:left="0"/>
              <w:contextualSpacing w:val="0"/>
              <w:rPr>
                <w:rFonts w:ascii="Times New Roman" w:hAnsi="Times New Roman" w:cs="Times New Roman"/>
                <w:sz w:val="24"/>
                <w:szCs w:val="24"/>
              </w:rPr>
            </w:pPr>
          </w:p>
          <w:p w:rsidR="007C7509" w:rsidRPr="00F805EA" w:rsidRDefault="007C7509" w:rsidP="00481781">
            <w:pPr>
              <w:pStyle w:val="ListParagraph"/>
              <w:ind w:left="0"/>
              <w:contextualSpacing w:val="0"/>
              <w:rPr>
                <w:rFonts w:ascii="Times New Roman" w:hAnsi="Times New Roman" w:cs="Times New Roman"/>
                <w:sz w:val="24"/>
                <w:szCs w:val="24"/>
              </w:rPr>
            </w:pPr>
          </w:p>
          <w:p w:rsidR="007C7509" w:rsidRPr="00F805EA" w:rsidRDefault="007C7509" w:rsidP="00481781">
            <w:pPr>
              <w:pStyle w:val="ListParagraph"/>
              <w:ind w:left="0"/>
              <w:contextualSpacing w:val="0"/>
              <w:rPr>
                <w:rFonts w:ascii="Times New Roman" w:hAnsi="Times New Roman" w:cs="Times New Roman"/>
                <w:sz w:val="24"/>
                <w:szCs w:val="24"/>
                <w:lang w:val="id-ID"/>
              </w:rPr>
            </w:pPr>
          </w:p>
          <w:p w:rsidR="007C7509" w:rsidRPr="00F805EA" w:rsidRDefault="007C7509" w:rsidP="00481781">
            <w:pPr>
              <w:pStyle w:val="ListParagraph"/>
              <w:ind w:left="0"/>
              <w:contextualSpacing w:val="0"/>
              <w:rPr>
                <w:rFonts w:ascii="Times New Roman" w:hAnsi="Times New Roman" w:cs="Times New Roman"/>
                <w:sz w:val="24"/>
                <w:szCs w:val="24"/>
              </w:rPr>
            </w:pPr>
          </w:p>
        </w:tc>
        <w:tc>
          <w:tcPr>
            <w:tcW w:w="8182" w:type="dxa"/>
            <w:gridSpan w:val="7"/>
          </w:tcPr>
          <w:p w:rsidR="007C7509" w:rsidRPr="00F805EA" w:rsidRDefault="007C7509" w:rsidP="00BA78B9">
            <w:pPr>
              <w:pStyle w:val="ListParagraph"/>
              <w:spacing w:before="120" w:after="120"/>
              <w:ind w:left="0"/>
              <w:contextualSpacing w:val="0"/>
              <w:jc w:val="both"/>
              <w:rPr>
                <w:rFonts w:ascii="Times New Roman" w:hAnsi="Times New Roman" w:cs="Times New Roman"/>
                <w:sz w:val="24"/>
                <w:szCs w:val="24"/>
                <w:lang w:val="id-ID"/>
              </w:rPr>
            </w:pPr>
            <w:r w:rsidRPr="00F805EA">
              <w:rPr>
                <w:rFonts w:ascii="Times New Roman" w:hAnsi="Times New Roman" w:cs="Times New Roman"/>
                <w:sz w:val="24"/>
                <w:szCs w:val="24"/>
              </w:rPr>
              <w:t>Jumlah tersebut merupakan saldo 31 Desember 20</w:t>
            </w:r>
            <w:r w:rsidR="000D3D88" w:rsidRPr="00F805EA">
              <w:rPr>
                <w:rFonts w:ascii="Times New Roman" w:hAnsi="Times New Roman" w:cs="Times New Roman"/>
                <w:sz w:val="24"/>
                <w:szCs w:val="24"/>
              </w:rPr>
              <w:t>20</w:t>
            </w:r>
            <w:r w:rsidRPr="00F805EA">
              <w:rPr>
                <w:rFonts w:ascii="Times New Roman" w:hAnsi="Times New Roman" w:cs="Times New Roman"/>
                <w:sz w:val="24"/>
                <w:szCs w:val="24"/>
              </w:rPr>
              <w:t xml:space="preserve"> yang mengalami </w:t>
            </w:r>
            <w:r w:rsidR="00DC29BD" w:rsidRPr="00F805EA">
              <w:rPr>
                <w:rFonts w:ascii="Times New Roman" w:hAnsi="Times New Roman" w:cs="Times New Roman"/>
                <w:sz w:val="24"/>
                <w:szCs w:val="24"/>
              </w:rPr>
              <w:t>penurunan</w:t>
            </w:r>
            <w:r w:rsidRPr="00F805EA">
              <w:rPr>
                <w:rFonts w:ascii="Times New Roman" w:hAnsi="Times New Roman" w:cs="Times New Roman"/>
                <w:sz w:val="24"/>
                <w:szCs w:val="24"/>
              </w:rPr>
              <w:t xml:space="preserve"> </w:t>
            </w:r>
            <w:r w:rsidR="000D3D88" w:rsidRPr="00F805EA">
              <w:rPr>
                <w:rFonts w:ascii="Times New Roman" w:hAnsi="Times New Roman" w:cs="Times New Roman"/>
                <w:sz w:val="24"/>
                <w:szCs w:val="24"/>
              </w:rPr>
              <w:t>3</w:t>
            </w:r>
            <w:proofErr w:type="gramStart"/>
            <w:r w:rsidR="000D3D88" w:rsidRPr="00F805EA">
              <w:rPr>
                <w:rFonts w:ascii="Times New Roman" w:hAnsi="Times New Roman" w:cs="Times New Roman"/>
                <w:sz w:val="24"/>
                <w:szCs w:val="24"/>
              </w:rPr>
              <w:t>,02</w:t>
            </w:r>
            <w:proofErr w:type="gramEnd"/>
            <w:r w:rsidR="000D3D88" w:rsidRPr="00F805EA">
              <w:rPr>
                <w:rFonts w:ascii="Times New Roman" w:hAnsi="Times New Roman" w:cs="Times New Roman"/>
                <w:sz w:val="24"/>
                <w:szCs w:val="24"/>
              </w:rPr>
              <w:t xml:space="preserve"> </w:t>
            </w:r>
            <w:r w:rsidRPr="00F805EA">
              <w:rPr>
                <w:rFonts w:ascii="Times New Roman" w:hAnsi="Times New Roman" w:cs="Times New Roman"/>
                <w:sz w:val="24"/>
                <w:szCs w:val="24"/>
              </w:rPr>
              <w:t>% dari tahun 201</w:t>
            </w:r>
            <w:r w:rsidR="000D3D88" w:rsidRPr="00F805EA">
              <w:rPr>
                <w:rFonts w:ascii="Times New Roman" w:hAnsi="Times New Roman" w:cs="Times New Roman"/>
                <w:sz w:val="24"/>
                <w:szCs w:val="24"/>
              </w:rPr>
              <w:t>9</w:t>
            </w:r>
            <w:r w:rsidRPr="00F805EA">
              <w:rPr>
                <w:rFonts w:ascii="Times New Roman" w:hAnsi="Times New Roman" w:cs="Times New Roman"/>
                <w:sz w:val="24"/>
                <w:szCs w:val="24"/>
              </w:rPr>
              <w:t>. Hal ini karena selama tahun 20</w:t>
            </w:r>
            <w:r w:rsidR="000F1FB4" w:rsidRPr="00F805EA">
              <w:rPr>
                <w:rFonts w:ascii="Times New Roman" w:hAnsi="Times New Roman" w:cs="Times New Roman"/>
                <w:sz w:val="24"/>
                <w:szCs w:val="24"/>
              </w:rPr>
              <w:t>20</w:t>
            </w:r>
            <w:r w:rsidRPr="00F805EA">
              <w:rPr>
                <w:rFonts w:ascii="Times New Roman" w:hAnsi="Times New Roman" w:cs="Times New Roman"/>
                <w:sz w:val="24"/>
                <w:szCs w:val="24"/>
              </w:rPr>
              <w:t xml:space="preserve"> terdapat mutasi penambahan</w:t>
            </w:r>
            <w:r w:rsidR="00DE5D44" w:rsidRPr="00F805EA">
              <w:rPr>
                <w:rFonts w:ascii="Times New Roman" w:hAnsi="Times New Roman" w:cs="Times New Roman"/>
                <w:sz w:val="24"/>
                <w:szCs w:val="24"/>
              </w:rPr>
              <w:t xml:space="preserve"> dari belanja pengadaan</w:t>
            </w:r>
            <w:r w:rsidR="00DE5D44" w:rsidRPr="00F805EA">
              <w:rPr>
                <w:rFonts w:ascii="Times New Roman" w:hAnsi="Times New Roman" w:cs="Times New Roman"/>
                <w:sz w:val="24"/>
                <w:szCs w:val="24"/>
                <w:lang w:val="en-ID"/>
              </w:rPr>
              <w:t xml:space="preserve"> </w:t>
            </w:r>
            <w:r w:rsidR="000D3D88" w:rsidRPr="00F805EA">
              <w:rPr>
                <w:rFonts w:ascii="Times New Roman" w:hAnsi="Times New Roman" w:cs="Times New Roman"/>
                <w:sz w:val="24"/>
                <w:szCs w:val="24"/>
                <w:lang w:val="id-ID"/>
              </w:rPr>
              <w:t>sebesar Rp</w:t>
            </w:r>
            <w:r w:rsidR="000D3D88" w:rsidRPr="00F805EA">
              <w:rPr>
                <w:rFonts w:ascii="Times New Roman" w:hAnsi="Times New Roman" w:cs="Times New Roman"/>
                <w:sz w:val="24"/>
                <w:szCs w:val="24"/>
              </w:rPr>
              <w:t>42.215</w:t>
            </w:r>
            <w:r w:rsidR="00AC08BA" w:rsidRPr="00F805EA">
              <w:rPr>
                <w:rFonts w:ascii="Times New Roman" w:hAnsi="Times New Roman" w:cs="Times New Roman"/>
                <w:sz w:val="24"/>
                <w:szCs w:val="24"/>
              </w:rPr>
              <w:t>.</w:t>
            </w:r>
            <w:r w:rsidR="000D3D88" w:rsidRPr="00F805EA">
              <w:rPr>
                <w:rFonts w:ascii="Times New Roman" w:hAnsi="Times New Roman" w:cs="Times New Roman"/>
                <w:sz w:val="24"/>
                <w:szCs w:val="24"/>
              </w:rPr>
              <w:t>000,00</w:t>
            </w:r>
            <w:r w:rsidR="000F1FB4" w:rsidRPr="00F805EA">
              <w:rPr>
                <w:rFonts w:ascii="Times New Roman" w:hAnsi="Times New Roman" w:cs="Times New Roman"/>
                <w:sz w:val="24"/>
                <w:szCs w:val="24"/>
              </w:rPr>
              <w:t xml:space="preserve"> dan pengurangan sebesar Rp. 237.000.800,00 karena Aset tersebut dihapus dengan SK penghapusan nom</w:t>
            </w:r>
            <w:r w:rsidR="00BA78B9" w:rsidRPr="00F805EA">
              <w:rPr>
                <w:rFonts w:ascii="Times New Roman" w:hAnsi="Times New Roman" w:cs="Times New Roman"/>
                <w:sz w:val="24"/>
                <w:szCs w:val="24"/>
              </w:rPr>
              <w:t>e</w:t>
            </w:r>
            <w:r w:rsidR="000F1FB4" w:rsidRPr="00F805EA">
              <w:rPr>
                <w:rFonts w:ascii="Times New Roman" w:hAnsi="Times New Roman" w:cs="Times New Roman"/>
                <w:sz w:val="24"/>
                <w:szCs w:val="24"/>
              </w:rPr>
              <w:t>r 188/27/427.12/2020.</w:t>
            </w:r>
          </w:p>
        </w:tc>
      </w:tr>
      <w:tr w:rsidR="007C7509" w:rsidRPr="00F805EA" w:rsidTr="00061BE4">
        <w:trPr>
          <w:gridAfter w:val="2"/>
          <w:wAfter w:w="357" w:type="dxa"/>
        </w:trPr>
        <w:tc>
          <w:tcPr>
            <w:tcW w:w="890" w:type="dxa"/>
          </w:tcPr>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1.2.2.2</w:t>
            </w:r>
          </w:p>
        </w:tc>
        <w:tc>
          <w:tcPr>
            <w:tcW w:w="3150" w:type="dxa"/>
          </w:tcPr>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Alat-alat Angkutan</w:t>
            </w:r>
          </w:p>
        </w:tc>
        <w:tc>
          <w:tcPr>
            <w:tcW w:w="2339" w:type="dxa"/>
            <w:gridSpan w:val="2"/>
            <w:tcBorders>
              <w:bottom w:val="double" w:sz="4" w:space="0" w:color="auto"/>
            </w:tcBorders>
            <w:vAlign w:val="bottom"/>
          </w:tcPr>
          <w:p w:rsidR="007C7509" w:rsidRPr="00F805EA" w:rsidRDefault="00AD559F" w:rsidP="00481781">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5.275.631.300,00</w:t>
            </w:r>
          </w:p>
        </w:tc>
        <w:tc>
          <w:tcPr>
            <w:tcW w:w="254" w:type="dxa"/>
            <w:vAlign w:val="bottom"/>
          </w:tcPr>
          <w:p w:rsidR="007C7509" w:rsidRPr="00F805EA" w:rsidRDefault="007C7509" w:rsidP="00481781">
            <w:pPr>
              <w:pStyle w:val="ListParagraph"/>
              <w:ind w:left="0"/>
              <w:contextualSpacing w:val="0"/>
              <w:jc w:val="right"/>
              <w:rPr>
                <w:rFonts w:ascii="Times New Roman" w:hAnsi="Times New Roman" w:cs="Times New Roman"/>
                <w:sz w:val="24"/>
                <w:szCs w:val="24"/>
              </w:rPr>
            </w:pPr>
          </w:p>
        </w:tc>
        <w:tc>
          <w:tcPr>
            <w:tcW w:w="2439" w:type="dxa"/>
            <w:gridSpan w:val="3"/>
            <w:tcBorders>
              <w:bottom w:val="double" w:sz="4" w:space="0" w:color="auto"/>
            </w:tcBorders>
            <w:vAlign w:val="bottom"/>
          </w:tcPr>
          <w:p w:rsidR="007C7509" w:rsidRPr="00F805EA" w:rsidRDefault="00AD559F" w:rsidP="00481781">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4.521.131.300,00</w:t>
            </w:r>
          </w:p>
        </w:tc>
      </w:tr>
      <w:tr w:rsidR="007C7509" w:rsidRPr="00F805EA" w:rsidTr="00061BE4">
        <w:trPr>
          <w:gridAfter w:val="2"/>
          <w:wAfter w:w="357" w:type="dxa"/>
        </w:trPr>
        <w:tc>
          <w:tcPr>
            <w:tcW w:w="890" w:type="dxa"/>
          </w:tcPr>
          <w:p w:rsidR="007C7509" w:rsidRPr="00F805EA" w:rsidRDefault="007C7509" w:rsidP="00481781">
            <w:pPr>
              <w:pStyle w:val="ListParagraph"/>
              <w:ind w:left="0"/>
              <w:contextualSpacing w:val="0"/>
              <w:rPr>
                <w:rFonts w:ascii="Times New Roman" w:hAnsi="Times New Roman" w:cs="Times New Roman"/>
                <w:sz w:val="24"/>
                <w:szCs w:val="24"/>
              </w:rPr>
            </w:pPr>
          </w:p>
        </w:tc>
        <w:tc>
          <w:tcPr>
            <w:tcW w:w="8182" w:type="dxa"/>
            <w:gridSpan w:val="7"/>
          </w:tcPr>
          <w:p w:rsidR="007C7509" w:rsidRPr="00F805EA" w:rsidRDefault="007C7509" w:rsidP="00481781">
            <w:pPr>
              <w:pStyle w:val="ListParagraph"/>
              <w:spacing w:before="120"/>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Jumlah tersebut merupakan saldo 31 Desember 20</w:t>
            </w:r>
            <w:r w:rsidR="00AD559F" w:rsidRPr="00F805EA">
              <w:rPr>
                <w:rFonts w:ascii="Times New Roman" w:hAnsi="Times New Roman" w:cs="Times New Roman"/>
                <w:sz w:val="24"/>
                <w:szCs w:val="24"/>
              </w:rPr>
              <w:t>20</w:t>
            </w:r>
            <w:r w:rsidR="00251B29" w:rsidRPr="00F805EA">
              <w:rPr>
                <w:rFonts w:ascii="Times New Roman" w:hAnsi="Times New Roman" w:cs="Times New Roman"/>
                <w:sz w:val="24"/>
                <w:szCs w:val="24"/>
              </w:rPr>
              <w:t xml:space="preserve"> yang mengalami </w:t>
            </w:r>
            <w:r w:rsidR="000F1FB4" w:rsidRPr="00F805EA">
              <w:rPr>
                <w:rFonts w:ascii="Times New Roman" w:hAnsi="Times New Roman" w:cs="Times New Roman"/>
                <w:sz w:val="24"/>
                <w:szCs w:val="24"/>
              </w:rPr>
              <w:t>kenaikan</w:t>
            </w:r>
            <w:r w:rsidR="00251B29" w:rsidRPr="00F805EA">
              <w:rPr>
                <w:rFonts w:ascii="Times New Roman" w:hAnsi="Times New Roman" w:cs="Times New Roman"/>
                <w:sz w:val="24"/>
                <w:szCs w:val="24"/>
              </w:rPr>
              <w:t xml:space="preserve"> sebesar</w:t>
            </w:r>
            <w:r w:rsidR="00251B29" w:rsidRPr="00F805EA">
              <w:rPr>
                <w:rFonts w:ascii="Times New Roman" w:hAnsi="Times New Roman" w:cs="Times New Roman"/>
                <w:color w:val="FF0000"/>
                <w:sz w:val="24"/>
                <w:szCs w:val="24"/>
              </w:rPr>
              <w:t xml:space="preserve"> </w:t>
            </w:r>
            <w:r w:rsidR="00AD559F" w:rsidRPr="00F805EA">
              <w:rPr>
                <w:rFonts w:ascii="Times New Roman" w:hAnsi="Times New Roman" w:cs="Times New Roman"/>
                <w:sz w:val="24"/>
                <w:szCs w:val="24"/>
              </w:rPr>
              <w:t>16,69</w:t>
            </w:r>
            <w:r w:rsidR="00251B29" w:rsidRPr="00F805EA">
              <w:rPr>
                <w:rFonts w:ascii="Times New Roman" w:hAnsi="Times New Roman" w:cs="Times New Roman"/>
                <w:sz w:val="24"/>
                <w:szCs w:val="24"/>
              </w:rPr>
              <w:t xml:space="preserve"> % dari tahun 201</w:t>
            </w:r>
            <w:r w:rsidR="00AD559F" w:rsidRPr="00F805EA">
              <w:rPr>
                <w:rFonts w:ascii="Times New Roman" w:hAnsi="Times New Roman" w:cs="Times New Roman"/>
                <w:sz w:val="24"/>
                <w:szCs w:val="24"/>
              </w:rPr>
              <w:t>9</w:t>
            </w:r>
            <w:r w:rsidRPr="00F805EA">
              <w:rPr>
                <w:rFonts w:ascii="Times New Roman" w:hAnsi="Times New Roman" w:cs="Times New Roman"/>
                <w:sz w:val="24"/>
                <w:szCs w:val="24"/>
              </w:rPr>
              <w:t>, dimana pada tahun 20</w:t>
            </w:r>
            <w:r w:rsidR="00AD559F" w:rsidRPr="00F805EA">
              <w:rPr>
                <w:rFonts w:ascii="Times New Roman" w:hAnsi="Times New Roman" w:cs="Times New Roman"/>
                <w:sz w:val="24"/>
                <w:szCs w:val="24"/>
              </w:rPr>
              <w:t>20</w:t>
            </w:r>
            <w:r w:rsidRPr="00F805EA">
              <w:rPr>
                <w:rFonts w:ascii="Times New Roman" w:hAnsi="Times New Roman" w:cs="Times New Roman"/>
                <w:sz w:val="24"/>
                <w:szCs w:val="24"/>
              </w:rPr>
              <w:t xml:space="preserve"> terdapat mutasi </w:t>
            </w:r>
            <w:r w:rsidR="000F1FB4" w:rsidRPr="00F805EA">
              <w:rPr>
                <w:rFonts w:ascii="Times New Roman" w:hAnsi="Times New Roman" w:cs="Times New Roman"/>
                <w:sz w:val="24"/>
                <w:szCs w:val="24"/>
              </w:rPr>
              <w:t xml:space="preserve">penambahan </w:t>
            </w:r>
            <w:r w:rsidR="00DE5D44" w:rsidRPr="00F805EA">
              <w:rPr>
                <w:rFonts w:ascii="Times New Roman" w:hAnsi="Times New Roman" w:cs="Times New Roman"/>
                <w:sz w:val="24"/>
                <w:szCs w:val="24"/>
              </w:rPr>
              <w:t xml:space="preserve">berupa pengadaan sebesar </w:t>
            </w:r>
            <w:r w:rsidR="000F1FB4" w:rsidRPr="00F805EA">
              <w:rPr>
                <w:rFonts w:ascii="Times New Roman" w:hAnsi="Times New Roman" w:cs="Times New Roman"/>
                <w:sz w:val="24"/>
                <w:szCs w:val="24"/>
              </w:rPr>
              <w:t xml:space="preserve">929.500.000 dan </w:t>
            </w:r>
            <w:r w:rsidR="003819DE" w:rsidRPr="00F805EA">
              <w:rPr>
                <w:rFonts w:ascii="Times New Roman" w:hAnsi="Times New Roman" w:cs="Times New Roman"/>
                <w:sz w:val="24"/>
                <w:szCs w:val="24"/>
              </w:rPr>
              <w:t>pengurangan</w:t>
            </w:r>
            <w:r w:rsidR="00AD559F" w:rsidRPr="00F805EA">
              <w:rPr>
                <w:rFonts w:ascii="Times New Roman" w:hAnsi="Times New Roman" w:cs="Times New Roman"/>
                <w:sz w:val="24"/>
                <w:szCs w:val="24"/>
              </w:rPr>
              <w:t xml:space="preserve"> </w:t>
            </w:r>
            <w:r w:rsidRPr="00F805EA">
              <w:rPr>
                <w:rFonts w:ascii="Times New Roman" w:hAnsi="Times New Roman" w:cs="Times New Roman"/>
                <w:sz w:val="24"/>
                <w:szCs w:val="24"/>
                <w:lang w:val="id-ID"/>
              </w:rPr>
              <w:t xml:space="preserve">sebesar Rp. </w:t>
            </w:r>
            <w:r w:rsidR="00AD559F" w:rsidRPr="00F805EA">
              <w:rPr>
                <w:rFonts w:ascii="Times New Roman" w:hAnsi="Times New Roman" w:cs="Times New Roman"/>
                <w:sz w:val="24"/>
                <w:szCs w:val="24"/>
              </w:rPr>
              <w:t>175.000.000,00</w:t>
            </w:r>
            <w:r w:rsidR="003819DE" w:rsidRPr="00F805EA">
              <w:rPr>
                <w:rFonts w:ascii="Times New Roman" w:hAnsi="Times New Roman" w:cs="Times New Roman"/>
                <w:sz w:val="24"/>
                <w:szCs w:val="24"/>
                <w:lang w:val="id-ID"/>
              </w:rPr>
              <w:t xml:space="preserve"> </w:t>
            </w:r>
            <w:r w:rsidR="000F1FB4" w:rsidRPr="00F805EA">
              <w:rPr>
                <w:rFonts w:ascii="Times New Roman" w:hAnsi="Times New Roman" w:cs="Times New Roman"/>
                <w:sz w:val="24"/>
                <w:szCs w:val="24"/>
                <w:lang w:val="en-ID"/>
              </w:rPr>
              <w:t xml:space="preserve">dengan SK penghapusan </w:t>
            </w:r>
            <w:r w:rsidR="00BA78B9" w:rsidRPr="00F805EA">
              <w:rPr>
                <w:rFonts w:ascii="Times New Roman" w:hAnsi="Times New Roman" w:cs="Times New Roman"/>
                <w:sz w:val="24"/>
                <w:szCs w:val="24"/>
              </w:rPr>
              <w:t>nomer 188/20/427.12/2020.</w:t>
            </w:r>
          </w:p>
        </w:tc>
      </w:tr>
    </w:tbl>
    <w:p w:rsidR="00BA78B9" w:rsidRPr="00F805EA" w:rsidRDefault="00BA78B9">
      <w:pPr>
        <w:rPr>
          <w:rFonts w:ascii="Times New Roman" w:hAnsi="Times New Roman" w:cs="Times New Roman"/>
        </w:rPr>
      </w:pPr>
      <w:r w:rsidRPr="00F805EA">
        <w:rPr>
          <w:rFonts w:ascii="Times New Roman" w:hAnsi="Times New Roman" w:cs="Times New Roman"/>
        </w:rPr>
        <w:br w:type="page"/>
      </w:r>
    </w:p>
    <w:tbl>
      <w:tblPr>
        <w:tblStyle w:val="TableGrid"/>
        <w:tblW w:w="953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
        <w:gridCol w:w="743"/>
        <w:gridCol w:w="147"/>
        <w:gridCol w:w="3108"/>
        <w:gridCol w:w="255"/>
        <w:gridCol w:w="105"/>
        <w:gridCol w:w="1910"/>
        <w:gridCol w:w="213"/>
        <w:gridCol w:w="111"/>
        <w:gridCol w:w="30"/>
        <w:gridCol w:w="75"/>
        <w:gridCol w:w="138"/>
        <w:gridCol w:w="11"/>
        <w:gridCol w:w="105"/>
        <w:gridCol w:w="1657"/>
        <w:gridCol w:w="677"/>
      </w:tblGrid>
      <w:tr w:rsidR="007C7509" w:rsidRPr="00F805EA" w:rsidTr="00124921">
        <w:trPr>
          <w:gridBefore w:val="1"/>
          <w:wBefore w:w="249" w:type="dxa"/>
        </w:trPr>
        <w:tc>
          <w:tcPr>
            <w:tcW w:w="890" w:type="dxa"/>
            <w:gridSpan w:val="2"/>
          </w:tcPr>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lastRenderedPageBreak/>
              <w:t>1.2.2.3</w:t>
            </w:r>
          </w:p>
        </w:tc>
        <w:tc>
          <w:tcPr>
            <w:tcW w:w="3363" w:type="dxa"/>
            <w:gridSpan w:val="2"/>
          </w:tcPr>
          <w:p w:rsidR="007C7509" w:rsidRPr="00F805EA" w:rsidRDefault="007C7509" w:rsidP="00BA78B9">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 xml:space="preserve">Alat-alat Bengkel </w:t>
            </w:r>
            <w:r w:rsidR="00BA78B9" w:rsidRPr="00F805EA">
              <w:rPr>
                <w:rFonts w:ascii="Times New Roman" w:hAnsi="Times New Roman" w:cs="Times New Roman"/>
                <w:sz w:val="24"/>
                <w:szCs w:val="24"/>
              </w:rPr>
              <w:t>&amp;</w:t>
            </w:r>
            <w:r w:rsidRPr="00F805EA">
              <w:rPr>
                <w:rFonts w:ascii="Times New Roman" w:hAnsi="Times New Roman" w:cs="Times New Roman"/>
                <w:sz w:val="24"/>
                <w:szCs w:val="24"/>
              </w:rPr>
              <w:t xml:space="preserve"> Ukur</w:t>
            </w:r>
          </w:p>
        </w:tc>
        <w:tc>
          <w:tcPr>
            <w:tcW w:w="2339" w:type="dxa"/>
            <w:gridSpan w:val="4"/>
            <w:tcBorders>
              <w:bottom w:val="double" w:sz="4" w:space="0" w:color="auto"/>
            </w:tcBorders>
            <w:vAlign w:val="bottom"/>
          </w:tcPr>
          <w:p w:rsidR="007C7509" w:rsidRPr="00F805EA" w:rsidRDefault="00AD559F" w:rsidP="00481781">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152.253.000,00</w:t>
            </w:r>
          </w:p>
        </w:tc>
        <w:tc>
          <w:tcPr>
            <w:tcW w:w="254" w:type="dxa"/>
            <w:gridSpan w:val="4"/>
            <w:vAlign w:val="bottom"/>
          </w:tcPr>
          <w:p w:rsidR="007C7509" w:rsidRPr="00F805EA" w:rsidRDefault="007C7509" w:rsidP="00481781">
            <w:pPr>
              <w:pStyle w:val="ListParagraph"/>
              <w:ind w:left="0"/>
              <w:contextualSpacing w:val="0"/>
              <w:jc w:val="right"/>
              <w:rPr>
                <w:rFonts w:ascii="Times New Roman" w:hAnsi="Times New Roman" w:cs="Times New Roman"/>
                <w:sz w:val="24"/>
                <w:szCs w:val="24"/>
              </w:rPr>
            </w:pPr>
          </w:p>
        </w:tc>
        <w:tc>
          <w:tcPr>
            <w:tcW w:w="2439" w:type="dxa"/>
            <w:gridSpan w:val="3"/>
            <w:tcBorders>
              <w:bottom w:val="double" w:sz="4" w:space="0" w:color="auto"/>
            </w:tcBorders>
            <w:vAlign w:val="bottom"/>
          </w:tcPr>
          <w:p w:rsidR="007C7509" w:rsidRPr="00F805EA" w:rsidRDefault="00AD559F" w:rsidP="00481781">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141.189.000,00</w:t>
            </w:r>
          </w:p>
        </w:tc>
      </w:tr>
      <w:tr w:rsidR="007C7509" w:rsidRPr="00F805EA" w:rsidTr="00124921">
        <w:trPr>
          <w:gridBefore w:val="1"/>
          <w:wBefore w:w="249" w:type="dxa"/>
        </w:trPr>
        <w:tc>
          <w:tcPr>
            <w:tcW w:w="890" w:type="dxa"/>
            <w:gridSpan w:val="2"/>
          </w:tcPr>
          <w:p w:rsidR="007C7509" w:rsidRPr="00F805EA" w:rsidRDefault="007C7509" w:rsidP="00481781">
            <w:pPr>
              <w:pStyle w:val="ListParagraph"/>
              <w:ind w:left="0"/>
              <w:contextualSpacing w:val="0"/>
              <w:rPr>
                <w:rFonts w:ascii="Times New Roman" w:hAnsi="Times New Roman" w:cs="Times New Roman"/>
                <w:sz w:val="24"/>
                <w:szCs w:val="24"/>
              </w:rPr>
            </w:pPr>
          </w:p>
        </w:tc>
        <w:tc>
          <w:tcPr>
            <w:tcW w:w="8395" w:type="dxa"/>
            <w:gridSpan w:val="13"/>
          </w:tcPr>
          <w:p w:rsidR="007C7509" w:rsidRPr="00F805EA" w:rsidRDefault="007C7509" w:rsidP="00BA78B9">
            <w:pPr>
              <w:pStyle w:val="ListParagraph"/>
              <w:spacing w:before="120" w:after="120"/>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Jumlah tersebut merupakan saldo 31 Desember 20</w:t>
            </w:r>
            <w:r w:rsidR="00AD559F" w:rsidRPr="00F805EA">
              <w:rPr>
                <w:rFonts w:ascii="Times New Roman" w:hAnsi="Times New Roman" w:cs="Times New Roman"/>
                <w:sz w:val="24"/>
                <w:szCs w:val="24"/>
              </w:rPr>
              <w:t>20</w:t>
            </w:r>
            <w:r w:rsidRPr="00F805EA">
              <w:rPr>
                <w:rFonts w:ascii="Times New Roman" w:hAnsi="Times New Roman" w:cs="Times New Roman"/>
                <w:sz w:val="24"/>
                <w:szCs w:val="24"/>
              </w:rPr>
              <w:t xml:space="preserve"> yang mengalami </w:t>
            </w:r>
            <w:r w:rsidR="00DC29BD" w:rsidRPr="00F805EA">
              <w:rPr>
                <w:rFonts w:ascii="Times New Roman" w:hAnsi="Times New Roman" w:cs="Times New Roman"/>
                <w:sz w:val="24"/>
                <w:szCs w:val="24"/>
              </w:rPr>
              <w:t>kenaikan</w:t>
            </w:r>
            <w:r w:rsidRPr="00F805EA">
              <w:rPr>
                <w:rFonts w:ascii="Times New Roman" w:hAnsi="Times New Roman" w:cs="Times New Roman"/>
                <w:sz w:val="24"/>
                <w:szCs w:val="24"/>
                <w:lang w:val="id-ID"/>
              </w:rPr>
              <w:t xml:space="preserve"> </w:t>
            </w:r>
            <w:r w:rsidR="00251B29" w:rsidRPr="00F805EA">
              <w:rPr>
                <w:rFonts w:ascii="Times New Roman" w:hAnsi="Times New Roman" w:cs="Times New Roman"/>
                <w:sz w:val="24"/>
                <w:szCs w:val="24"/>
              </w:rPr>
              <w:t xml:space="preserve">sebesar </w:t>
            </w:r>
            <w:r w:rsidR="00BA78B9" w:rsidRPr="00F805EA">
              <w:rPr>
                <w:rFonts w:ascii="Times New Roman" w:hAnsi="Times New Roman" w:cs="Times New Roman"/>
                <w:sz w:val="24"/>
                <w:szCs w:val="24"/>
              </w:rPr>
              <w:t>7</w:t>
            </w:r>
            <w:proofErr w:type="gramStart"/>
            <w:r w:rsidR="00BA78B9" w:rsidRPr="00F805EA">
              <w:rPr>
                <w:rFonts w:ascii="Times New Roman" w:hAnsi="Times New Roman" w:cs="Times New Roman"/>
                <w:sz w:val="24"/>
                <w:szCs w:val="24"/>
              </w:rPr>
              <w:t>,84</w:t>
            </w:r>
            <w:proofErr w:type="gramEnd"/>
            <w:r w:rsidRPr="00F805EA">
              <w:rPr>
                <w:rFonts w:ascii="Times New Roman" w:hAnsi="Times New Roman" w:cs="Times New Roman"/>
                <w:sz w:val="24"/>
                <w:szCs w:val="24"/>
              </w:rPr>
              <w:t>% dari tahun 201</w:t>
            </w:r>
            <w:r w:rsidR="00A06FBE" w:rsidRPr="00F805EA">
              <w:rPr>
                <w:rFonts w:ascii="Times New Roman" w:hAnsi="Times New Roman" w:cs="Times New Roman"/>
                <w:sz w:val="24"/>
                <w:szCs w:val="24"/>
              </w:rPr>
              <w:t>9</w:t>
            </w:r>
            <w:r w:rsidRPr="00F805EA">
              <w:rPr>
                <w:rFonts w:ascii="Times New Roman" w:hAnsi="Times New Roman" w:cs="Times New Roman"/>
                <w:sz w:val="24"/>
                <w:szCs w:val="24"/>
              </w:rPr>
              <w:t>. Selama tahun 20</w:t>
            </w:r>
            <w:r w:rsidR="00BA78B9" w:rsidRPr="00F805EA">
              <w:rPr>
                <w:rFonts w:ascii="Times New Roman" w:hAnsi="Times New Roman" w:cs="Times New Roman"/>
                <w:sz w:val="24"/>
                <w:szCs w:val="24"/>
              </w:rPr>
              <w:t>20</w:t>
            </w:r>
            <w:r w:rsidRPr="00F805EA">
              <w:rPr>
                <w:rFonts w:ascii="Times New Roman" w:hAnsi="Times New Roman" w:cs="Times New Roman"/>
                <w:sz w:val="24"/>
                <w:szCs w:val="24"/>
              </w:rPr>
              <w:t xml:space="preserve"> terdapat mutasi penambahan sebesar Rp. </w:t>
            </w:r>
            <w:r w:rsidR="00A06FBE" w:rsidRPr="00F805EA">
              <w:rPr>
                <w:rFonts w:ascii="Times New Roman" w:hAnsi="Times New Roman" w:cs="Times New Roman"/>
                <w:sz w:val="24"/>
                <w:szCs w:val="24"/>
              </w:rPr>
              <w:t>19.450.000,00</w:t>
            </w:r>
            <w:r w:rsidR="00251B29" w:rsidRPr="00F805EA">
              <w:rPr>
                <w:rFonts w:ascii="Times New Roman" w:hAnsi="Times New Roman" w:cs="Times New Roman"/>
                <w:sz w:val="24"/>
                <w:szCs w:val="24"/>
              </w:rPr>
              <w:t xml:space="preserve"> dari r</w:t>
            </w:r>
            <w:r w:rsidR="00BA78B9" w:rsidRPr="00F805EA">
              <w:rPr>
                <w:rFonts w:ascii="Times New Roman" w:hAnsi="Times New Roman" w:cs="Times New Roman"/>
                <w:sz w:val="24"/>
                <w:szCs w:val="24"/>
              </w:rPr>
              <w:t>ealisasi belanja tahun berjalan dan pengurangan 8.386.000 dengan SK penghapusan nomer 188/27/427.12/2020.</w:t>
            </w:r>
          </w:p>
        </w:tc>
      </w:tr>
      <w:tr w:rsidR="007C7509" w:rsidRPr="00F805EA" w:rsidTr="00124921">
        <w:trPr>
          <w:gridBefore w:val="1"/>
          <w:wBefore w:w="249" w:type="dxa"/>
        </w:trPr>
        <w:tc>
          <w:tcPr>
            <w:tcW w:w="890" w:type="dxa"/>
            <w:gridSpan w:val="2"/>
          </w:tcPr>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1.2.2.5</w:t>
            </w:r>
          </w:p>
        </w:tc>
        <w:tc>
          <w:tcPr>
            <w:tcW w:w="3363" w:type="dxa"/>
            <w:gridSpan w:val="2"/>
          </w:tcPr>
          <w:p w:rsidR="007C7509" w:rsidRPr="00F805EA" w:rsidRDefault="007C7509" w:rsidP="00BA78B9">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 xml:space="preserve">Alat Kantor </w:t>
            </w:r>
            <w:r w:rsidR="00BA78B9" w:rsidRPr="00F805EA">
              <w:rPr>
                <w:rFonts w:ascii="Times New Roman" w:hAnsi="Times New Roman" w:cs="Times New Roman"/>
                <w:sz w:val="24"/>
                <w:szCs w:val="24"/>
              </w:rPr>
              <w:t xml:space="preserve">&amp; Rumah </w:t>
            </w:r>
            <w:r w:rsidRPr="00F805EA">
              <w:rPr>
                <w:rFonts w:ascii="Times New Roman" w:hAnsi="Times New Roman" w:cs="Times New Roman"/>
                <w:sz w:val="24"/>
                <w:szCs w:val="24"/>
              </w:rPr>
              <w:t>Tangga</w:t>
            </w:r>
          </w:p>
        </w:tc>
        <w:tc>
          <w:tcPr>
            <w:tcW w:w="2339" w:type="dxa"/>
            <w:gridSpan w:val="4"/>
            <w:tcBorders>
              <w:bottom w:val="double" w:sz="4" w:space="0" w:color="auto"/>
            </w:tcBorders>
            <w:vAlign w:val="bottom"/>
          </w:tcPr>
          <w:p w:rsidR="007C7509" w:rsidRPr="00F805EA" w:rsidRDefault="00A06FBE" w:rsidP="00481781">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22.103.831.455,90</w:t>
            </w:r>
          </w:p>
        </w:tc>
        <w:tc>
          <w:tcPr>
            <w:tcW w:w="254" w:type="dxa"/>
            <w:gridSpan w:val="4"/>
          </w:tcPr>
          <w:p w:rsidR="007C7509" w:rsidRPr="00F805EA" w:rsidRDefault="007C7509" w:rsidP="00481781">
            <w:pPr>
              <w:pStyle w:val="ListParagraph"/>
              <w:ind w:left="0"/>
              <w:contextualSpacing w:val="0"/>
              <w:jc w:val="right"/>
              <w:rPr>
                <w:rFonts w:ascii="Times New Roman" w:hAnsi="Times New Roman" w:cs="Times New Roman"/>
                <w:sz w:val="24"/>
                <w:szCs w:val="24"/>
              </w:rPr>
            </w:pPr>
          </w:p>
        </w:tc>
        <w:tc>
          <w:tcPr>
            <w:tcW w:w="2439" w:type="dxa"/>
            <w:gridSpan w:val="3"/>
            <w:tcBorders>
              <w:bottom w:val="double" w:sz="4" w:space="0" w:color="auto"/>
            </w:tcBorders>
            <w:vAlign w:val="bottom"/>
          </w:tcPr>
          <w:p w:rsidR="007C7509" w:rsidRPr="00F805EA" w:rsidRDefault="00A06FBE" w:rsidP="00481781">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22.444.665.052,00</w:t>
            </w:r>
          </w:p>
        </w:tc>
      </w:tr>
      <w:tr w:rsidR="007C7509" w:rsidRPr="00F805EA" w:rsidTr="00124921">
        <w:trPr>
          <w:gridBefore w:val="1"/>
          <w:wBefore w:w="249" w:type="dxa"/>
        </w:trPr>
        <w:tc>
          <w:tcPr>
            <w:tcW w:w="890" w:type="dxa"/>
            <w:gridSpan w:val="2"/>
          </w:tcPr>
          <w:p w:rsidR="007C7509" w:rsidRPr="00F805EA" w:rsidRDefault="007C7509" w:rsidP="00481781">
            <w:pPr>
              <w:pStyle w:val="ListParagraph"/>
              <w:ind w:left="0"/>
              <w:contextualSpacing w:val="0"/>
              <w:rPr>
                <w:rFonts w:ascii="Times New Roman" w:hAnsi="Times New Roman" w:cs="Times New Roman"/>
                <w:sz w:val="24"/>
                <w:szCs w:val="24"/>
              </w:rPr>
            </w:pPr>
          </w:p>
        </w:tc>
        <w:tc>
          <w:tcPr>
            <w:tcW w:w="8395" w:type="dxa"/>
            <w:gridSpan w:val="13"/>
          </w:tcPr>
          <w:p w:rsidR="007C7509" w:rsidRPr="00F805EA" w:rsidRDefault="007C7509" w:rsidP="00481781">
            <w:pPr>
              <w:pStyle w:val="ListParagraph"/>
              <w:spacing w:before="120" w:after="120"/>
              <w:ind w:left="0"/>
              <w:contextualSpacing w:val="0"/>
              <w:jc w:val="both"/>
              <w:rPr>
                <w:rFonts w:ascii="Times New Roman" w:hAnsi="Times New Roman" w:cs="Times New Roman"/>
                <w:sz w:val="16"/>
                <w:szCs w:val="16"/>
              </w:rPr>
            </w:pPr>
            <w:r w:rsidRPr="00F805EA">
              <w:rPr>
                <w:rFonts w:ascii="Times New Roman" w:hAnsi="Times New Roman" w:cs="Times New Roman"/>
                <w:sz w:val="24"/>
                <w:szCs w:val="24"/>
              </w:rPr>
              <w:t>Jumlah tersebut merupakan saldo 31 Desember 20</w:t>
            </w:r>
            <w:r w:rsidR="00A06FBE" w:rsidRPr="00F805EA">
              <w:rPr>
                <w:rFonts w:ascii="Times New Roman" w:hAnsi="Times New Roman" w:cs="Times New Roman"/>
                <w:sz w:val="24"/>
                <w:szCs w:val="24"/>
              </w:rPr>
              <w:t>20</w:t>
            </w:r>
            <w:r w:rsidRPr="00F805EA">
              <w:rPr>
                <w:rFonts w:ascii="Times New Roman" w:hAnsi="Times New Roman" w:cs="Times New Roman"/>
                <w:sz w:val="24"/>
                <w:szCs w:val="24"/>
              </w:rPr>
              <w:t xml:space="preserve"> yang mengalami </w:t>
            </w:r>
            <w:r w:rsidR="00A06FBE" w:rsidRPr="00F805EA">
              <w:rPr>
                <w:rFonts w:ascii="Times New Roman" w:hAnsi="Times New Roman" w:cs="Times New Roman"/>
                <w:sz w:val="24"/>
                <w:szCs w:val="24"/>
              </w:rPr>
              <w:t>penurunan</w:t>
            </w:r>
            <w:r w:rsidRPr="00F805EA">
              <w:rPr>
                <w:rFonts w:ascii="Times New Roman" w:hAnsi="Times New Roman" w:cs="Times New Roman"/>
                <w:sz w:val="24"/>
                <w:szCs w:val="24"/>
              </w:rPr>
              <w:t xml:space="preserve"> </w:t>
            </w:r>
            <w:r w:rsidR="00251B29" w:rsidRPr="00F805EA">
              <w:rPr>
                <w:rFonts w:ascii="Times New Roman" w:hAnsi="Times New Roman" w:cs="Times New Roman"/>
                <w:sz w:val="24"/>
                <w:szCs w:val="24"/>
              </w:rPr>
              <w:t xml:space="preserve">sebesar </w:t>
            </w:r>
            <w:r w:rsidR="00BA78B9" w:rsidRPr="00F805EA">
              <w:rPr>
                <w:rFonts w:ascii="Times New Roman" w:hAnsi="Times New Roman" w:cs="Times New Roman"/>
                <w:sz w:val="24"/>
                <w:szCs w:val="24"/>
              </w:rPr>
              <w:t>1</w:t>
            </w:r>
            <w:proofErr w:type="gramStart"/>
            <w:r w:rsidR="00BA78B9" w:rsidRPr="00F805EA">
              <w:rPr>
                <w:rFonts w:ascii="Times New Roman" w:hAnsi="Times New Roman" w:cs="Times New Roman"/>
                <w:sz w:val="24"/>
                <w:szCs w:val="24"/>
              </w:rPr>
              <w:t>,52</w:t>
            </w:r>
            <w:proofErr w:type="gramEnd"/>
            <w:r w:rsidRPr="00F805EA">
              <w:rPr>
                <w:rFonts w:ascii="Times New Roman" w:hAnsi="Times New Roman" w:cs="Times New Roman"/>
                <w:sz w:val="24"/>
                <w:szCs w:val="24"/>
              </w:rPr>
              <w:t xml:space="preserve"> % dari tahun 201</w:t>
            </w:r>
            <w:r w:rsidR="00BA78B9" w:rsidRPr="00F805EA">
              <w:rPr>
                <w:rFonts w:ascii="Times New Roman" w:hAnsi="Times New Roman" w:cs="Times New Roman"/>
                <w:sz w:val="24"/>
                <w:szCs w:val="24"/>
              </w:rPr>
              <w:t>9</w:t>
            </w:r>
            <w:r w:rsidRPr="00F805EA">
              <w:rPr>
                <w:rFonts w:ascii="Times New Roman" w:hAnsi="Times New Roman" w:cs="Times New Roman"/>
                <w:sz w:val="24"/>
                <w:szCs w:val="24"/>
              </w:rPr>
              <w:t>. Selama tahun 20</w:t>
            </w:r>
            <w:r w:rsidR="00A06FBE" w:rsidRPr="00F805EA">
              <w:rPr>
                <w:rFonts w:ascii="Times New Roman" w:hAnsi="Times New Roman" w:cs="Times New Roman"/>
                <w:sz w:val="24"/>
                <w:szCs w:val="24"/>
              </w:rPr>
              <w:t>20</w:t>
            </w:r>
            <w:r w:rsidRPr="00F805EA">
              <w:rPr>
                <w:rFonts w:ascii="Times New Roman" w:hAnsi="Times New Roman" w:cs="Times New Roman"/>
                <w:sz w:val="24"/>
                <w:szCs w:val="24"/>
              </w:rPr>
              <w:t xml:space="preserve"> terdapat mutasi penambahan </w:t>
            </w:r>
            <w:r w:rsidR="00DE5D44" w:rsidRPr="00F805EA">
              <w:rPr>
                <w:rFonts w:ascii="Times New Roman" w:hAnsi="Times New Roman" w:cs="Times New Roman"/>
                <w:sz w:val="24"/>
                <w:szCs w:val="24"/>
              </w:rPr>
              <w:t xml:space="preserve">dari pengadaan </w:t>
            </w:r>
            <w:r w:rsidRPr="00F805EA">
              <w:rPr>
                <w:rFonts w:ascii="Times New Roman" w:hAnsi="Times New Roman" w:cs="Times New Roman"/>
                <w:sz w:val="24"/>
                <w:szCs w:val="24"/>
              </w:rPr>
              <w:t xml:space="preserve">sebesar Rp. </w:t>
            </w:r>
            <w:r w:rsidR="00DE5D44" w:rsidRPr="00F805EA">
              <w:rPr>
                <w:rFonts w:ascii="Times New Roman" w:hAnsi="Times New Roman" w:cs="Times New Roman"/>
                <w:sz w:val="24"/>
                <w:szCs w:val="24"/>
              </w:rPr>
              <w:t xml:space="preserve">992.364.500 dan Reklas dari barjas sebesar Rp.7.200.000 sedangan di tahun 2020 juga ada pengurangan </w:t>
            </w:r>
            <w:r w:rsidR="008E78DB" w:rsidRPr="00F805EA">
              <w:rPr>
                <w:rFonts w:ascii="Times New Roman" w:hAnsi="Times New Roman" w:cs="Times New Roman"/>
                <w:sz w:val="24"/>
                <w:szCs w:val="24"/>
              </w:rPr>
              <w:t xml:space="preserve">sebesar Rp. 282.242.721,10 </w:t>
            </w:r>
            <w:r w:rsidR="00DE5D44" w:rsidRPr="00F805EA">
              <w:rPr>
                <w:rFonts w:ascii="Times New Roman" w:hAnsi="Times New Roman" w:cs="Times New Roman"/>
                <w:sz w:val="24"/>
                <w:szCs w:val="24"/>
              </w:rPr>
              <w:t xml:space="preserve">dengan SK penghapusan  </w:t>
            </w:r>
            <w:r w:rsidR="008E78DB" w:rsidRPr="00F805EA">
              <w:rPr>
                <w:rFonts w:ascii="Times New Roman" w:hAnsi="Times New Roman" w:cs="Times New Roman"/>
                <w:sz w:val="24"/>
                <w:szCs w:val="24"/>
              </w:rPr>
              <w:t xml:space="preserve">188/20/427.12/2020 dan Rp. 1.058.155.375,00 dengan SK penghapusan 188/27/427.12/2020. </w:t>
            </w:r>
          </w:p>
          <w:p w:rsidR="007C7509" w:rsidRPr="00F805EA" w:rsidRDefault="007C7509" w:rsidP="00481781">
            <w:pPr>
              <w:pStyle w:val="ListParagraph"/>
              <w:spacing w:before="120"/>
              <w:ind w:left="0"/>
              <w:contextualSpacing w:val="0"/>
              <w:jc w:val="both"/>
              <w:rPr>
                <w:rFonts w:ascii="Times New Roman" w:hAnsi="Times New Roman" w:cs="Times New Roman"/>
                <w:sz w:val="24"/>
                <w:szCs w:val="24"/>
              </w:rPr>
            </w:pPr>
          </w:p>
        </w:tc>
      </w:tr>
      <w:tr w:rsidR="007C7509" w:rsidRPr="00F805EA" w:rsidTr="00124921">
        <w:trPr>
          <w:gridBefore w:val="1"/>
          <w:wBefore w:w="249" w:type="dxa"/>
        </w:trPr>
        <w:tc>
          <w:tcPr>
            <w:tcW w:w="890" w:type="dxa"/>
            <w:gridSpan w:val="2"/>
          </w:tcPr>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1.2.2.6</w:t>
            </w:r>
          </w:p>
        </w:tc>
        <w:tc>
          <w:tcPr>
            <w:tcW w:w="3363" w:type="dxa"/>
            <w:gridSpan w:val="2"/>
          </w:tcPr>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Alat Studio dan Komunikasi</w:t>
            </w:r>
          </w:p>
        </w:tc>
        <w:tc>
          <w:tcPr>
            <w:tcW w:w="2339" w:type="dxa"/>
            <w:gridSpan w:val="4"/>
            <w:tcBorders>
              <w:bottom w:val="double" w:sz="4" w:space="0" w:color="auto"/>
            </w:tcBorders>
          </w:tcPr>
          <w:p w:rsidR="007C7509" w:rsidRPr="00F805EA" w:rsidRDefault="00A06FBE" w:rsidP="00481781">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420.858.971,00</w:t>
            </w:r>
          </w:p>
        </w:tc>
        <w:tc>
          <w:tcPr>
            <w:tcW w:w="254" w:type="dxa"/>
            <w:gridSpan w:val="4"/>
          </w:tcPr>
          <w:p w:rsidR="007C7509" w:rsidRPr="00F805EA" w:rsidRDefault="007C7509" w:rsidP="00481781">
            <w:pPr>
              <w:pStyle w:val="ListParagraph"/>
              <w:ind w:left="0"/>
              <w:contextualSpacing w:val="0"/>
              <w:jc w:val="right"/>
              <w:rPr>
                <w:rFonts w:ascii="Times New Roman" w:hAnsi="Times New Roman" w:cs="Times New Roman"/>
                <w:sz w:val="24"/>
                <w:szCs w:val="24"/>
              </w:rPr>
            </w:pPr>
          </w:p>
        </w:tc>
        <w:tc>
          <w:tcPr>
            <w:tcW w:w="2439" w:type="dxa"/>
            <w:gridSpan w:val="3"/>
            <w:tcBorders>
              <w:bottom w:val="double" w:sz="4" w:space="0" w:color="auto"/>
            </w:tcBorders>
          </w:tcPr>
          <w:p w:rsidR="007C7509" w:rsidRPr="00F805EA" w:rsidRDefault="00A06FBE" w:rsidP="00481781">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394.473.471,00</w:t>
            </w:r>
          </w:p>
        </w:tc>
      </w:tr>
      <w:tr w:rsidR="007C7509" w:rsidRPr="00F805EA" w:rsidTr="00124921">
        <w:trPr>
          <w:gridBefore w:val="1"/>
          <w:wBefore w:w="249" w:type="dxa"/>
        </w:trPr>
        <w:tc>
          <w:tcPr>
            <w:tcW w:w="890" w:type="dxa"/>
            <w:gridSpan w:val="2"/>
          </w:tcPr>
          <w:p w:rsidR="007C7509" w:rsidRPr="00F805EA" w:rsidRDefault="007C7509" w:rsidP="00481781">
            <w:pPr>
              <w:pStyle w:val="ListParagraph"/>
              <w:ind w:left="0"/>
              <w:contextualSpacing w:val="0"/>
              <w:rPr>
                <w:rFonts w:ascii="Times New Roman" w:hAnsi="Times New Roman" w:cs="Times New Roman"/>
                <w:sz w:val="24"/>
                <w:szCs w:val="24"/>
              </w:rPr>
            </w:pPr>
          </w:p>
        </w:tc>
        <w:tc>
          <w:tcPr>
            <w:tcW w:w="8395" w:type="dxa"/>
            <w:gridSpan w:val="13"/>
          </w:tcPr>
          <w:p w:rsidR="007C7509" w:rsidRPr="00F805EA" w:rsidRDefault="007C7509" w:rsidP="008E78DB">
            <w:pPr>
              <w:pStyle w:val="ListParagraph"/>
              <w:spacing w:before="120" w:after="120"/>
              <w:ind w:left="0"/>
              <w:contextualSpacing w:val="0"/>
              <w:jc w:val="both"/>
              <w:rPr>
                <w:rFonts w:ascii="Times New Roman" w:hAnsi="Times New Roman" w:cs="Times New Roman"/>
                <w:sz w:val="16"/>
                <w:szCs w:val="16"/>
              </w:rPr>
            </w:pPr>
            <w:r w:rsidRPr="00F805EA">
              <w:rPr>
                <w:rFonts w:ascii="Times New Roman" w:hAnsi="Times New Roman" w:cs="Times New Roman"/>
                <w:sz w:val="24"/>
                <w:szCs w:val="24"/>
              </w:rPr>
              <w:t>Jumlah tersebut merupakan saldo 31 Desember 20</w:t>
            </w:r>
            <w:r w:rsidR="00C50BDF" w:rsidRPr="00F805EA">
              <w:rPr>
                <w:rFonts w:ascii="Times New Roman" w:hAnsi="Times New Roman" w:cs="Times New Roman"/>
                <w:sz w:val="24"/>
                <w:szCs w:val="24"/>
              </w:rPr>
              <w:t>20</w:t>
            </w:r>
            <w:r w:rsidRPr="00F805EA">
              <w:rPr>
                <w:rFonts w:ascii="Times New Roman" w:hAnsi="Times New Roman" w:cs="Times New Roman"/>
                <w:sz w:val="24"/>
                <w:szCs w:val="24"/>
              </w:rPr>
              <w:t>, dimana pada tahun 20</w:t>
            </w:r>
            <w:r w:rsidR="008E78DB" w:rsidRPr="00F805EA">
              <w:rPr>
                <w:rFonts w:ascii="Times New Roman" w:hAnsi="Times New Roman" w:cs="Times New Roman"/>
                <w:sz w:val="24"/>
                <w:szCs w:val="24"/>
              </w:rPr>
              <w:t xml:space="preserve">20 </w:t>
            </w:r>
            <w:r w:rsidR="00AC08BA" w:rsidRPr="00F805EA">
              <w:rPr>
                <w:rFonts w:ascii="Times New Roman" w:hAnsi="Times New Roman" w:cs="Times New Roman"/>
                <w:sz w:val="24"/>
                <w:szCs w:val="24"/>
                <w:lang w:val="id-ID"/>
              </w:rPr>
              <w:t xml:space="preserve">terdapat </w:t>
            </w:r>
            <w:r w:rsidR="00DC29BD" w:rsidRPr="00F805EA">
              <w:rPr>
                <w:rFonts w:ascii="Times New Roman" w:hAnsi="Times New Roman" w:cs="Times New Roman"/>
                <w:sz w:val="24"/>
                <w:szCs w:val="24"/>
              </w:rPr>
              <w:t>kenaikan</w:t>
            </w:r>
            <w:r w:rsidR="00AC08BA" w:rsidRPr="00F805EA">
              <w:rPr>
                <w:rFonts w:ascii="Times New Roman" w:hAnsi="Times New Roman" w:cs="Times New Roman"/>
                <w:sz w:val="24"/>
                <w:szCs w:val="24"/>
                <w:lang w:val="id-ID"/>
              </w:rPr>
              <w:t xml:space="preserve"> sebesar </w:t>
            </w:r>
            <w:r w:rsidR="008E78DB" w:rsidRPr="00F805EA">
              <w:rPr>
                <w:rFonts w:ascii="Times New Roman" w:hAnsi="Times New Roman" w:cs="Times New Roman"/>
                <w:sz w:val="24"/>
                <w:szCs w:val="24"/>
              </w:rPr>
              <w:t>7</w:t>
            </w:r>
            <w:proofErr w:type="gramStart"/>
            <w:r w:rsidR="008E78DB" w:rsidRPr="00F805EA">
              <w:rPr>
                <w:rFonts w:ascii="Times New Roman" w:hAnsi="Times New Roman" w:cs="Times New Roman"/>
                <w:sz w:val="24"/>
                <w:szCs w:val="24"/>
              </w:rPr>
              <w:t>,75</w:t>
            </w:r>
            <w:proofErr w:type="gramEnd"/>
            <w:r w:rsidR="00AC08BA" w:rsidRPr="00F805EA">
              <w:rPr>
                <w:rFonts w:ascii="Times New Roman" w:hAnsi="Times New Roman" w:cs="Times New Roman"/>
                <w:sz w:val="24"/>
                <w:szCs w:val="24"/>
              </w:rPr>
              <w:t>% dari tahun 20</w:t>
            </w:r>
            <w:r w:rsidR="00C50BDF" w:rsidRPr="00F805EA">
              <w:rPr>
                <w:rFonts w:ascii="Times New Roman" w:hAnsi="Times New Roman" w:cs="Times New Roman"/>
                <w:sz w:val="24"/>
                <w:szCs w:val="24"/>
              </w:rPr>
              <w:t>19</w:t>
            </w:r>
            <w:r w:rsidR="00AC08BA" w:rsidRPr="00F805EA">
              <w:rPr>
                <w:rFonts w:ascii="Times New Roman" w:hAnsi="Times New Roman" w:cs="Times New Roman"/>
                <w:sz w:val="24"/>
                <w:szCs w:val="24"/>
              </w:rPr>
              <w:t xml:space="preserve">. Selama tahun berjalan terdapat mutasi penambahan berupa pengadaan sebesar Rp. </w:t>
            </w:r>
            <w:r w:rsidR="00C50BDF" w:rsidRPr="00F805EA">
              <w:rPr>
                <w:rFonts w:ascii="Times New Roman" w:hAnsi="Times New Roman" w:cs="Times New Roman"/>
                <w:sz w:val="24"/>
                <w:szCs w:val="24"/>
              </w:rPr>
              <w:t>49.305.500</w:t>
            </w:r>
            <w:proofErr w:type="gramStart"/>
            <w:r w:rsidR="008E78DB" w:rsidRPr="00F805EA">
              <w:rPr>
                <w:rFonts w:ascii="Times New Roman" w:hAnsi="Times New Roman" w:cs="Times New Roman"/>
                <w:sz w:val="24"/>
                <w:szCs w:val="24"/>
              </w:rPr>
              <w:t>,00</w:t>
            </w:r>
            <w:proofErr w:type="gramEnd"/>
            <w:r w:rsidR="008E78DB" w:rsidRPr="00F805EA">
              <w:rPr>
                <w:rFonts w:ascii="Times New Roman" w:hAnsi="Times New Roman" w:cs="Times New Roman"/>
                <w:sz w:val="24"/>
                <w:szCs w:val="24"/>
              </w:rPr>
              <w:t xml:space="preserve"> dan penambahan hibah sebesar 4.200.000. Selama tahun 2020 juga terdapat pengurangan sebesar Rp. 22.920.000 dengan SK penghapusan nomer 188/27/427.12/2020.</w:t>
            </w:r>
          </w:p>
        </w:tc>
      </w:tr>
      <w:tr w:rsidR="007C7509" w:rsidRPr="00F805EA" w:rsidTr="00124921">
        <w:trPr>
          <w:gridBefore w:val="1"/>
          <w:wBefore w:w="249" w:type="dxa"/>
        </w:trPr>
        <w:tc>
          <w:tcPr>
            <w:tcW w:w="890" w:type="dxa"/>
            <w:gridSpan w:val="2"/>
          </w:tcPr>
          <w:p w:rsidR="007C7509" w:rsidRPr="00F805EA" w:rsidRDefault="007C7509" w:rsidP="00481781">
            <w:pPr>
              <w:pStyle w:val="ListParagraph"/>
              <w:ind w:left="0"/>
              <w:contextualSpacing w:val="0"/>
              <w:rPr>
                <w:rFonts w:ascii="Times New Roman" w:hAnsi="Times New Roman" w:cs="Times New Roman"/>
                <w:sz w:val="24"/>
                <w:szCs w:val="24"/>
              </w:rPr>
            </w:pPr>
          </w:p>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1.2.2.7</w:t>
            </w:r>
          </w:p>
        </w:tc>
        <w:tc>
          <w:tcPr>
            <w:tcW w:w="3363" w:type="dxa"/>
            <w:gridSpan w:val="2"/>
          </w:tcPr>
          <w:p w:rsidR="007C7509" w:rsidRPr="00F805EA" w:rsidRDefault="007C7509" w:rsidP="00481781">
            <w:pPr>
              <w:pStyle w:val="ListParagraph"/>
              <w:ind w:left="0"/>
              <w:contextualSpacing w:val="0"/>
              <w:rPr>
                <w:rFonts w:ascii="Times New Roman" w:hAnsi="Times New Roman" w:cs="Times New Roman"/>
                <w:sz w:val="24"/>
                <w:szCs w:val="24"/>
              </w:rPr>
            </w:pPr>
          </w:p>
          <w:p w:rsidR="007C7509" w:rsidRPr="00F805EA" w:rsidRDefault="007C7509" w:rsidP="00481781">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Alat Kedokteran</w:t>
            </w:r>
          </w:p>
        </w:tc>
        <w:tc>
          <w:tcPr>
            <w:tcW w:w="2339" w:type="dxa"/>
            <w:gridSpan w:val="4"/>
            <w:tcBorders>
              <w:bottom w:val="double" w:sz="4" w:space="0" w:color="auto"/>
            </w:tcBorders>
          </w:tcPr>
          <w:p w:rsidR="007C7509" w:rsidRPr="00F805EA" w:rsidRDefault="007C7509" w:rsidP="00481781">
            <w:pPr>
              <w:pStyle w:val="ListParagraph"/>
              <w:ind w:left="0"/>
              <w:contextualSpacing w:val="0"/>
              <w:jc w:val="right"/>
              <w:rPr>
                <w:rFonts w:ascii="Times New Roman" w:hAnsi="Times New Roman" w:cs="Times New Roman"/>
                <w:sz w:val="24"/>
                <w:szCs w:val="24"/>
              </w:rPr>
            </w:pPr>
          </w:p>
          <w:p w:rsidR="007C7509" w:rsidRPr="00F805EA" w:rsidRDefault="00BB05C6" w:rsidP="00481781">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118.049.950.504,61</w:t>
            </w:r>
          </w:p>
        </w:tc>
        <w:tc>
          <w:tcPr>
            <w:tcW w:w="254" w:type="dxa"/>
            <w:gridSpan w:val="4"/>
          </w:tcPr>
          <w:p w:rsidR="007C7509" w:rsidRPr="00F805EA" w:rsidRDefault="007C7509" w:rsidP="00481781">
            <w:pPr>
              <w:pStyle w:val="ListParagraph"/>
              <w:ind w:left="0"/>
              <w:contextualSpacing w:val="0"/>
              <w:jc w:val="right"/>
              <w:rPr>
                <w:rFonts w:ascii="Times New Roman" w:hAnsi="Times New Roman" w:cs="Times New Roman"/>
                <w:sz w:val="24"/>
                <w:szCs w:val="24"/>
              </w:rPr>
            </w:pPr>
          </w:p>
        </w:tc>
        <w:tc>
          <w:tcPr>
            <w:tcW w:w="2439" w:type="dxa"/>
            <w:gridSpan w:val="3"/>
            <w:tcBorders>
              <w:bottom w:val="double" w:sz="4" w:space="0" w:color="auto"/>
            </w:tcBorders>
          </w:tcPr>
          <w:p w:rsidR="00D700B3" w:rsidRPr="00F805EA" w:rsidRDefault="00D700B3" w:rsidP="00481781">
            <w:pPr>
              <w:pStyle w:val="ListParagraph"/>
              <w:ind w:left="0"/>
              <w:contextualSpacing w:val="0"/>
              <w:jc w:val="right"/>
              <w:rPr>
                <w:rFonts w:ascii="Times New Roman" w:hAnsi="Times New Roman" w:cs="Times New Roman"/>
                <w:sz w:val="24"/>
                <w:szCs w:val="24"/>
                <w:lang w:val="id-ID"/>
              </w:rPr>
            </w:pPr>
          </w:p>
          <w:p w:rsidR="007C7509" w:rsidRPr="00F805EA" w:rsidRDefault="00C50BDF" w:rsidP="00481781">
            <w:pPr>
              <w:pStyle w:val="ListParagraph"/>
              <w:ind w:left="0"/>
              <w:contextualSpacing w:val="0"/>
              <w:jc w:val="right"/>
              <w:rPr>
                <w:rFonts w:ascii="Times New Roman" w:hAnsi="Times New Roman" w:cs="Times New Roman"/>
                <w:sz w:val="24"/>
                <w:szCs w:val="24"/>
                <w:lang w:val="id-ID"/>
              </w:rPr>
            </w:pPr>
            <w:r w:rsidRPr="00F805EA">
              <w:rPr>
                <w:rFonts w:ascii="Times New Roman" w:hAnsi="Times New Roman" w:cs="Times New Roman"/>
                <w:sz w:val="24"/>
                <w:szCs w:val="24"/>
              </w:rPr>
              <w:t>108.794.961.951,56</w:t>
            </w:r>
          </w:p>
        </w:tc>
      </w:tr>
      <w:tr w:rsidR="007C7509" w:rsidRPr="00F805EA" w:rsidTr="00124921">
        <w:trPr>
          <w:gridBefore w:val="1"/>
          <w:wBefore w:w="249" w:type="dxa"/>
        </w:trPr>
        <w:tc>
          <w:tcPr>
            <w:tcW w:w="890" w:type="dxa"/>
            <w:gridSpan w:val="2"/>
          </w:tcPr>
          <w:p w:rsidR="007C7509" w:rsidRPr="00F805EA" w:rsidRDefault="007C7509" w:rsidP="00481781">
            <w:pPr>
              <w:pStyle w:val="ListParagraph"/>
              <w:ind w:left="0"/>
              <w:contextualSpacing w:val="0"/>
              <w:rPr>
                <w:rFonts w:ascii="Times New Roman" w:hAnsi="Times New Roman" w:cs="Times New Roman"/>
                <w:sz w:val="24"/>
                <w:szCs w:val="24"/>
              </w:rPr>
            </w:pPr>
          </w:p>
          <w:p w:rsidR="007C7509" w:rsidRPr="00F805EA" w:rsidRDefault="007C7509" w:rsidP="00481781">
            <w:pPr>
              <w:pStyle w:val="ListParagraph"/>
              <w:ind w:left="0"/>
              <w:contextualSpacing w:val="0"/>
              <w:rPr>
                <w:rFonts w:ascii="Times New Roman" w:hAnsi="Times New Roman" w:cs="Times New Roman"/>
                <w:sz w:val="24"/>
                <w:szCs w:val="24"/>
              </w:rPr>
            </w:pPr>
          </w:p>
          <w:p w:rsidR="007C7509" w:rsidRPr="00F805EA" w:rsidRDefault="007C7509" w:rsidP="00481781">
            <w:pPr>
              <w:pStyle w:val="ListParagraph"/>
              <w:ind w:left="0"/>
              <w:contextualSpacing w:val="0"/>
              <w:rPr>
                <w:rFonts w:ascii="Times New Roman" w:hAnsi="Times New Roman" w:cs="Times New Roman"/>
                <w:sz w:val="24"/>
                <w:szCs w:val="24"/>
              </w:rPr>
            </w:pPr>
          </w:p>
          <w:p w:rsidR="007C7509" w:rsidRPr="00F805EA" w:rsidRDefault="007C7509" w:rsidP="00481781">
            <w:pPr>
              <w:pStyle w:val="ListParagraph"/>
              <w:ind w:left="0"/>
              <w:contextualSpacing w:val="0"/>
              <w:rPr>
                <w:rFonts w:ascii="Times New Roman" w:hAnsi="Times New Roman" w:cs="Times New Roman"/>
                <w:sz w:val="24"/>
                <w:szCs w:val="24"/>
              </w:rPr>
            </w:pPr>
          </w:p>
          <w:p w:rsidR="007C7509" w:rsidRPr="00F805EA" w:rsidRDefault="007C7509" w:rsidP="00481781">
            <w:pPr>
              <w:pStyle w:val="ListParagraph"/>
              <w:ind w:left="0"/>
              <w:contextualSpacing w:val="0"/>
              <w:rPr>
                <w:rFonts w:ascii="Times New Roman" w:hAnsi="Times New Roman" w:cs="Times New Roman"/>
                <w:sz w:val="24"/>
                <w:szCs w:val="24"/>
              </w:rPr>
            </w:pPr>
          </w:p>
        </w:tc>
        <w:tc>
          <w:tcPr>
            <w:tcW w:w="8395" w:type="dxa"/>
            <w:gridSpan w:val="13"/>
          </w:tcPr>
          <w:p w:rsidR="00D700B3" w:rsidRPr="00F805EA" w:rsidRDefault="007C7509" w:rsidP="00063811">
            <w:pPr>
              <w:pStyle w:val="ListParagraph"/>
              <w:spacing w:before="120" w:after="120"/>
              <w:ind w:left="0"/>
              <w:contextualSpacing w:val="0"/>
              <w:jc w:val="both"/>
              <w:rPr>
                <w:rFonts w:ascii="Times New Roman" w:hAnsi="Times New Roman" w:cs="Times New Roman"/>
                <w:sz w:val="24"/>
                <w:szCs w:val="24"/>
                <w:lang w:val="id-ID"/>
              </w:rPr>
            </w:pPr>
            <w:r w:rsidRPr="00F805EA">
              <w:rPr>
                <w:rFonts w:ascii="Times New Roman" w:hAnsi="Times New Roman" w:cs="Times New Roman"/>
                <w:sz w:val="24"/>
                <w:szCs w:val="24"/>
              </w:rPr>
              <w:t>Jumlah tersebut merupakan saldo 31 Desember 20</w:t>
            </w:r>
            <w:r w:rsidR="00C50BDF" w:rsidRPr="00F805EA">
              <w:rPr>
                <w:rFonts w:ascii="Times New Roman" w:hAnsi="Times New Roman" w:cs="Times New Roman"/>
                <w:sz w:val="24"/>
                <w:szCs w:val="24"/>
              </w:rPr>
              <w:t>20</w:t>
            </w:r>
            <w:r w:rsidRPr="00F805EA">
              <w:rPr>
                <w:rFonts w:ascii="Times New Roman" w:hAnsi="Times New Roman" w:cs="Times New Roman"/>
                <w:sz w:val="24"/>
                <w:szCs w:val="24"/>
              </w:rPr>
              <w:t xml:space="preserve"> mengalami </w:t>
            </w:r>
            <w:r w:rsidR="00DC29BD" w:rsidRPr="00F805EA">
              <w:rPr>
                <w:rFonts w:ascii="Times New Roman" w:hAnsi="Times New Roman" w:cs="Times New Roman"/>
                <w:sz w:val="24"/>
                <w:szCs w:val="24"/>
              </w:rPr>
              <w:t>kenaikan</w:t>
            </w:r>
            <w:r w:rsidRPr="00F805EA">
              <w:rPr>
                <w:rFonts w:ascii="Times New Roman" w:hAnsi="Times New Roman" w:cs="Times New Roman"/>
                <w:sz w:val="24"/>
                <w:szCs w:val="24"/>
              </w:rPr>
              <w:t xml:space="preserve"> </w:t>
            </w:r>
            <w:r w:rsidR="00D700B3" w:rsidRPr="00F805EA">
              <w:rPr>
                <w:rFonts w:ascii="Times New Roman" w:hAnsi="Times New Roman" w:cs="Times New Roman"/>
                <w:sz w:val="24"/>
                <w:szCs w:val="24"/>
              </w:rPr>
              <w:t xml:space="preserve">sebesar </w:t>
            </w:r>
            <w:r w:rsidR="00C50BDF" w:rsidRPr="00F805EA">
              <w:rPr>
                <w:rFonts w:ascii="Times New Roman" w:hAnsi="Times New Roman" w:cs="Times New Roman"/>
                <w:sz w:val="24"/>
                <w:szCs w:val="24"/>
              </w:rPr>
              <w:t>8</w:t>
            </w:r>
            <w:proofErr w:type="gramStart"/>
            <w:r w:rsidR="00C50BDF" w:rsidRPr="00F805EA">
              <w:rPr>
                <w:rFonts w:ascii="Times New Roman" w:hAnsi="Times New Roman" w:cs="Times New Roman"/>
                <w:sz w:val="24"/>
                <w:szCs w:val="24"/>
              </w:rPr>
              <w:t>,</w:t>
            </w:r>
            <w:r w:rsidR="00BB05C6" w:rsidRPr="00F805EA">
              <w:rPr>
                <w:rFonts w:ascii="Times New Roman" w:hAnsi="Times New Roman" w:cs="Times New Roman"/>
                <w:sz w:val="24"/>
                <w:szCs w:val="24"/>
              </w:rPr>
              <w:t>51</w:t>
            </w:r>
            <w:proofErr w:type="gramEnd"/>
            <w:r w:rsidRPr="00F805EA">
              <w:rPr>
                <w:rFonts w:ascii="Times New Roman" w:hAnsi="Times New Roman" w:cs="Times New Roman"/>
                <w:sz w:val="24"/>
                <w:szCs w:val="24"/>
              </w:rPr>
              <w:t xml:space="preserve"> % dari tahun 201</w:t>
            </w:r>
            <w:r w:rsidR="00C50BDF" w:rsidRPr="00F805EA">
              <w:rPr>
                <w:rFonts w:ascii="Times New Roman" w:hAnsi="Times New Roman" w:cs="Times New Roman"/>
                <w:sz w:val="24"/>
                <w:szCs w:val="24"/>
              </w:rPr>
              <w:t>9</w:t>
            </w:r>
            <w:r w:rsidRPr="00F805EA">
              <w:rPr>
                <w:rFonts w:ascii="Times New Roman" w:hAnsi="Times New Roman" w:cs="Times New Roman"/>
                <w:sz w:val="24"/>
                <w:szCs w:val="24"/>
              </w:rPr>
              <w:t xml:space="preserve">, hal ini karena terdapat mutasi penambahan </w:t>
            </w:r>
            <w:r w:rsidR="00D700B3" w:rsidRPr="00F805EA">
              <w:rPr>
                <w:rFonts w:ascii="Times New Roman" w:hAnsi="Times New Roman" w:cs="Times New Roman"/>
                <w:sz w:val="24"/>
                <w:szCs w:val="24"/>
              </w:rPr>
              <w:t xml:space="preserve">berupa pengadaan </w:t>
            </w:r>
            <w:r w:rsidRPr="00F805EA">
              <w:rPr>
                <w:rFonts w:ascii="Times New Roman" w:hAnsi="Times New Roman" w:cs="Times New Roman"/>
                <w:sz w:val="24"/>
                <w:szCs w:val="24"/>
              </w:rPr>
              <w:t xml:space="preserve">sebesar </w:t>
            </w:r>
            <w:r w:rsidR="00C50BDF" w:rsidRPr="00F805EA">
              <w:rPr>
                <w:rFonts w:ascii="Times New Roman" w:hAnsi="Times New Roman" w:cs="Times New Roman"/>
                <w:sz w:val="24"/>
                <w:szCs w:val="24"/>
              </w:rPr>
              <w:t>11.296.657.633,00</w:t>
            </w:r>
            <w:r w:rsidR="00BB05C6" w:rsidRPr="00F805EA">
              <w:rPr>
                <w:rFonts w:ascii="Times New Roman" w:hAnsi="Times New Roman" w:cs="Times New Roman"/>
                <w:sz w:val="24"/>
                <w:szCs w:val="24"/>
              </w:rPr>
              <w:t xml:space="preserve"> dan yg berasal dari hibah sebesar Rp.250.797.619,05</w:t>
            </w:r>
            <w:r w:rsidR="00C50BDF" w:rsidRPr="00F805EA">
              <w:rPr>
                <w:rFonts w:ascii="Times New Roman" w:hAnsi="Times New Roman" w:cs="Times New Roman"/>
                <w:sz w:val="24"/>
                <w:szCs w:val="24"/>
              </w:rPr>
              <w:t xml:space="preserve"> </w:t>
            </w:r>
            <w:r w:rsidRPr="00F805EA">
              <w:rPr>
                <w:rFonts w:ascii="Times New Roman" w:hAnsi="Times New Roman" w:cs="Times New Roman"/>
                <w:sz w:val="24"/>
                <w:szCs w:val="24"/>
              </w:rPr>
              <w:t>dan pengurangan</w:t>
            </w:r>
            <w:r w:rsidR="00C50BDF" w:rsidRPr="00F805EA">
              <w:rPr>
                <w:rFonts w:ascii="Times New Roman" w:hAnsi="Times New Roman" w:cs="Times New Roman"/>
                <w:sz w:val="24"/>
                <w:szCs w:val="24"/>
              </w:rPr>
              <w:t xml:space="preserve"> </w:t>
            </w:r>
            <w:r w:rsidR="00BB05C6" w:rsidRPr="00F805EA">
              <w:rPr>
                <w:rFonts w:ascii="Times New Roman" w:hAnsi="Times New Roman" w:cs="Times New Roman"/>
                <w:sz w:val="24"/>
                <w:szCs w:val="24"/>
              </w:rPr>
              <w:t>sebesar Rp. 1.980.000 dengan SK penghapusan nomer 188/11/427.12/2020</w:t>
            </w:r>
            <w:r w:rsidR="00063811" w:rsidRPr="00F805EA">
              <w:rPr>
                <w:rFonts w:ascii="Times New Roman" w:hAnsi="Times New Roman" w:cs="Times New Roman"/>
                <w:sz w:val="24"/>
                <w:szCs w:val="24"/>
              </w:rPr>
              <w:t xml:space="preserve"> ; dan sebesar Rp 364.451.846 dengan SK penghapusan nomer 188/20/427.12/2020; dan sebesar Rp.1.926.034.853 dengan SK penghapusan nomer 188/27/427.12/2020. </w:t>
            </w:r>
          </w:p>
        </w:tc>
      </w:tr>
      <w:tr w:rsidR="00D700B3" w:rsidRPr="00F805EA" w:rsidTr="00124921">
        <w:trPr>
          <w:gridBefore w:val="1"/>
          <w:wBefore w:w="249" w:type="dxa"/>
        </w:trPr>
        <w:tc>
          <w:tcPr>
            <w:tcW w:w="890" w:type="dxa"/>
            <w:gridSpan w:val="2"/>
          </w:tcPr>
          <w:p w:rsidR="00D700B3" w:rsidRPr="00F805EA" w:rsidRDefault="00D700B3" w:rsidP="00D700B3">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1.2.2.8</w:t>
            </w:r>
          </w:p>
        </w:tc>
        <w:tc>
          <w:tcPr>
            <w:tcW w:w="3363" w:type="dxa"/>
            <w:gridSpan w:val="2"/>
          </w:tcPr>
          <w:p w:rsidR="00D700B3" w:rsidRPr="00F805EA" w:rsidRDefault="00D700B3" w:rsidP="00D700B3">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Alat Laboratorium</w:t>
            </w:r>
          </w:p>
        </w:tc>
        <w:tc>
          <w:tcPr>
            <w:tcW w:w="2339" w:type="dxa"/>
            <w:gridSpan w:val="4"/>
            <w:tcBorders>
              <w:bottom w:val="double" w:sz="4" w:space="0" w:color="auto"/>
            </w:tcBorders>
            <w:vAlign w:val="center"/>
          </w:tcPr>
          <w:p w:rsidR="00D700B3" w:rsidRPr="00F805EA" w:rsidRDefault="00C50BDF" w:rsidP="00D700B3">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7.081.944.119,00</w:t>
            </w:r>
          </w:p>
        </w:tc>
        <w:tc>
          <w:tcPr>
            <w:tcW w:w="254" w:type="dxa"/>
            <w:gridSpan w:val="4"/>
            <w:vAlign w:val="center"/>
          </w:tcPr>
          <w:p w:rsidR="00D700B3" w:rsidRPr="00F805EA" w:rsidRDefault="00D700B3" w:rsidP="00D700B3">
            <w:pPr>
              <w:pStyle w:val="ListParagraph"/>
              <w:ind w:left="0"/>
              <w:contextualSpacing w:val="0"/>
              <w:jc w:val="right"/>
              <w:rPr>
                <w:rFonts w:ascii="Times New Roman" w:hAnsi="Times New Roman" w:cs="Times New Roman"/>
                <w:sz w:val="24"/>
                <w:szCs w:val="24"/>
              </w:rPr>
            </w:pPr>
          </w:p>
        </w:tc>
        <w:tc>
          <w:tcPr>
            <w:tcW w:w="2439" w:type="dxa"/>
            <w:gridSpan w:val="3"/>
            <w:tcBorders>
              <w:bottom w:val="double" w:sz="4" w:space="0" w:color="auto"/>
            </w:tcBorders>
            <w:vAlign w:val="center"/>
          </w:tcPr>
          <w:p w:rsidR="00D700B3" w:rsidRPr="00F805EA" w:rsidRDefault="00C50BDF" w:rsidP="00D700B3">
            <w:pPr>
              <w:pStyle w:val="ListParagraph"/>
              <w:ind w:left="0"/>
              <w:contextualSpacing w:val="0"/>
              <w:jc w:val="right"/>
              <w:rPr>
                <w:rFonts w:ascii="Times New Roman" w:hAnsi="Times New Roman" w:cs="Times New Roman"/>
                <w:sz w:val="24"/>
                <w:szCs w:val="24"/>
                <w:lang w:val="id-ID"/>
              </w:rPr>
            </w:pPr>
            <w:r w:rsidRPr="00F805EA">
              <w:rPr>
                <w:rFonts w:ascii="Times New Roman" w:hAnsi="Times New Roman" w:cs="Times New Roman"/>
                <w:sz w:val="24"/>
                <w:szCs w:val="24"/>
              </w:rPr>
              <w:t>7.363.296.489</w:t>
            </w:r>
            <w:r w:rsidR="00CF7D68" w:rsidRPr="00F805EA">
              <w:rPr>
                <w:rFonts w:ascii="Times New Roman" w:hAnsi="Times New Roman" w:cs="Times New Roman"/>
                <w:sz w:val="24"/>
                <w:szCs w:val="24"/>
              </w:rPr>
              <w:t>,00</w:t>
            </w:r>
            <w:r w:rsidRPr="00F805EA">
              <w:rPr>
                <w:rFonts w:ascii="Times New Roman" w:hAnsi="Times New Roman" w:cs="Times New Roman"/>
                <w:sz w:val="24"/>
                <w:szCs w:val="24"/>
              </w:rPr>
              <w:t xml:space="preserve"> </w:t>
            </w:r>
          </w:p>
        </w:tc>
      </w:tr>
      <w:tr w:rsidR="00D700B3" w:rsidRPr="00F805EA" w:rsidTr="00124921">
        <w:trPr>
          <w:gridBefore w:val="1"/>
          <w:wBefore w:w="249" w:type="dxa"/>
        </w:trPr>
        <w:tc>
          <w:tcPr>
            <w:tcW w:w="890" w:type="dxa"/>
            <w:gridSpan w:val="2"/>
          </w:tcPr>
          <w:p w:rsidR="00D700B3" w:rsidRPr="00F805EA" w:rsidRDefault="00D700B3" w:rsidP="00D700B3">
            <w:pPr>
              <w:pStyle w:val="ListParagraph"/>
              <w:ind w:left="0"/>
              <w:contextualSpacing w:val="0"/>
              <w:rPr>
                <w:rFonts w:ascii="Times New Roman" w:hAnsi="Times New Roman" w:cs="Times New Roman"/>
                <w:sz w:val="24"/>
                <w:szCs w:val="24"/>
              </w:rPr>
            </w:pPr>
          </w:p>
        </w:tc>
        <w:tc>
          <w:tcPr>
            <w:tcW w:w="8395" w:type="dxa"/>
            <w:gridSpan w:val="13"/>
          </w:tcPr>
          <w:p w:rsidR="00D700B3" w:rsidRPr="00F805EA" w:rsidRDefault="00D700B3" w:rsidP="00EB0D75">
            <w:pPr>
              <w:pStyle w:val="ListParagraph"/>
              <w:spacing w:before="120" w:after="120"/>
              <w:ind w:left="0"/>
              <w:contextualSpacing w:val="0"/>
              <w:jc w:val="both"/>
              <w:rPr>
                <w:rFonts w:ascii="Times New Roman" w:hAnsi="Times New Roman" w:cs="Times New Roman"/>
                <w:sz w:val="24"/>
                <w:szCs w:val="24"/>
                <w:lang w:val="id-ID"/>
              </w:rPr>
            </w:pPr>
            <w:r w:rsidRPr="00F805EA">
              <w:rPr>
                <w:rFonts w:ascii="Times New Roman" w:hAnsi="Times New Roman" w:cs="Times New Roman"/>
                <w:sz w:val="24"/>
                <w:szCs w:val="24"/>
              </w:rPr>
              <w:t>Jumlah tersebut merupakan saldo 31 Desember 20</w:t>
            </w:r>
            <w:r w:rsidR="00C50BDF" w:rsidRPr="00F805EA">
              <w:rPr>
                <w:rFonts w:ascii="Times New Roman" w:hAnsi="Times New Roman" w:cs="Times New Roman"/>
                <w:sz w:val="24"/>
                <w:szCs w:val="24"/>
              </w:rPr>
              <w:t>20</w:t>
            </w:r>
            <w:r w:rsidRPr="00F805EA">
              <w:rPr>
                <w:rFonts w:ascii="Times New Roman" w:hAnsi="Times New Roman" w:cs="Times New Roman"/>
                <w:sz w:val="24"/>
                <w:szCs w:val="24"/>
              </w:rPr>
              <w:t xml:space="preserve"> yang mengalami </w:t>
            </w:r>
            <w:r w:rsidR="00DC29BD" w:rsidRPr="00F805EA">
              <w:rPr>
                <w:rFonts w:ascii="Times New Roman" w:hAnsi="Times New Roman" w:cs="Times New Roman"/>
                <w:sz w:val="24"/>
                <w:szCs w:val="24"/>
              </w:rPr>
              <w:t>penurunan</w:t>
            </w:r>
            <w:r w:rsidRPr="00F805EA">
              <w:rPr>
                <w:rFonts w:ascii="Times New Roman" w:hAnsi="Times New Roman" w:cs="Times New Roman"/>
                <w:sz w:val="24"/>
                <w:szCs w:val="24"/>
                <w:lang w:val="id-ID"/>
              </w:rPr>
              <w:t xml:space="preserve"> </w:t>
            </w:r>
            <w:r w:rsidR="003173F8" w:rsidRPr="00F805EA">
              <w:rPr>
                <w:rFonts w:ascii="Times New Roman" w:hAnsi="Times New Roman" w:cs="Times New Roman"/>
                <w:sz w:val="24"/>
                <w:szCs w:val="24"/>
              </w:rPr>
              <w:t xml:space="preserve">sebesar </w:t>
            </w:r>
            <w:r w:rsidR="00C50BDF" w:rsidRPr="00F805EA">
              <w:rPr>
                <w:rFonts w:ascii="Times New Roman" w:hAnsi="Times New Roman" w:cs="Times New Roman"/>
                <w:sz w:val="24"/>
                <w:szCs w:val="24"/>
              </w:rPr>
              <w:t>3</w:t>
            </w:r>
            <w:proofErr w:type="gramStart"/>
            <w:r w:rsidR="00C50BDF" w:rsidRPr="00F805EA">
              <w:rPr>
                <w:rFonts w:ascii="Times New Roman" w:hAnsi="Times New Roman" w:cs="Times New Roman"/>
                <w:sz w:val="24"/>
                <w:szCs w:val="24"/>
              </w:rPr>
              <w:t>,82</w:t>
            </w:r>
            <w:proofErr w:type="gramEnd"/>
            <w:r w:rsidRPr="00F805EA">
              <w:rPr>
                <w:rFonts w:ascii="Times New Roman" w:hAnsi="Times New Roman" w:cs="Times New Roman"/>
                <w:sz w:val="24"/>
                <w:szCs w:val="24"/>
              </w:rPr>
              <w:t xml:space="preserve"> % dari tahun 20</w:t>
            </w:r>
            <w:r w:rsidR="00C50BDF" w:rsidRPr="00F805EA">
              <w:rPr>
                <w:rFonts w:ascii="Times New Roman" w:hAnsi="Times New Roman" w:cs="Times New Roman"/>
                <w:sz w:val="24"/>
                <w:szCs w:val="24"/>
              </w:rPr>
              <w:t>19. Selama tahun 2020</w:t>
            </w:r>
            <w:r w:rsidRPr="00F805EA">
              <w:rPr>
                <w:rFonts w:ascii="Times New Roman" w:hAnsi="Times New Roman" w:cs="Times New Roman"/>
                <w:sz w:val="24"/>
                <w:szCs w:val="24"/>
              </w:rPr>
              <w:t xml:space="preserve"> terdapat mutasi penambahan </w:t>
            </w:r>
            <w:r w:rsidR="003173F8" w:rsidRPr="00F805EA">
              <w:rPr>
                <w:rFonts w:ascii="Times New Roman" w:hAnsi="Times New Roman" w:cs="Times New Roman"/>
                <w:sz w:val="24"/>
                <w:szCs w:val="24"/>
              </w:rPr>
              <w:t xml:space="preserve">berupa pengadaan belanja modal peralatan dan mesin </w:t>
            </w:r>
            <w:r w:rsidRPr="00F805EA">
              <w:rPr>
                <w:rFonts w:ascii="Times New Roman" w:hAnsi="Times New Roman" w:cs="Times New Roman"/>
                <w:sz w:val="24"/>
                <w:szCs w:val="24"/>
              </w:rPr>
              <w:t xml:space="preserve">sebesar Rp. </w:t>
            </w:r>
            <w:r w:rsidR="00C50BDF" w:rsidRPr="00F805EA">
              <w:rPr>
                <w:rFonts w:ascii="Times New Roman" w:hAnsi="Times New Roman" w:cs="Times New Roman"/>
                <w:sz w:val="24"/>
                <w:szCs w:val="24"/>
              </w:rPr>
              <w:t>164.919.000,00</w:t>
            </w:r>
            <w:r w:rsidR="00EB0D75" w:rsidRPr="00F805EA">
              <w:rPr>
                <w:rFonts w:ascii="Times New Roman" w:hAnsi="Times New Roman" w:cs="Times New Roman"/>
                <w:sz w:val="24"/>
                <w:szCs w:val="24"/>
              </w:rPr>
              <w:t xml:space="preserve"> dan pengurangan sebesar Rp. 1.000.000 dengan SK penghapusan nomer 188/20/427.12/2020 dan sebesar Rp.445.271.370 dengan SK penghapusan  nomer 188/27/427.12/2020.</w:t>
            </w:r>
          </w:p>
        </w:tc>
      </w:tr>
      <w:tr w:rsidR="00D700B3" w:rsidRPr="00F805EA" w:rsidTr="00124921">
        <w:trPr>
          <w:gridBefore w:val="1"/>
          <w:wBefore w:w="249" w:type="dxa"/>
        </w:trPr>
        <w:tc>
          <w:tcPr>
            <w:tcW w:w="890" w:type="dxa"/>
            <w:gridSpan w:val="2"/>
          </w:tcPr>
          <w:p w:rsidR="00D700B3" w:rsidRPr="00F805EA" w:rsidRDefault="00D700B3" w:rsidP="00D700B3">
            <w:pPr>
              <w:pStyle w:val="ListParagraph"/>
              <w:spacing w:after="240"/>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1.2.3</w:t>
            </w:r>
          </w:p>
          <w:p w:rsidR="00D700B3" w:rsidRPr="00F805EA" w:rsidRDefault="00D700B3" w:rsidP="00D700B3">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1.2.3.1</w:t>
            </w:r>
          </w:p>
        </w:tc>
        <w:tc>
          <w:tcPr>
            <w:tcW w:w="3363" w:type="dxa"/>
            <w:gridSpan w:val="2"/>
          </w:tcPr>
          <w:p w:rsidR="00D700B3" w:rsidRPr="00F805EA" w:rsidRDefault="00D700B3" w:rsidP="00D700B3">
            <w:pPr>
              <w:pStyle w:val="ListParagraph"/>
              <w:spacing w:after="240"/>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Gedung dan Bangunan</w:t>
            </w:r>
          </w:p>
          <w:p w:rsidR="00D700B3" w:rsidRPr="00F805EA" w:rsidRDefault="00D700B3" w:rsidP="00D700B3">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Bangunan Gedung</w:t>
            </w:r>
          </w:p>
        </w:tc>
        <w:tc>
          <w:tcPr>
            <w:tcW w:w="2339" w:type="dxa"/>
            <w:gridSpan w:val="4"/>
            <w:tcBorders>
              <w:bottom w:val="double" w:sz="4" w:space="0" w:color="auto"/>
            </w:tcBorders>
            <w:vAlign w:val="bottom"/>
          </w:tcPr>
          <w:p w:rsidR="00D700B3" w:rsidRPr="00F805EA" w:rsidRDefault="00C50BDF" w:rsidP="00D700B3">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91.656.748.696,00</w:t>
            </w:r>
          </w:p>
        </w:tc>
        <w:tc>
          <w:tcPr>
            <w:tcW w:w="254" w:type="dxa"/>
            <w:gridSpan w:val="4"/>
            <w:vAlign w:val="bottom"/>
          </w:tcPr>
          <w:p w:rsidR="00D700B3" w:rsidRPr="00F805EA" w:rsidRDefault="00D700B3" w:rsidP="00D700B3">
            <w:pPr>
              <w:pStyle w:val="ListParagraph"/>
              <w:ind w:left="0"/>
              <w:contextualSpacing w:val="0"/>
              <w:jc w:val="right"/>
              <w:rPr>
                <w:rFonts w:ascii="Times New Roman" w:hAnsi="Times New Roman" w:cs="Times New Roman"/>
                <w:sz w:val="24"/>
                <w:szCs w:val="24"/>
              </w:rPr>
            </w:pPr>
          </w:p>
        </w:tc>
        <w:tc>
          <w:tcPr>
            <w:tcW w:w="2439" w:type="dxa"/>
            <w:gridSpan w:val="3"/>
            <w:tcBorders>
              <w:bottom w:val="double" w:sz="4" w:space="0" w:color="auto"/>
            </w:tcBorders>
            <w:vAlign w:val="bottom"/>
          </w:tcPr>
          <w:p w:rsidR="00D700B3" w:rsidRPr="00F805EA" w:rsidRDefault="00C50BDF" w:rsidP="00D700B3">
            <w:pPr>
              <w:pStyle w:val="ListParagraph"/>
              <w:ind w:left="0"/>
              <w:contextualSpacing w:val="0"/>
              <w:jc w:val="right"/>
              <w:rPr>
                <w:rFonts w:ascii="Times New Roman" w:hAnsi="Times New Roman" w:cs="Times New Roman"/>
                <w:sz w:val="24"/>
                <w:szCs w:val="24"/>
                <w:lang w:val="id-ID"/>
              </w:rPr>
            </w:pPr>
            <w:r w:rsidRPr="00F805EA">
              <w:rPr>
                <w:rFonts w:ascii="Times New Roman" w:hAnsi="Times New Roman" w:cs="Times New Roman"/>
                <w:sz w:val="24"/>
                <w:szCs w:val="24"/>
              </w:rPr>
              <w:t>90.976.516.025,00</w:t>
            </w:r>
          </w:p>
        </w:tc>
      </w:tr>
      <w:tr w:rsidR="00D700B3" w:rsidRPr="00F805EA" w:rsidTr="00124921">
        <w:trPr>
          <w:gridBefore w:val="1"/>
          <w:wBefore w:w="249" w:type="dxa"/>
        </w:trPr>
        <w:tc>
          <w:tcPr>
            <w:tcW w:w="890" w:type="dxa"/>
            <w:gridSpan w:val="2"/>
          </w:tcPr>
          <w:p w:rsidR="00D700B3" w:rsidRPr="00F805EA" w:rsidRDefault="00D700B3" w:rsidP="00D700B3">
            <w:pPr>
              <w:pStyle w:val="ListParagraph"/>
              <w:ind w:left="0"/>
              <w:contextualSpacing w:val="0"/>
              <w:rPr>
                <w:rFonts w:ascii="Times New Roman" w:hAnsi="Times New Roman" w:cs="Times New Roman"/>
                <w:sz w:val="24"/>
                <w:szCs w:val="24"/>
              </w:rPr>
            </w:pPr>
          </w:p>
        </w:tc>
        <w:tc>
          <w:tcPr>
            <w:tcW w:w="8395" w:type="dxa"/>
            <w:gridSpan w:val="13"/>
          </w:tcPr>
          <w:p w:rsidR="00D700B3" w:rsidRPr="00F805EA" w:rsidRDefault="00D700B3" w:rsidP="00F2794E">
            <w:pPr>
              <w:spacing w:before="120" w:after="120"/>
              <w:jc w:val="both"/>
              <w:rPr>
                <w:rFonts w:ascii="Times New Roman" w:hAnsi="Times New Roman" w:cs="Times New Roman"/>
                <w:color w:val="FF0000"/>
                <w:sz w:val="24"/>
                <w:szCs w:val="24"/>
              </w:rPr>
            </w:pPr>
            <w:r w:rsidRPr="00F805EA">
              <w:rPr>
                <w:rFonts w:ascii="Times New Roman" w:hAnsi="Times New Roman" w:cs="Times New Roman"/>
                <w:sz w:val="24"/>
                <w:szCs w:val="24"/>
              </w:rPr>
              <w:t>Jumlah tersebut merupakan saldo 31 Desember 20</w:t>
            </w:r>
            <w:r w:rsidR="00C50BDF" w:rsidRPr="00F805EA">
              <w:rPr>
                <w:rFonts w:ascii="Times New Roman" w:hAnsi="Times New Roman" w:cs="Times New Roman"/>
                <w:sz w:val="24"/>
                <w:szCs w:val="24"/>
              </w:rPr>
              <w:t>20</w:t>
            </w:r>
            <w:r w:rsidRPr="00F805EA">
              <w:rPr>
                <w:rFonts w:ascii="Times New Roman" w:hAnsi="Times New Roman" w:cs="Times New Roman"/>
                <w:sz w:val="24"/>
                <w:szCs w:val="24"/>
              </w:rPr>
              <w:t xml:space="preserve"> yang mengalami kenaikan </w:t>
            </w:r>
            <w:r w:rsidR="003173F8" w:rsidRPr="00F805EA">
              <w:rPr>
                <w:rFonts w:ascii="Times New Roman" w:hAnsi="Times New Roman" w:cs="Times New Roman"/>
                <w:sz w:val="24"/>
                <w:szCs w:val="24"/>
              </w:rPr>
              <w:t>sebesar 0</w:t>
            </w:r>
            <w:proofErr w:type="gramStart"/>
            <w:r w:rsidR="00DC29BD" w:rsidRPr="00F805EA">
              <w:rPr>
                <w:rFonts w:ascii="Times New Roman" w:hAnsi="Times New Roman" w:cs="Times New Roman"/>
                <w:sz w:val="24"/>
                <w:szCs w:val="24"/>
              </w:rPr>
              <w:t>,75</w:t>
            </w:r>
            <w:proofErr w:type="gramEnd"/>
            <w:r w:rsidRPr="00F805EA">
              <w:rPr>
                <w:rFonts w:ascii="Times New Roman" w:hAnsi="Times New Roman" w:cs="Times New Roman"/>
                <w:sz w:val="24"/>
                <w:szCs w:val="24"/>
              </w:rPr>
              <w:t xml:space="preserve"> % dari tahun 201</w:t>
            </w:r>
            <w:r w:rsidR="00DC29BD" w:rsidRPr="00F805EA">
              <w:rPr>
                <w:rFonts w:ascii="Times New Roman" w:hAnsi="Times New Roman" w:cs="Times New Roman"/>
                <w:sz w:val="24"/>
                <w:szCs w:val="24"/>
              </w:rPr>
              <w:t>9</w:t>
            </w:r>
            <w:r w:rsidRPr="00F805EA">
              <w:rPr>
                <w:rFonts w:ascii="Times New Roman" w:hAnsi="Times New Roman" w:cs="Times New Roman"/>
                <w:sz w:val="24"/>
                <w:szCs w:val="24"/>
              </w:rPr>
              <w:t>. Adanya mutasi penambahan</w:t>
            </w:r>
            <w:r w:rsidR="00843BAE" w:rsidRPr="00F805EA">
              <w:rPr>
                <w:rFonts w:ascii="Times New Roman" w:hAnsi="Times New Roman" w:cs="Times New Roman"/>
                <w:sz w:val="24"/>
                <w:szCs w:val="24"/>
              </w:rPr>
              <w:t xml:space="preserve"> berupa realisasi belanja modal gedung dan bangunan sebesar Rp. </w:t>
            </w:r>
            <w:r w:rsidR="00EB0D75" w:rsidRPr="00F805EA">
              <w:rPr>
                <w:rFonts w:ascii="Times New Roman" w:hAnsi="Times New Roman" w:cs="Times New Roman"/>
                <w:sz w:val="24"/>
                <w:szCs w:val="24"/>
              </w:rPr>
              <w:t xml:space="preserve">653.532.671 </w:t>
            </w:r>
            <w:r w:rsidR="00843BAE" w:rsidRPr="00F805EA">
              <w:rPr>
                <w:rFonts w:ascii="Times New Roman" w:hAnsi="Times New Roman" w:cs="Times New Roman"/>
                <w:sz w:val="24"/>
                <w:szCs w:val="24"/>
              </w:rPr>
              <w:t xml:space="preserve">,- yang terdiri dari rehab </w:t>
            </w:r>
            <w:r w:rsidR="00EB0D75" w:rsidRPr="00F805EA">
              <w:rPr>
                <w:rFonts w:ascii="Times New Roman" w:hAnsi="Times New Roman" w:cs="Times New Roman"/>
                <w:sz w:val="24"/>
                <w:szCs w:val="24"/>
              </w:rPr>
              <w:t>ruang berkas sebesar Rp 3.300.000 ; pembuatan kanopi ruang inventaris sebesar Rp. 14.064.600</w:t>
            </w:r>
            <w:r w:rsidR="00F2794E" w:rsidRPr="00F805EA">
              <w:rPr>
                <w:rFonts w:ascii="Times New Roman" w:hAnsi="Times New Roman" w:cs="Times New Roman"/>
                <w:sz w:val="24"/>
                <w:szCs w:val="24"/>
              </w:rPr>
              <w:t xml:space="preserve"> ; Rehab Ruang Alamanda Rp. 94.534.000; Rehab  bangunan perkantoran Rp. 14.992.500; Rehap bangunan Gudang Instalasi sebesar Rp. 123.291.304; Rehap ruang intalasi radiologi sebesar Rp. 79.541.304; Rehab bangunan incinerator sebesar Rp. 43.750.000; Selain pengadaan mutasi penambahan juga berasal dari Reklass Belanja Aset tetap lainnya menjadi Aset gedung dan bangunan sebesar Rp.30.000.000 berupa rehab taman. Sedangan pada tahun 2020 terdapat mutasi pengurangan sebesar Rp. 3.300.000 yang di reklas Ke kontruksi dalam proses. </w:t>
            </w:r>
          </w:p>
        </w:tc>
      </w:tr>
      <w:tr w:rsidR="00D700B3" w:rsidRPr="00F805EA" w:rsidTr="00124921">
        <w:trPr>
          <w:gridBefore w:val="1"/>
          <w:wBefore w:w="249" w:type="dxa"/>
        </w:trPr>
        <w:tc>
          <w:tcPr>
            <w:tcW w:w="890" w:type="dxa"/>
            <w:gridSpan w:val="2"/>
          </w:tcPr>
          <w:p w:rsidR="00D700B3" w:rsidRPr="00F805EA" w:rsidRDefault="00D700B3" w:rsidP="00D700B3">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1.2.3.2</w:t>
            </w:r>
          </w:p>
        </w:tc>
        <w:tc>
          <w:tcPr>
            <w:tcW w:w="3363" w:type="dxa"/>
            <w:gridSpan w:val="2"/>
          </w:tcPr>
          <w:p w:rsidR="00D700B3" w:rsidRPr="00F805EA" w:rsidRDefault="00D700B3" w:rsidP="00D700B3">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Bangunan Monumen</w:t>
            </w:r>
          </w:p>
        </w:tc>
        <w:tc>
          <w:tcPr>
            <w:tcW w:w="2339" w:type="dxa"/>
            <w:gridSpan w:val="4"/>
            <w:tcBorders>
              <w:bottom w:val="double" w:sz="4" w:space="0" w:color="auto"/>
            </w:tcBorders>
          </w:tcPr>
          <w:p w:rsidR="00D700B3" w:rsidRPr="00F805EA" w:rsidRDefault="00D700B3" w:rsidP="00D700B3">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43.500.000,00</w:t>
            </w:r>
          </w:p>
        </w:tc>
        <w:tc>
          <w:tcPr>
            <w:tcW w:w="254" w:type="dxa"/>
            <w:gridSpan w:val="4"/>
          </w:tcPr>
          <w:p w:rsidR="00D700B3" w:rsidRPr="00F805EA" w:rsidRDefault="00D700B3" w:rsidP="00D700B3">
            <w:pPr>
              <w:pStyle w:val="ListParagraph"/>
              <w:ind w:left="0"/>
              <w:contextualSpacing w:val="0"/>
              <w:jc w:val="right"/>
              <w:rPr>
                <w:rFonts w:ascii="Times New Roman" w:hAnsi="Times New Roman" w:cs="Times New Roman"/>
                <w:sz w:val="24"/>
                <w:szCs w:val="24"/>
              </w:rPr>
            </w:pPr>
          </w:p>
        </w:tc>
        <w:tc>
          <w:tcPr>
            <w:tcW w:w="2439" w:type="dxa"/>
            <w:gridSpan w:val="3"/>
            <w:tcBorders>
              <w:bottom w:val="double" w:sz="4" w:space="0" w:color="auto"/>
            </w:tcBorders>
          </w:tcPr>
          <w:p w:rsidR="00D700B3" w:rsidRPr="00F805EA" w:rsidRDefault="00D700B3" w:rsidP="00D700B3">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43.500.000,00</w:t>
            </w:r>
          </w:p>
        </w:tc>
      </w:tr>
      <w:tr w:rsidR="00D700B3" w:rsidRPr="00F805EA" w:rsidTr="00124921">
        <w:trPr>
          <w:gridBefore w:val="1"/>
          <w:wBefore w:w="249" w:type="dxa"/>
        </w:trPr>
        <w:tc>
          <w:tcPr>
            <w:tcW w:w="890" w:type="dxa"/>
            <w:gridSpan w:val="2"/>
          </w:tcPr>
          <w:p w:rsidR="00D700B3" w:rsidRPr="00F805EA" w:rsidRDefault="00D700B3" w:rsidP="00D700B3">
            <w:pPr>
              <w:pStyle w:val="ListParagraph"/>
              <w:ind w:left="0"/>
              <w:contextualSpacing w:val="0"/>
              <w:rPr>
                <w:rFonts w:ascii="Times New Roman" w:hAnsi="Times New Roman" w:cs="Times New Roman"/>
                <w:sz w:val="24"/>
                <w:szCs w:val="24"/>
              </w:rPr>
            </w:pPr>
          </w:p>
        </w:tc>
        <w:tc>
          <w:tcPr>
            <w:tcW w:w="8395" w:type="dxa"/>
            <w:gridSpan w:val="13"/>
          </w:tcPr>
          <w:p w:rsidR="00D700B3" w:rsidRPr="00061BE4" w:rsidRDefault="00D700B3" w:rsidP="00D700B3">
            <w:pPr>
              <w:pStyle w:val="ListParagraph"/>
              <w:spacing w:before="120"/>
              <w:ind w:left="0"/>
              <w:contextualSpacing w:val="0"/>
              <w:jc w:val="both"/>
              <w:rPr>
                <w:rFonts w:ascii="Times New Roman" w:hAnsi="Times New Roman" w:cs="Times New Roman"/>
                <w:sz w:val="24"/>
                <w:szCs w:val="24"/>
                <w:lang w:val="en-ID"/>
              </w:rPr>
            </w:pPr>
            <w:r w:rsidRPr="00F805EA">
              <w:rPr>
                <w:rFonts w:ascii="Times New Roman" w:hAnsi="Times New Roman" w:cs="Times New Roman"/>
                <w:sz w:val="24"/>
                <w:szCs w:val="24"/>
              </w:rPr>
              <w:t xml:space="preserve">Jumlah tersebut merupakan saldo </w:t>
            </w:r>
            <w:r w:rsidRPr="00F805EA">
              <w:rPr>
                <w:rFonts w:ascii="Times New Roman" w:hAnsi="Times New Roman" w:cs="Times New Roman"/>
                <w:sz w:val="24"/>
                <w:szCs w:val="24"/>
                <w:lang w:val="id-ID"/>
              </w:rPr>
              <w:t xml:space="preserve">per </w:t>
            </w:r>
            <w:r w:rsidRPr="00F805EA">
              <w:rPr>
                <w:rFonts w:ascii="Times New Roman" w:hAnsi="Times New Roman" w:cs="Times New Roman"/>
                <w:sz w:val="24"/>
                <w:szCs w:val="24"/>
              </w:rPr>
              <w:t>31 Desember 20</w:t>
            </w:r>
            <w:r w:rsidR="00DC29BD" w:rsidRPr="00F805EA">
              <w:rPr>
                <w:rFonts w:ascii="Times New Roman" w:hAnsi="Times New Roman" w:cs="Times New Roman"/>
                <w:sz w:val="24"/>
                <w:szCs w:val="24"/>
              </w:rPr>
              <w:t>20</w:t>
            </w:r>
            <w:r w:rsidRPr="00F805EA">
              <w:rPr>
                <w:rFonts w:ascii="Times New Roman" w:hAnsi="Times New Roman" w:cs="Times New Roman"/>
                <w:sz w:val="24"/>
                <w:szCs w:val="24"/>
              </w:rPr>
              <w:t>, tidak terdapat mutasi penambahan atau pengurangan</w:t>
            </w:r>
            <w:r w:rsidRPr="00F805EA">
              <w:rPr>
                <w:rFonts w:ascii="Times New Roman" w:hAnsi="Times New Roman" w:cs="Times New Roman"/>
                <w:sz w:val="24"/>
                <w:szCs w:val="24"/>
                <w:lang w:val="id-ID"/>
              </w:rPr>
              <w:t xml:space="preserve"> selama tahun </w:t>
            </w:r>
            <w:r w:rsidR="00DC29BD" w:rsidRPr="00F805EA">
              <w:rPr>
                <w:rFonts w:ascii="Times New Roman" w:hAnsi="Times New Roman" w:cs="Times New Roman"/>
                <w:sz w:val="24"/>
                <w:szCs w:val="24"/>
              </w:rPr>
              <w:t>202</w:t>
            </w:r>
            <w:r w:rsidR="006927F1" w:rsidRPr="00F805EA">
              <w:rPr>
                <w:rFonts w:ascii="Times New Roman" w:hAnsi="Times New Roman" w:cs="Times New Roman"/>
                <w:sz w:val="24"/>
                <w:szCs w:val="24"/>
              </w:rPr>
              <w:t>0</w:t>
            </w:r>
            <w:r w:rsidRPr="00F805EA">
              <w:rPr>
                <w:rFonts w:ascii="Times New Roman" w:hAnsi="Times New Roman" w:cs="Times New Roman"/>
                <w:sz w:val="24"/>
                <w:szCs w:val="24"/>
                <w:lang w:val="id-ID"/>
              </w:rPr>
              <w:t>.</w:t>
            </w:r>
          </w:p>
        </w:tc>
      </w:tr>
      <w:tr w:rsidR="00D700B3" w:rsidRPr="00F805EA" w:rsidTr="00124921">
        <w:trPr>
          <w:gridBefore w:val="1"/>
          <w:wBefore w:w="249" w:type="dxa"/>
        </w:trPr>
        <w:tc>
          <w:tcPr>
            <w:tcW w:w="890" w:type="dxa"/>
            <w:gridSpan w:val="2"/>
          </w:tcPr>
          <w:p w:rsidR="00D700B3" w:rsidRPr="00F805EA" w:rsidRDefault="00D700B3" w:rsidP="00D700B3">
            <w:pPr>
              <w:pStyle w:val="ListParagraph"/>
              <w:spacing w:after="240"/>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lastRenderedPageBreak/>
              <w:t>1.2.4</w:t>
            </w:r>
          </w:p>
        </w:tc>
        <w:tc>
          <w:tcPr>
            <w:tcW w:w="8395" w:type="dxa"/>
            <w:gridSpan w:val="13"/>
          </w:tcPr>
          <w:p w:rsidR="00D700B3" w:rsidRPr="00F805EA" w:rsidRDefault="00D700B3" w:rsidP="00D700B3">
            <w:pPr>
              <w:pStyle w:val="ListParagraph"/>
              <w:spacing w:after="240"/>
              <w:ind w:left="0"/>
              <w:contextualSpacing w:val="0"/>
              <w:rPr>
                <w:rFonts w:ascii="Times New Roman" w:hAnsi="Times New Roman" w:cs="Times New Roman"/>
                <w:b/>
                <w:sz w:val="24"/>
                <w:szCs w:val="24"/>
                <w:lang w:val="id-ID"/>
              </w:rPr>
            </w:pPr>
            <w:r w:rsidRPr="00F805EA">
              <w:rPr>
                <w:rFonts w:ascii="Times New Roman" w:hAnsi="Times New Roman" w:cs="Times New Roman"/>
                <w:b/>
                <w:sz w:val="24"/>
                <w:szCs w:val="24"/>
              </w:rPr>
              <w:t>Jalan, Irigasi dan Jaringan</w:t>
            </w:r>
          </w:p>
        </w:tc>
      </w:tr>
      <w:tr w:rsidR="00D700B3" w:rsidRPr="00F805EA" w:rsidTr="00124921">
        <w:trPr>
          <w:gridBefore w:val="1"/>
          <w:wBefore w:w="249" w:type="dxa"/>
        </w:trPr>
        <w:tc>
          <w:tcPr>
            <w:tcW w:w="890" w:type="dxa"/>
            <w:gridSpan w:val="2"/>
          </w:tcPr>
          <w:p w:rsidR="00D700B3" w:rsidRPr="00F805EA" w:rsidRDefault="00D700B3" w:rsidP="00D700B3">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1.2.4.1</w:t>
            </w:r>
          </w:p>
        </w:tc>
        <w:tc>
          <w:tcPr>
            <w:tcW w:w="3363" w:type="dxa"/>
            <w:gridSpan w:val="2"/>
            <w:vAlign w:val="bottom"/>
          </w:tcPr>
          <w:p w:rsidR="00D700B3" w:rsidRPr="00F805EA" w:rsidRDefault="00D700B3" w:rsidP="00D700B3">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Instalasi</w:t>
            </w:r>
          </w:p>
        </w:tc>
        <w:tc>
          <w:tcPr>
            <w:tcW w:w="2339" w:type="dxa"/>
            <w:gridSpan w:val="4"/>
            <w:tcBorders>
              <w:bottom w:val="double" w:sz="4" w:space="0" w:color="auto"/>
            </w:tcBorders>
            <w:vAlign w:val="bottom"/>
          </w:tcPr>
          <w:p w:rsidR="00D700B3" w:rsidRPr="00F805EA" w:rsidRDefault="00D700B3" w:rsidP="00D700B3">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2.211.606.367,00</w:t>
            </w:r>
          </w:p>
        </w:tc>
        <w:tc>
          <w:tcPr>
            <w:tcW w:w="254" w:type="dxa"/>
            <w:gridSpan w:val="4"/>
            <w:vAlign w:val="bottom"/>
          </w:tcPr>
          <w:p w:rsidR="00D700B3" w:rsidRPr="00F805EA" w:rsidRDefault="00D700B3" w:rsidP="00D700B3">
            <w:pPr>
              <w:pStyle w:val="ListParagraph"/>
              <w:ind w:left="0"/>
              <w:contextualSpacing w:val="0"/>
              <w:jc w:val="right"/>
              <w:rPr>
                <w:rFonts w:ascii="Times New Roman" w:hAnsi="Times New Roman" w:cs="Times New Roman"/>
                <w:sz w:val="24"/>
                <w:szCs w:val="24"/>
              </w:rPr>
            </w:pPr>
          </w:p>
        </w:tc>
        <w:tc>
          <w:tcPr>
            <w:tcW w:w="2439" w:type="dxa"/>
            <w:gridSpan w:val="3"/>
            <w:tcBorders>
              <w:bottom w:val="double" w:sz="4" w:space="0" w:color="auto"/>
            </w:tcBorders>
            <w:vAlign w:val="bottom"/>
          </w:tcPr>
          <w:p w:rsidR="00D700B3" w:rsidRPr="00F805EA" w:rsidRDefault="00D700B3" w:rsidP="00D700B3">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2.211.606.367,00</w:t>
            </w:r>
          </w:p>
        </w:tc>
      </w:tr>
      <w:tr w:rsidR="00D700B3" w:rsidRPr="00F805EA" w:rsidTr="00124921">
        <w:trPr>
          <w:gridBefore w:val="1"/>
          <w:wBefore w:w="249" w:type="dxa"/>
        </w:trPr>
        <w:tc>
          <w:tcPr>
            <w:tcW w:w="890" w:type="dxa"/>
            <w:gridSpan w:val="2"/>
          </w:tcPr>
          <w:p w:rsidR="00D700B3" w:rsidRPr="00F805EA" w:rsidRDefault="00D700B3" w:rsidP="00D700B3">
            <w:pPr>
              <w:pStyle w:val="ListParagraph"/>
              <w:ind w:left="0"/>
              <w:contextualSpacing w:val="0"/>
              <w:rPr>
                <w:rFonts w:ascii="Times New Roman" w:hAnsi="Times New Roman" w:cs="Times New Roman"/>
                <w:sz w:val="24"/>
                <w:szCs w:val="24"/>
              </w:rPr>
            </w:pPr>
          </w:p>
          <w:p w:rsidR="00D700B3" w:rsidRPr="00F805EA" w:rsidRDefault="00D700B3" w:rsidP="00D700B3">
            <w:pPr>
              <w:pStyle w:val="ListParagraph"/>
              <w:ind w:left="0"/>
              <w:contextualSpacing w:val="0"/>
              <w:rPr>
                <w:rFonts w:ascii="Times New Roman" w:hAnsi="Times New Roman" w:cs="Times New Roman"/>
                <w:sz w:val="24"/>
                <w:szCs w:val="24"/>
              </w:rPr>
            </w:pPr>
          </w:p>
          <w:p w:rsidR="00D700B3" w:rsidRPr="00F805EA" w:rsidRDefault="00D700B3" w:rsidP="00D700B3">
            <w:pPr>
              <w:pStyle w:val="ListParagraph"/>
              <w:ind w:left="0"/>
              <w:contextualSpacing w:val="0"/>
              <w:rPr>
                <w:rFonts w:ascii="Times New Roman" w:hAnsi="Times New Roman" w:cs="Times New Roman"/>
                <w:sz w:val="24"/>
                <w:szCs w:val="24"/>
              </w:rPr>
            </w:pPr>
          </w:p>
        </w:tc>
        <w:tc>
          <w:tcPr>
            <w:tcW w:w="8395" w:type="dxa"/>
            <w:gridSpan w:val="13"/>
          </w:tcPr>
          <w:p w:rsidR="00D700B3" w:rsidRPr="00F805EA" w:rsidRDefault="00D700B3" w:rsidP="00DC29BD">
            <w:pPr>
              <w:pStyle w:val="ListParagraph"/>
              <w:spacing w:before="120"/>
              <w:ind w:left="0"/>
              <w:contextualSpacing w:val="0"/>
              <w:jc w:val="both"/>
              <w:rPr>
                <w:rFonts w:ascii="Times New Roman" w:hAnsi="Times New Roman" w:cs="Times New Roman"/>
                <w:sz w:val="24"/>
                <w:szCs w:val="24"/>
                <w:lang w:val="id-ID"/>
              </w:rPr>
            </w:pPr>
            <w:r w:rsidRPr="00F805EA">
              <w:rPr>
                <w:rFonts w:ascii="Times New Roman" w:hAnsi="Times New Roman" w:cs="Times New Roman"/>
                <w:sz w:val="24"/>
                <w:szCs w:val="24"/>
              </w:rPr>
              <w:t xml:space="preserve">Jumlah tersebut merupakan saldo </w:t>
            </w:r>
            <w:r w:rsidRPr="00F805EA">
              <w:rPr>
                <w:rFonts w:ascii="Times New Roman" w:hAnsi="Times New Roman" w:cs="Times New Roman"/>
                <w:sz w:val="24"/>
                <w:szCs w:val="24"/>
                <w:lang w:val="id-ID"/>
              </w:rPr>
              <w:t xml:space="preserve">per </w:t>
            </w:r>
            <w:r w:rsidRPr="00F805EA">
              <w:rPr>
                <w:rFonts w:ascii="Times New Roman" w:hAnsi="Times New Roman" w:cs="Times New Roman"/>
                <w:sz w:val="24"/>
                <w:szCs w:val="24"/>
              </w:rPr>
              <w:t xml:space="preserve">31 Desember </w:t>
            </w:r>
            <w:r w:rsidR="00DC29BD" w:rsidRPr="00F805EA">
              <w:rPr>
                <w:rFonts w:ascii="Times New Roman" w:hAnsi="Times New Roman" w:cs="Times New Roman"/>
                <w:sz w:val="24"/>
                <w:szCs w:val="24"/>
              </w:rPr>
              <w:t>2020</w:t>
            </w:r>
            <w:r w:rsidRPr="00F805EA">
              <w:rPr>
                <w:rFonts w:ascii="Times New Roman" w:hAnsi="Times New Roman" w:cs="Times New Roman"/>
                <w:sz w:val="24"/>
                <w:szCs w:val="24"/>
              </w:rPr>
              <w:t>, tidak terdapat mutasi penambahan atau pengurangan</w:t>
            </w:r>
            <w:r w:rsidR="00F34A0F" w:rsidRPr="00F805EA">
              <w:rPr>
                <w:rFonts w:ascii="Times New Roman" w:hAnsi="Times New Roman" w:cs="Times New Roman"/>
                <w:sz w:val="24"/>
                <w:szCs w:val="24"/>
                <w:lang w:val="id-ID"/>
              </w:rPr>
              <w:t xml:space="preserve"> selama tahun </w:t>
            </w:r>
            <w:r w:rsidR="00DC29BD" w:rsidRPr="00F805EA">
              <w:rPr>
                <w:rFonts w:ascii="Times New Roman" w:hAnsi="Times New Roman" w:cs="Times New Roman"/>
                <w:sz w:val="24"/>
                <w:szCs w:val="24"/>
              </w:rPr>
              <w:t>2020</w:t>
            </w:r>
            <w:r w:rsidR="00851BF8" w:rsidRPr="00F805EA">
              <w:rPr>
                <w:rFonts w:ascii="Times New Roman" w:hAnsi="Times New Roman" w:cs="Times New Roman"/>
                <w:sz w:val="24"/>
                <w:szCs w:val="24"/>
                <w:lang w:val="id-ID"/>
              </w:rPr>
              <w:t>.</w:t>
            </w:r>
          </w:p>
        </w:tc>
      </w:tr>
      <w:tr w:rsidR="00F34A0F" w:rsidRPr="00F805EA" w:rsidTr="00124921">
        <w:trPr>
          <w:gridBefore w:val="1"/>
          <w:wBefore w:w="249" w:type="dxa"/>
        </w:trPr>
        <w:tc>
          <w:tcPr>
            <w:tcW w:w="890" w:type="dxa"/>
            <w:gridSpan w:val="2"/>
          </w:tcPr>
          <w:p w:rsidR="00F34A0F" w:rsidRPr="00F805EA" w:rsidRDefault="00F34A0F" w:rsidP="00F34A0F">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1.2.4.2</w:t>
            </w:r>
          </w:p>
        </w:tc>
        <w:tc>
          <w:tcPr>
            <w:tcW w:w="3363" w:type="dxa"/>
            <w:gridSpan w:val="2"/>
          </w:tcPr>
          <w:p w:rsidR="00F34A0F" w:rsidRPr="00F805EA" w:rsidRDefault="00F34A0F" w:rsidP="00F34A0F">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Jaringan</w:t>
            </w:r>
          </w:p>
        </w:tc>
        <w:tc>
          <w:tcPr>
            <w:tcW w:w="2339" w:type="dxa"/>
            <w:gridSpan w:val="4"/>
            <w:tcBorders>
              <w:bottom w:val="double" w:sz="4" w:space="0" w:color="auto"/>
            </w:tcBorders>
          </w:tcPr>
          <w:p w:rsidR="00F34A0F" w:rsidRPr="00F805EA" w:rsidRDefault="00DC29BD" w:rsidP="00F34A0F">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1.339.964.400,00</w:t>
            </w:r>
          </w:p>
        </w:tc>
        <w:tc>
          <w:tcPr>
            <w:tcW w:w="254" w:type="dxa"/>
            <w:gridSpan w:val="4"/>
          </w:tcPr>
          <w:p w:rsidR="00F34A0F" w:rsidRPr="00F805EA" w:rsidRDefault="00F34A0F" w:rsidP="00F34A0F">
            <w:pPr>
              <w:pStyle w:val="ListParagraph"/>
              <w:ind w:left="0"/>
              <w:contextualSpacing w:val="0"/>
              <w:jc w:val="right"/>
              <w:rPr>
                <w:rFonts w:ascii="Times New Roman" w:hAnsi="Times New Roman" w:cs="Times New Roman"/>
                <w:sz w:val="24"/>
                <w:szCs w:val="24"/>
              </w:rPr>
            </w:pPr>
          </w:p>
        </w:tc>
        <w:tc>
          <w:tcPr>
            <w:tcW w:w="2439" w:type="dxa"/>
            <w:gridSpan w:val="3"/>
            <w:tcBorders>
              <w:bottom w:val="double" w:sz="4" w:space="0" w:color="auto"/>
            </w:tcBorders>
          </w:tcPr>
          <w:p w:rsidR="00F34A0F" w:rsidRPr="00F805EA" w:rsidRDefault="00DC29BD" w:rsidP="00F34A0F">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1.339.964.400,00</w:t>
            </w:r>
          </w:p>
        </w:tc>
      </w:tr>
      <w:tr w:rsidR="00F34A0F" w:rsidRPr="00F805EA" w:rsidTr="00124921">
        <w:trPr>
          <w:gridBefore w:val="1"/>
          <w:wBefore w:w="249" w:type="dxa"/>
          <w:trHeight w:val="2157"/>
        </w:trPr>
        <w:tc>
          <w:tcPr>
            <w:tcW w:w="890" w:type="dxa"/>
            <w:gridSpan w:val="2"/>
          </w:tcPr>
          <w:p w:rsidR="00F34A0F" w:rsidRPr="00F805EA" w:rsidRDefault="00F34A0F" w:rsidP="00F34A0F">
            <w:pPr>
              <w:pStyle w:val="ListParagraph"/>
              <w:ind w:left="0"/>
              <w:contextualSpacing w:val="0"/>
              <w:rPr>
                <w:rFonts w:ascii="Times New Roman" w:hAnsi="Times New Roman" w:cs="Times New Roman"/>
                <w:sz w:val="24"/>
                <w:szCs w:val="24"/>
                <w:lang w:val="id-ID"/>
              </w:rPr>
            </w:pPr>
          </w:p>
          <w:p w:rsidR="00F34A0F" w:rsidRPr="00F805EA" w:rsidRDefault="00F34A0F" w:rsidP="00F34A0F">
            <w:pPr>
              <w:pStyle w:val="ListParagraph"/>
              <w:ind w:left="0"/>
              <w:contextualSpacing w:val="0"/>
              <w:rPr>
                <w:rFonts w:ascii="Times New Roman" w:hAnsi="Times New Roman" w:cs="Times New Roman"/>
                <w:sz w:val="24"/>
                <w:szCs w:val="24"/>
              </w:rPr>
            </w:pPr>
          </w:p>
          <w:p w:rsidR="00DC29BD" w:rsidRPr="00F805EA" w:rsidRDefault="00DC29BD" w:rsidP="00F34A0F">
            <w:pPr>
              <w:pStyle w:val="ListParagraph"/>
              <w:ind w:left="0"/>
              <w:contextualSpacing w:val="0"/>
              <w:rPr>
                <w:rFonts w:ascii="Times New Roman" w:hAnsi="Times New Roman" w:cs="Times New Roman"/>
                <w:sz w:val="24"/>
                <w:szCs w:val="24"/>
              </w:rPr>
            </w:pPr>
          </w:p>
          <w:p w:rsidR="00F34A0F" w:rsidRPr="00F805EA" w:rsidRDefault="00F34A0F" w:rsidP="00F34A0F">
            <w:pPr>
              <w:pStyle w:val="ListParagraph"/>
              <w:ind w:left="0"/>
              <w:contextualSpacing w:val="0"/>
              <w:rPr>
                <w:rFonts w:ascii="Times New Roman" w:hAnsi="Times New Roman" w:cs="Times New Roman"/>
                <w:sz w:val="24"/>
                <w:szCs w:val="24"/>
                <w:lang w:val="id-ID"/>
              </w:rPr>
            </w:pPr>
            <w:r w:rsidRPr="00F805EA">
              <w:rPr>
                <w:rFonts w:ascii="Times New Roman" w:hAnsi="Times New Roman" w:cs="Times New Roman"/>
                <w:sz w:val="24"/>
                <w:szCs w:val="24"/>
              </w:rPr>
              <w:t>1.2.4.</w:t>
            </w:r>
            <w:r w:rsidRPr="00F805EA">
              <w:rPr>
                <w:rFonts w:ascii="Times New Roman" w:hAnsi="Times New Roman" w:cs="Times New Roman"/>
                <w:sz w:val="24"/>
                <w:szCs w:val="24"/>
                <w:lang w:val="id-ID"/>
              </w:rPr>
              <w:t>3</w:t>
            </w:r>
          </w:p>
        </w:tc>
        <w:tc>
          <w:tcPr>
            <w:tcW w:w="8395" w:type="dxa"/>
            <w:gridSpan w:val="13"/>
          </w:tcPr>
          <w:p w:rsidR="00DC29BD" w:rsidRPr="00F805EA" w:rsidRDefault="00DC29BD" w:rsidP="00DC29BD">
            <w:pPr>
              <w:pStyle w:val="ListParagraph"/>
              <w:spacing w:before="120"/>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Jumlah tersebut merupakan saldo </w:t>
            </w:r>
            <w:r w:rsidRPr="00F805EA">
              <w:rPr>
                <w:rFonts w:ascii="Times New Roman" w:hAnsi="Times New Roman" w:cs="Times New Roman"/>
                <w:sz w:val="24"/>
                <w:szCs w:val="24"/>
                <w:lang w:val="id-ID"/>
              </w:rPr>
              <w:t xml:space="preserve">per </w:t>
            </w:r>
            <w:r w:rsidRPr="00F805EA">
              <w:rPr>
                <w:rFonts w:ascii="Times New Roman" w:hAnsi="Times New Roman" w:cs="Times New Roman"/>
                <w:sz w:val="24"/>
                <w:szCs w:val="24"/>
              </w:rPr>
              <w:t>31 Desember 2020, tidak terdapat mutasi penambahan atau pengurangan</w:t>
            </w:r>
            <w:r w:rsidRPr="00F805EA">
              <w:rPr>
                <w:rFonts w:ascii="Times New Roman" w:hAnsi="Times New Roman" w:cs="Times New Roman"/>
                <w:sz w:val="24"/>
                <w:szCs w:val="24"/>
                <w:lang w:val="id-ID"/>
              </w:rPr>
              <w:t xml:space="preserve"> selama tahun </w:t>
            </w:r>
            <w:r w:rsidRPr="00F805EA">
              <w:rPr>
                <w:rFonts w:ascii="Times New Roman" w:hAnsi="Times New Roman" w:cs="Times New Roman"/>
                <w:sz w:val="24"/>
                <w:szCs w:val="24"/>
              </w:rPr>
              <w:t>2020</w:t>
            </w:r>
            <w:r w:rsidRPr="00F805EA">
              <w:rPr>
                <w:rFonts w:ascii="Times New Roman" w:hAnsi="Times New Roman" w:cs="Times New Roman"/>
                <w:sz w:val="24"/>
                <w:szCs w:val="24"/>
                <w:lang w:val="id-ID"/>
              </w:rPr>
              <w:t>.</w:t>
            </w:r>
          </w:p>
          <w:p w:rsidR="00DC29BD" w:rsidRPr="00F805EA" w:rsidRDefault="00F34A0F" w:rsidP="00DC29BD">
            <w:pPr>
              <w:pStyle w:val="ListParagraph"/>
              <w:spacing w:before="120" w:after="120"/>
              <w:ind w:left="0"/>
              <w:contextualSpacing w:val="0"/>
              <w:rPr>
                <w:rFonts w:ascii="Times New Roman" w:hAnsi="Times New Roman" w:cs="Times New Roman"/>
                <w:sz w:val="24"/>
                <w:szCs w:val="24"/>
                <w:u w:val="double"/>
              </w:rPr>
            </w:pPr>
            <w:r w:rsidRPr="00F805EA">
              <w:rPr>
                <w:rFonts w:ascii="Times New Roman" w:hAnsi="Times New Roman" w:cs="Times New Roman"/>
                <w:sz w:val="24"/>
                <w:szCs w:val="24"/>
                <w:lang w:val="id-ID"/>
              </w:rPr>
              <w:t xml:space="preserve">Jalan dan Jembatan               </w:t>
            </w:r>
            <w:r w:rsidR="00DC29BD" w:rsidRPr="00F805EA">
              <w:rPr>
                <w:rFonts w:ascii="Times New Roman" w:hAnsi="Times New Roman" w:cs="Times New Roman"/>
                <w:sz w:val="24"/>
                <w:szCs w:val="24"/>
              </w:rPr>
              <w:t xml:space="preserve">              </w:t>
            </w:r>
            <w:r w:rsidRPr="00F805EA">
              <w:rPr>
                <w:rFonts w:ascii="Times New Roman" w:hAnsi="Times New Roman" w:cs="Times New Roman"/>
                <w:sz w:val="24"/>
                <w:szCs w:val="24"/>
                <w:u w:val="double"/>
                <w:lang w:val="id-ID"/>
              </w:rPr>
              <w:t>2</w:t>
            </w:r>
            <w:r w:rsidR="00DC29BD" w:rsidRPr="00F805EA">
              <w:rPr>
                <w:rFonts w:ascii="Times New Roman" w:hAnsi="Times New Roman" w:cs="Times New Roman"/>
                <w:sz w:val="24"/>
                <w:szCs w:val="24"/>
                <w:u w:val="double"/>
                <w:lang w:val="id-ID"/>
              </w:rPr>
              <w:t xml:space="preserve">82.558.000 </w:t>
            </w:r>
            <w:r w:rsidR="00DC29BD" w:rsidRPr="00F805EA">
              <w:rPr>
                <w:rFonts w:ascii="Times New Roman" w:hAnsi="Times New Roman" w:cs="Times New Roman"/>
                <w:sz w:val="24"/>
                <w:szCs w:val="24"/>
                <w:u w:val="double"/>
              </w:rPr>
              <w:t xml:space="preserve">                  </w:t>
            </w:r>
            <w:r w:rsidR="00DC29BD" w:rsidRPr="00F805EA">
              <w:rPr>
                <w:rFonts w:ascii="Times New Roman" w:hAnsi="Times New Roman" w:cs="Times New Roman"/>
                <w:sz w:val="24"/>
                <w:szCs w:val="24"/>
                <w:u w:val="double"/>
                <w:lang w:val="id-ID"/>
              </w:rPr>
              <w:t xml:space="preserve">282.558.000 </w:t>
            </w:r>
            <w:r w:rsidR="00DC29BD" w:rsidRPr="00F805EA">
              <w:rPr>
                <w:rFonts w:ascii="Times New Roman" w:hAnsi="Times New Roman" w:cs="Times New Roman"/>
                <w:sz w:val="24"/>
                <w:szCs w:val="24"/>
                <w:u w:val="double"/>
              </w:rPr>
              <w:t xml:space="preserve">         </w:t>
            </w:r>
          </w:p>
          <w:p w:rsidR="00F34A0F" w:rsidRPr="00F805EA" w:rsidRDefault="00F34A0F" w:rsidP="00DC29BD">
            <w:pPr>
              <w:pStyle w:val="ListParagraph"/>
              <w:spacing w:before="120" w:after="120"/>
              <w:ind w:left="0"/>
              <w:contextualSpacing w:val="0"/>
              <w:rPr>
                <w:rFonts w:ascii="Times New Roman" w:hAnsi="Times New Roman" w:cs="Times New Roman"/>
                <w:sz w:val="24"/>
                <w:szCs w:val="24"/>
              </w:rPr>
            </w:pPr>
            <w:r w:rsidRPr="00F805EA">
              <w:rPr>
                <w:rFonts w:ascii="Times New Roman" w:hAnsi="Times New Roman" w:cs="Times New Roman"/>
                <w:sz w:val="24"/>
                <w:szCs w:val="24"/>
              </w:rPr>
              <w:t xml:space="preserve">Jumlah tersebut merupakan saldo </w:t>
            </w:r>
            <w:r w:rsidRPr="00F805EA">
              <w:rPr>
                <w:rFonts w:ascii="Times New Roman" w:hAnsi="Times New Roman" w:cs="Times New Roman"/>
                <w:sz w:val="24"/>
                <w:szCs w:val="24"/>
                <w:lang w:val="id-ID"/>
              </w:rPr>
              <w:t xml:space="preserve">per </w:t>
            </w:r>
            <w:r w:rsidRPr="00F805EA">
              <w:rPr>
                <w:rFonts w:ascii="Times New Roman" w:hAnsi="Times New Roman" w:cs="Times New Roman"/>
                <w:sz w:val="24"/>
                <w:szCs w:val="24"/>
              </w:rPr>
              <w:t xml:space="preserve">31 Desember </w:t>
            </w:r>
            <w:r w:rsidR="00DC29BD" w:rsidRPr="00F805EA">
              <w:rPr>
                <w:rFonts w:ascii="Times New Roman" w:hAnsi="Times New Roman" w:cs="Times New Roman"/>
                <w:sz w:val="24"/>
                <w:szCs w:val="24"/>
              </w:rPr>
              <w:t xml:space="preserve">2020 </w:t>
            </w:r>
            <w:r w:rsidRPr="00F805EA">
              <w:rPr>
                <w:rFonts w:ascii="Times New Roman" w:hAnsi="Times New Roman" w:cs="Times New Roman"/>
                <w:sz w:val="24"/>
                <w:szCs w:val="24"/>
              </w:rPr>
              <w:t>tidak terdapat mutasi penambahan atau pengurangan</w:t>
            </w:r>
            <w:r w:rsidRPr="00F805EA">
              <w:rPr>
                <w:rFonts w:ascii="Times New Roman" w:hAnsi="Times New Roman" w:cs="Times New Roman"/>
                <w:sz w:val="24"/>
                <w:szCs w:val="24"/>
                <w:lang w:val="id-ID"/>
              </w:rPr>
              <w:t xml:space="preserve"> selama tahun </w:t>
            </w:r>
            <w:r w:rsidR="00DC29BD" w:rsidRPr="00F805EA">
              <w:rPr>
                <w:rFonts w:ascii="Times New Roman" w:hAnsi="Times New Roman" w:cs="Times New Roman"/>
                <w:sz w:val="24"/>
                <w:szCs w:val="24"/>
              </w:rPr>
              <w:t>2020</w:t>
            </w:r>
          </w:p>
        </w:tc>
      </w:tr>
      <w:tr w:rsidR="00F34A0F" w:rsidRPr="00F805EA" w:rsidTr="00124921">
        <w:trPr>
          <w:trHeight w:val="74"/>
        </w:trPr>
        <w:tc>
          <w:tcPr>
            <w:tcW w:w="992" w:type="dxa"/>
            <w:gridSpan w:val="2"/>
          </w:tcPr>
          <w:p w:rsidR="00F34A0F" w:rsidRPr="00F805EA" w:rsidRDefault="00F34A0F" w:rsidP="003E5F5F">
            <w:pPr>
              <w:spacing w:after="240"/>
              <w:rPr>
                <w:rFonts w:ascii="Times New Roman" w:hAnsi="Times New Roman" w:cs="Times New Roman"/>
                <w:b/>
                <w:sz w:val="24"/>
                <w:szCs w:val="24"/>
              </w:rPr>
            </w:pPr>
            <w:r w:rsidRPr="00F805EA">
              <w:rPr>
                <w:rFonts w:ascii="Times New Roman" w:hAnsi="Times New Roman" w:cs="Times New Roman"/>
                <w:b/>
                <w:sz w:val="24"/>
                <w:szCs w:val="24"/>
              </w:rPr>
              <w:t>1.2.5</w:t>
            </w:r>
          </w:p>
          <w:p w:rsidR="00F34A0F" w:rsidRPr="00F805EA" w:rsidRDefault="00F34A0F" w:rsidP="00851BF8">
            <w:pPr>
              <w:pStyle w:val="ListParagraph"/>
              <w:ind w:left="-17"/>
              <w:contextualSpacing w:val="0"/>
              <w:rPr>
                <w:rFonts w:ascii="Times New Roman" w:hAnsi="Times New Roman" w:cs="Times New Roman"/>
                <w:sz w:val="24"/>
                <w:szCs w:val="24"/>
              </w:rPr>
            </w:pPr>
            <w:r w:rsidRPr="00F805EA">
              <w:rPr>
                <w:rFonts w:ascii="Times New Roman" w:hAnsi="Times New Roman" w:cs="Times New Roman"/>
                <w:sz w:val="24"/>
                <w:szCs w:val="24"/>
              </w:rPr>
              <w:t>1.2.5.1</w:t>
            </w:r>
          </w:p>
        </w:tc>
        <w:tc>
          <w:tcPr>
            <w:tcW w:w="3615" w:type="dxa"/>
            <w:gridSpan w:val="4"/>
          </w:tcPr>
          <w:p w:rsidR="00F34A0F" w:rsidRPr="00F805EA" w:rsidRDefault="00F34A0F" w:rsidP="003E5F5F">
            <w:pPr>
              <w:spacing w:after="240"/>
              <w:rPr>
                <w:rFonts w:ascii="Times New Roman" w:hAnsi="Times New Roman" w:cs="Times New Roman"/>
                <w:b/>
                <w:sz w:val="24"/>
                <w:szCs w:val="24"/>
              </w:rPr>
            </w:pPr>
            <w:r w:rsidRPr="00F805EA">
              <w:rPr>
                <w:rFonts w:ascii="Times New Roman" w:hAnsi="Times New Roman" w:cs="Times New Roman"/>
                <w:b/>
                <w:sz w:val="24"/>
                <w:szCs w:val="24"/>
              </w:rPr>
              <w:t>Aset Tetap Lainnya</w:t>
            </w:r>
          </w:p>
          <w:p w:rsidR="00F34A0F" w:rsidRPr="00F805EA" w:rsidRDefault="00F34A0F" w:rsidP="00851BF8">
            <w:pPr>
              <w:pStyle w:val="ListParagraph"/>
              <w:ind w:left="-17"/>
              <w:contextualSpacing w:val="0"/>
              <w:rPr>
                <w:rFonts w:ascii="Times New Roman" w:hAnsi="Times New Roman" w:cs="Times New Roman"/>
                <w:sz w:val="24"/>
                <w:szCs w:val="24"/>
              </w:rPr>
            </w:pPr>
            <w:r w:rsidRPr="00F805EA">
              <w:rPr>
                <w:rFonts w:ascii="Times New Roman" w:hAnsi="Times New Roman" w:cs="Times New Roman"/>
                <w:sz w:val="24"/>
                <w:szCs w:val="24"/>
              </w:rPr>
              <w:t>Buku Perpustakaan</w:t>
            </w:r>
            <w:r w:rsidR="003E5F5F" w:rsidRPr="00F805EA">
              <w:rPr>
                <w:rFonts w:ascii="Times New Roman" w:hAnsi="Times New Roman" w:cs="Times New Roman"/>
                <w:sz w:val="24"/>
                <w:szCs w:val="24"/>
              </w:rPr>
              <w:t xml:space="preserve">                     </w:t>
            </w:r>
          </w:p>
        </w:tc>
        <w:tc>
          <w:tcPr>
            <w:tcW w:w="2339" w:type="dxa"/>
            <w:gridSpan w:val="5"/>
            <w:tcBorders>
              <w:bottom w:val="double" w:sz="4" w:space="0" w:color="auto"/>
            </w:tcBorders>
            <w:vAlign w:val="bottom"/>
          </w:tcPr>
          <w:p w:rsidR="00F34A0F" w:rsidRPr="00F805EA" w:rsidRDefault="00F34A0F" w:rsidP="003E5F5F">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1</w:t>
            </w:r>
            <w:r w:rsidRPr="00F805EA">
              <w:rPr>
                <w:rFonts w:ascii="Times New Roman" w:hAnsi="Times New Roman" w:cs="Times New Roman"/>
                <w:sz w:val="24"/>
                <w:szCs w:val="24"/>
                <w:lang w:val="id-ID"/>
              </w:rPr>
              <w:t>6.</w:t>
            </w:r>
            <w:r w:rsidRPr="00F805EA">
              <w:rPr>
                <w:rFonts w:ascii="Times New Roman" w:hAnsi="Times New Roman" w:cs="Times New Roman"/>
                <w:sz w:val="24"/>
                <w:szCs w:val="24"/>
              </w:rPr>
              <w:t>24</w:t>
            </w:r>
            <w:r w:rsidRPr="00F805EA">
              <w:rPr>
                <w:rFonts w:ascii="Times New Roman" w:hAnsi="Times New Roman" w:cs="Times New Roman"/>
                <w:sz w:val="24"/>
                <w:szCs w:val="24"/>
                <w:lang w:val="id-ID"/>
              </w:rPr>
              <w:t>2</w:t>
            </w:r>
            <w:r w:rsidRPr="00F805EA">
              <w:rPr>
                <w:rFonts w:ascii="Times New Roman" w:hAnsi="Times New Roman" w:cs="Times New Roman"/>
                <w:sz w:val="24"/>
                <w:szCs w:val="24"/>
              </w:rPr>
              <w:t>.</w:t>
            </w:r>
            <w:r w:rsidRPr="00F805EA">
              <w:rPr>
                <w:rFonts w:ascii="Times New Roman" w:hAnsi="Times New Roman" w:cs="Times New Roman"/>
                <w:sz w:val="24"/>
                <w:szCs w:val="24"/>
                <w:lang w:val="id-ID"/>
              </w:rPr>
              <w:t>7</w:t>
            </w:r>
            <w:r w:rsidRPr="00F805EA">
              <w:rPr>
                <w:rFonts w:ascii="Times New Roman" w:hAnsi="Times New Roman" w:cs="Times New Roman"/>
                <w:sz w:val="24"/>
                <w:szCs w:val="24"/>
              </w:rPr>
              <w:t>50</w:t>
            </w:r>
          </w:p>
        </w:tc>
        <w:tc>
          <w:tcPr>
            <w:tcW w:w="254" w:type="dxa"/>
            <w:gridSpan w:val="3"/>
          </w:tcPr>
          <w:p w:rsidR="00F34A0F" w:rsidRPr="00F805EA" w:rsidRDefault="00F34A0F" w:rsidP="00F34A0F">
            <w:pPr>
              <w:pStyle w:val="ListParagraph"/>
              <w:ind w:left="0"/>
              <w:contextualSpacing w:val="0"/>
              <w:jc w:val="right"/>
              <w:rPr>
                <w:rFonts w:ascii="Times New Roman" w:hAnsi="Times New Roman" w:cs="Times New Roman"/>
                <w:sz w:val="24"/>
                <w:szCs w:val="24"/>
              </w:rPr>
            </w:pPr>
          </w:p>
        </w:tc>
        <w:tc>
          <w:tcPr>
            <w:tcW w:w="2334" w:type="dxa"/>
            <w:gridSpan w:val="2"/>
            <w:tcBorders>
              <w:bottom w:val="double" w:sz="4" w:space="0" w:color="auto"/>
            </w:tcBorders>
            <w:vAlign w:val="bottom"/>
          </w:tcPr>
          <w:p w:rsidR="00F34A0F" w:rsidRPr="00F805EA" w:rsidRDefault="00F34A0F" w:rsidP="00F34A0F">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1</w:t>
            </w:r>
            <w:r w:rsidRPr="00F805EA">
              <w:rPr>
                <w:rFonts w:ascii="Times New Roman" w:hAnsi="Times New Roman" w:cs="Times New Roman"/>
                <w:sz w:val="24"/>
                <w:szCs w:val="24"/>
                <w:lang w:val="id-ID"/>
              </w:rPr>
              <w:t>6.</w:t>
            </w:r>
            <w:r w:rsidRPr="00F805EA">
              <w:rPr>
                <w:rFonts w:ascii="Times New Roman" w:hAnsi="Times New Roman" w:cs="Times New Roman"/>
                <w:sz w:val="24"/>
                <w:szCs w:val="24"/>
              </w:rPr>
              <w:t>24</w:t>
            </w:r>
            <w:r w:rsidRPr="00F805EA">
              <w:rPr>
                <w:rFonts w:ascii="Times New Roman" w:hAnsi="Times New Roman" w:cs="Times New Roman"/>
                <w:sz w:val="24"/>
                <w:szCs w:val="24"/>
                <w:lang w:val="id-ID"/>
              </w:rPr>
              <w:t>2</w:t>
            </w:r>
            <w:r w:rsidRPr="00F805EA">
              <w:rPr>
                <w:rFonts w:ascii="Times New Roman" w:hAnsi="Times New Roman" w:cs="Times New Roman"/>
                <w:sz w:val="24"/>
                <w:szCs w:val="24"/>
              </w:rPr>
              <w:t>.</w:t>
            </w:r>
            <w:r w:rsidRPr="00F805EA">
              <w:rPr>
                <w:rFonts w:ascii="Times New Roman" w:hAnsi="Times New Roman" w:cs="Times New Roman"/>
                <w:sz w:val="24"/>
                <w:szCs w:val="24"/>
                <w:lang w:val="id-ID"/>
              </w:rPr>
              <w:t>7</w:t>
            </w:r>
            <w:r w:rsidRPr="00F805EA">
              <w:rPr>
                <w:rFonts w:ascii="Times New Roman" w:hAnsi="Times New Roman" w:cs="Times New Roman"/>
                <w:sz w:val="24"/>
                <w:szCs w:val="24"/>
              </w:rPr>
              <w:t>50</w:t>
            </w:r>
          </w:p>
        </w:tc>
      </w:tr>
      <w:tr w:rsidR="00F34A0F" w:rsidRPr="00F805EA" w:rsidTr="00124921">
        <w:tc>
          <w:tcPr>
            <w:tcW w:w="992" w:type="dxa"/>
            <w:gridSpan w:val="2"/>
          </w:tcPr>
          <w:p w:rsidR="00F34A0F" w:rsidRPr="00F805EA" w:rsidRDefault="00F34A0F" w:rsidP="00851BF8">
            <w:pPr>
              <w:pStyle w:val="ListParagraph"/>
              <w:ind w:left="-17"/>
              <w:contextualSpacing w:val="0"/>
              <w:rPr>
                <w:rFonts w:ascii="Times New Roman" w:hAnsi="Times New Roman" w:cs="Times New Roman"/>
                <w:sz w:val="24"/>
                <w:szCs w:val="24"/>
              </w:rPr>
            </w:pPr>
          </w:p>
        </w:tc>
        <w:tc>
          <w:tcPr>
            <w:tcW w:w="8542" w:type="dxa"/>
            <w:gridSpan w:val="14"/>
          </w:tcPr>
          <w:p w:rsidR="00F34A0F" w:rsidRPr="00F805EA" w:rsidRDefault="00F34A0F" w:rsidP="00851BF8">
            <w:pPr>
              <w:pStyle w:val="ListParagraph"/>
              <w:spacing w:before="120"/>
              <w:ind w:left="-17"/>
              <w:contextualSpacing w:val="0"/>
              <w:jc w:val="both"/>
              <w:rPr>
                <w:rFonts w:ascii="Times New Roman" w:hAnsi="Times New Roman" w:cs="Times New Roman"/>
                <w:sz w:val="24"/>
                <w:szCs w:val="24"/>
                <w:lang w:val="id-ID"/>
              </w:rPr>
            </w:pPr>
            <w:r w:rsidRPr="00F805EA">
              <w:rPr>
                <w:rFonts w:ascii="Times New Roman" w:hAnsi="Times New Roman" w:cs="Times New Roman"/>
                <w:sz w:val="24"/>
                <w:szCs w:val="24"/>
              </w:rPr>
              <w:t xml:space="preserve">Jumlah tersebut merupakan saldo </w:t>
            </w:r>
            <w:r w:rsidRPr="00F805EA">
              <w:rPr>
                <w:rFonts w:ascii="Times New Roman" w:hAnsi="Times New Roman" w:cs="Times New Roman"/>
                <w:sz w:val="24"/>
                <w:szCs w:val="24"/>
                <w:lang w:val="id-ID"/>
              </w:rPr>
              <w:t xml:space="preserve">per </w:t>
            </w:r>
            <w:r w:rsidRPr="00F805EA">
              <w:rPr>
                <w:rFonts w:ascii="Times New Roman" w:hAnsi="Times New Roman" w:cs="Times New Roman"/>
                <w:sz w:val="24"/>
                <w:szCs w:val="24"/>
              </w:rPr>
              <w:t>31 Desember 20</w:t>
            </w:r>
            <w:r w:rsidR="003E5F5F" w:rsidRPr="00F805EA">
              <w:rPr>
                <w:rFonts w:ascii="Times New Roman" w:hAnsi="Times New Roman" w:cs="Times New Roman"/>
                <w:sz w:val="24"/>
                <w:szCs w:val="24"/>
              </w:rPr>
              <w:t>20</w:t>
            </w:r>
            <w:r w:rsidRPr="00F805EA">
              <w:rPr>
                <w:rFonts w:ascii="Times New Roman" w:hAnsi="Times New Roman" w:cs="Times New Roman"/>
                <w:sz w:val="24"/>
                <w:szCs w:val="24"/>
              </w:rPr>
              <w:t>, tidak terdapat mutasi penambahan atau pengurangan</w:t>
            </w:r>
            <w:r w:rsidRPr="00F805EA">
              <w:rPr>
                <w:rFonts w:ascii="Times New Roman" w:hAnsi="Times New Roman" w:cs="Times New Roman"/>
                <w:sz w:val="24"/>
                <w:szCs w:val="24"/>
                <w:lang w:val="id-ID"/>
              </w:rPr>
              <w:t xml:space="preserve"> selama tahun 20</w:t>
            </w:r>
            <w:r w:rsidR="003E5F5F" w:rsidRPr="00F805EA">
              <w:rPr>
                <w:rFonts w:ascii="Times New Roman" w:hAnsi="Times New Roman" w:cs="Times New Roman"/>
                <w:sz w:val="24"/>
                <w:szCs w:val="24"/>
              </w:rPr>
              <w:t>20</w:t>
            </w:r>
            <w:r w:rsidRPr="00F805EA">
              <w:rPr>
                <w:rFonts w:ascii="Times New Roman" w:hAnsi="Times New Roman" w:cs="Times New Roman"/>
                <w:sz w:val="24"/>
                <w:szCs w:val="24"/>
                <w:lang w:val="id-ID"/>
              </w:rPr>
              <w:t>.</w:t>
            </w:r>
          </w:p>
          <w:p w:rsidR="00F34A0F" w:rsidRPr="00F805EA" w:rsidRDefault="00F34A0F" w:rsidP="00851BF8">
            <w:pPr>
              <w:pStyle w:val="ListParagraph"/>
              <w:spacing w:before="120"/>
              <w:ind w:left="-17"/>
              <w:contextualSpacing w:val="0"/>
              <w:jc w:val="both"/>
              <w:rPr>
                <w:rFonts w:ascii="Times New Roman" w:hAnsi="Times New Roman" w:cs="Times New Roman"/>
                <w:sz w:val="24"/>
                <w:szCs w:val="24"/>
              </w:rPr>
            </w:pPr>
          </w:p>
        </w:tc>
      </w:tr>
      <w:tr w:rsidR="00F34A0F" w:rsidRPr="00F805EA" w:rsidTr="00124921">
        <w:tc>
          <w:tcPr>
            <w:tcW w:w="992" w:type="dxa"/>
            <w:gridSpan w:val="2"/>
          </w:tcPr>
          <w:p w:rsidR="00F34A0F" w:rsidRPr="00F805EA" w:rsidRDefault="00F34A0F" w:rsidP="00F34A0F">
            <w:pPr>
              <w:pStyle w:val="ListParagraph"/>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1.2.6</w:t>
            </w:r>
          </w:p>
        </w:tc>
        <w:tc>
          <w:tcPr>
            <w:tcW w:w="3615" w:type="dxa"/>
            <w:gridSpan w:val="4"/>
          </w:tcPr>
          <w:p w:rsidR="00F34A0F" w:rsidRPr="00F805EA" w:rsidRDefault="00F34A0F" w:rsidP="00F34A0F">
            <w:pPr>
              <w:pStyle w:val="ListParagraph"/>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Konstruksi Dalam Pengerjaan</w:t>
            </w:r>
          </w:p>
        </w:tc>
        <w:tc>
          <w:tcPr>
            <w:tcW w:w="2339" w:type="dxa"/>
            <w:gridSpan w:val="5"/>
            <w:tcBorders>
              <w:bottom w:val="double" w:sz="4" w:space="0" w:color="auto"/>
            </w:tcBorders>
            <w:vAlign w:val="bottom"/>
          </w:tcPr>
          <w:p w:rsidR="00F34A0F" w:rsidRPr="00F805EA" w:rsidRDefault="003E5F5F" w:rsidP="00F34A0F">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182.550.800,00</w:t>
            </w:r>
          </w:p>
        </w:tc>
        <w:tc>
          <w:tcPr>
            <w:tcW w:w="254" w:type="dxa"/>
            <w:gridSpan w:val="3"/>
            <w:vAlign w:val="bottom"/>
          </w:tcPr>
          <w:p w:rsidR="00F34A0F" w:rsidRPr="00F805EA" w:rsidRDefault="00F34A0F" w:rsidP="00F34A0F">
            <w:pPr>
              <w:pStyle w:val="ListParagraph"/>
              <w:ind w:left="0"/>
              <w:contextualSpacing w:val="0"/>
              <w:jc w:val="right"/>
              <w:rPr>
                <w:rFonts w:ascii="Times New Roman" w:hAnsi="Times New Roman" w:cs="Times New Roman"/>
                <w:sz w:val="24"/>
                <w:szCs w:val="24"/>
              </w:rPr>
            </w:pPr>
          </w:p>
        </w:tc>
        <w:tc>
          <w:tcPr>
            <w:tcW w:w="2334" w:type="dxa"/>
            <w:gridSpan w:val="2"/>
            <w:tcBorders>
              <w:bottom w:val="double" w:sz="4" w:space="0" w:color="auto"/>
            </w:tcBorders>
            <w:vAlign w:val="bottom"/>
          </w:tcPr>
          <w:p w:rsidR="00F34A0F" w:rsidRPr="00F805EA" w:rsidRDefault="003E5F5F" w:rsidP="00F34A0F">
            <w:pPr>
              <w:pStyle w:val="ListParagraph"/>
              <w:ind w:left="0"/>
              <w:contextualSpacing w:val="0"/>
              <w:jc w:val="right"/>
              <w:rPr>
                <w:rFonts w:ascii="Times New Roman" w:hAnsi="Times New Roman" w:cs="Times New Roman"/>
                <w:sz w:val="24"/>
                <w:szCs w:val="24"/>
                <w:lang w:val="id-ID"/>
              </w:rPr>
            </w:pPr>
            <w:r w:rsidRPr="00F805EA">
              <w:rPr>
                <w:rFonts w:ascii="Times New Roman" w:hAnsi="Times New Roman" w:cs="Times New Roman"/>
                <w:sz w:val="24"/>
                <w:szCs w:val="24"/>
              </w:rPr>
              <w:t>179.250.800,00</w:t>
            </w:r>
          </w:p>
        </w:tc>
      </w:tr>
      <w:tr w:rsidR="00F34A0F" w:rsidRPr="00F805EA" w:rsidTr="00124921">
        <w:tc>
          <w:tcPr>
            <w:tcW w:w="992" w:type="dxa"/>
            <w:gridSpan w:val="2"/>
          </w:tcPr>
          <w:p w:rsidR="00F34A0F" w:rsidRPr="00F805EA" w:rsidRDefault="00F34A0F" w:rsidP="00F34A0F">
            <w:pPr>
              <w:pStyle w:val="ListParagraph"/>
              <w:ind w:left="0"/>
              <w:contextualSpacing w:val="0"/>
              <w:rPr>
                <w:rFonts w:ascii="Times New Roman" w:hAnsi="Times New Roman" w:cs="Times New Roman"/>
                <w:sz w:val="24"/>
                <w:szCs w:val="24"/>
              </w:rPr>
            </w:pPr>
            <w:r w:rsidRPr="00F805EA">
              <w:rPr>
                <w:rFonts w:ascii="Times New Roman" w:hAnsi="Times New Roman" w:cs="Times New Roman"/>
              </w:rPr>
              <w:br w:type="page"/>
            </w:r>
          </w:p>
        </w:tc>
        <w:tc>
          <w:tcPr>
            <w:tcW w:w="8542" w:type="dxa"/>
            <w:gridSpan w:val="14"/>
          </w:tcPr>
          <w:p w:rsidR="00F34A0F" w:rsidRPr="00F805EA" w:rsidRDefault="00F34A0F" w:rsidP="003E5F5F">
            <w:pPr>
              <w:pStyle w:val="ListParagraph"/>
              <w:spacing w:before="120" w:after="120"/>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Jumlah tersebut merupakan saldo </w:t>
            </w:r>
            <w:r w:rsidRPr="00F805EA">
              <w:rPr>
                <w:rFonts w:ascii="Times New Roman" w:hAnsi="Times New Roman" w:cs="Times New Roman"/>
                <w:sz w:val="24"/>
                <w:szCs w:val="24"/>
                <w:lang w:val="id-ID"/>
              </w:rPr>
              <w:t xml:space="preserve">per </w:t>
            </w:r>
            <w:r w:rsidRPr="00F805EA">
              <w:rPr>
                <w:rFonts w:ascii="Times New Roman" w:hAnsi="Times New Roman" w:cs="Times New Roman"/>
                <w:sz w:val="24"/>
                <w:szCs w:val="24"/>
              </w:rPr>
              <w:t xml:space="preserve">31 Desember </w:t>
            </w:r>
            <w:r w:rsidR="003E5F5F" w:rsidRPr="00F805EA">
              <w:rPr>
                <w:rFonts w:ascii="Times New Roman" w:hAnsi="Times New Roman" w:cs="Times New Roman"/>
                <w:sz w:val="24"/>
                <w:szCs w:val="24"/>
              </w:rPr>
              <w:t>2020</w:t>
            </w:r>
            <w:r w:rsidRPr="00F805EA">
              <w:rPr>
                <w:rFonts w:ascii="Times New Roman" w:hAnsi="Times New Roman" w:cs="Times New Roman"/>
                <w:sz w:val="24"/>
                <w:szCs w:val="24"/>
              </w:rPr>
              <w:t xml:space="preserve"> terdapat kenaikan sebesar </w:t>
            </w:r>
            <w:r w:rsidR="003E5F5F" w:rsidRPr="00F805EA">
              <w:rPr>
                <w:rFonts w:ascii="Times New Roman" w:hAnsi="Times New Roman" w:cs="Times New Roman"/>
                <w:sz w:val="24"/>
                <w:szCs w:val="24"/>
              </w:rPr>
              <w:t>1</w:t>
            </w:r>
            <w:proofErr w:type="gramStart"/>
            <w:r w:rsidR="003E5F5F" w:rsidRPr="00F805EA">
              <w:rPr>
                <w:rFonts w:ascii="Times New Roman" w:hAnsi="Times New Roman" w:cs="Times New Roman"/>
                <w:sz w:val="24"/>
                <w:szCs w:val="24"/>
              </w:rPr>
              <w:t>,84</w:t>
            </w:r>
            <w:proofErr w:type="gramEnd"/>
            <w:r w:rsidRPr="00F805EA">
              <w:rPr>
                <w:rFonts w:ascii="Times New Roman" w:hAnsi="Times New Roman" w:cs="Times New Roman"/>
                <w:sz w:val="24"/>
                <w:szCs w:val="24"/>
              </w:rPr>
              <w:t xml:space="preserve"> % dari tahun 201</w:t>
            </w:r>
            <w:r w:rsidR="003E5F5F" w:rsidRPr="00F805EA">
              <w:rPr>
                <w:rFonts w:ascii="Times New Roman" w:hAnsi="Times New Roman" w:cs="Times New Roman"/>
                <w:sz w:val="24"/>
                <w:szCs w:val="24"/>
              </w:rPr>
              <w:t>9</w:t>
            </w:r>
            <w:r w:rsidRPr="00F805EA">
              <w:rPr>
                <w:rFonts w:ascii="Times New Roman" w:hAnsi="Times New Roman" w:cs="Times New Roman"/>
                <w:sz w:val="24"/>
                <w:szCs w:val="24"/>
              </w:rPr>
              <w:t>. Selama tahun 20</w:t>
            </w:r>
            <w:r w:rsidR="003E5F5F" w:rsidRPr="00F805EA">
              <w:rPr>
                <w:rFonts w:ascii="Times New Roman" w:hAnsi="Times New Roman" w:cs="Times New Roman"/>
                <w:sz w:val="24"/>
                <w:szCs w:val="24"/>
              </w:rPr>
              <w:t>20</w:t>
            </w:r>
            <w:r w:rsidRPr="00F805EA">
              <w:rPr>
                <w:rFonts w:ascii="Times New Roman" w:hAnsi="Times New Roman" w:cs="Times New Roman"/>
                <w:sz w:val="24"/>
                <w:szCs w:val="24"/>
              </w:rPr>
              <w:t xml:space="preserve"> terdapat mutasi penambahan berupa reklasifikasi dari Gedung dan </w:t>
            </w:r>
            <w:proofErr w:type="gramStart"/>
            <w:r w:rsidRPr="00F805EA">
              <w:rPr>
                <w:rFonts w:ascii="Times New Roman" w:hAnsi="Times New Roman" w:cs="Times New Roman"/>
                <w:sz w:val="24"/>
                <w:szCs w:val="24"/>
              </w:rPr>
              <w:t>Bangunan  sebesar</w:t>
            </w:r>
            <w:proofErr w:type="gramEnd"/>
            <w:r w:rsidRPr="00F805EA">
              <w:rPr>
                <w:rFonts w:ascii="Times New Roman" w:hAnsi="Times New Roman" w:cs="Times New Roman"/>
                <w:sz w:val="24"/>
                <w:szCs w:val="24"/>
                <w:lang w:val="id-ID"/>
              </w:rPr>
              <w:t xml:space="preserve"> Rp. </w:t>
            </w:r>
            <w:r w:rsidR="003E5F5F" w:rsidRPr="00F805EA">
              <w:rPr>
                <w:rFonts w:ascii="Times New Roman" w:hAnsi="Times New Roman" w:cs="Times New Roman"/>
                <w:sz w:val="24"/>
                <w:szCs w:val="24"/>
              </w:rPr>
              <w:t>3.300.000</w:t>
            </w:r>
            <w:r w:rsidRPr="00F805EA">
              <w:rPr>
                <w:rFonts w:ascii="Times New Roman" w:hAnsi="Times New Roman" w:cs="Times New Roman"/>
                <w:sz w:val="24"/>
                <w:szCs w:val="24"/>
              </w:rPr>
              <w:t xml:space="preserve"> </w:t>
            </w:r>
            <w:r w:rsidR="004866D9" w:rsidRPr="00F805EA">
              <w:rPr>
                <w:rFonts w:ascii="Times New Roman" w:hAnsi="Times New Roman" w:cs="Times New Roman"/>
                <w:sz w:val="24"/>
                <w:szCs w:val="24"/>
              </w:rPr>
              <w:t xml:space="preserve"> </w:t>
            </w:r>
            <w:r w:rsidRPr="00F805EA">
              <w:rPr>
                <w:rFonts w:ascii="Times New Roman" w:hAnsi="Times New Roman" w:cs="Times New Roman"/>
                <w:sz w:val="24"/>
                <w:szCs w:val="24"/>
              </w:rPr>
              <w:t>berupa perencanaan pembangunan Rumah dinas dokter yang baru.</w:t>
            </w:r>
          </w:p>
        </w:tc>
      </w:tr>
      <w:tr w:rsidR="00F34A0F" w:rsidRPr="00F805EA" w:rsidTr="00124921">
        <w:tc>
          <w:tcPr>
            <w:tcW w:w="992" w:type="dxa"/>
            <w:gridSpan w:val="2"/>
          </w:tcPr>
          <w:p w:rsidR="00F34A0F" w:rsidRPr="00F805EA" w:rsidRDefault="00F34A0F" w:rsidP="00F34A0F">
            <w:pPr>
              <w:pStyle w:val="ListParagraph"/>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1.2.7</w:t>
            </w:r>
          </w:p>
        </w:tc>
        <w:tc>
          <w:tcPr>
            <w:tcW w:w="3255" w:type="dxa"/>
            <w:gridSpan w:val="2"/>
          </w:tcPr>
          <w:p w:rsidR="00F34A0F" w:rsidRPr="00F805EA" w:rsidRDefault="00427473" w:rsidP="00F34A0F">
            <w:pPr>
              <w:pStyle w:val="ListParagraph"/>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Akumulasi</w:t>
            </w:r>
            <w:r w:rsidR="00F34A0F" w:rsidRPr="00F805EA">
              <w:rPr>
                <w:rFonts w:ascii="Times New Roman" w:hAnsi="Times New Roman" w:cs="Times New Roman"/>
                <w:b/>
                <w:sz w:val="24"/>
                <w:szCs w:val="24"/>
              </w:rPr>
              <w:t xml:space="preserve"> Penyusutan</w:t>
            </w:r>
          </w:p>
        </w:tc>
        <w:tc>
          <w:tcPr>
            <w:tcW w:w="2483" w:type="dxa"/>
            <w:gridSpan w:val="4"/>
            <w:tcBorders>
              <w:bottom w:val="double" w:sz="4" w:space="0" w:color="auto"/>
            </w:tcBorders>
          </w:tcPr>
          <w:p w:rsidR="00F34A0F" w:rsidRPr="00F805EA" w:rsidRDefault="004866D9" w:rsidP="00427473">
            <w:pPr>
              <w:ind w:left="-107" w:right="-106"/>
              <w:rPr>
                <w:rFonts w:ascii="Times New Roman" w:hAnsi="Times New Roman" w:cs="Times New Roman"/>
                <w:sz w:val="24"/>
                <w:szCs w:val="24"/>
              </w:rPr>
            </w:pPr>
            <w:r w:rsidRPr="00F805EA">
              <w:rPr>
                <w:rFonts w:ascii="Times New Roman" w:hAnsi="Times New Roman" w:cs="Times New Roman"/>
                <w:sz w:val="24"/>
                <w:szCs w:val="24"/>
              </w:rPr>
              <w:t>141.930.778.257,33</w:t>
            </w:r>
          </w:p>
        </w:tc>
        <w:tc>
          <w:tcPr>
            <w:tcW w:w="354" w:type="dxa"/>
            <w:gridSpan w:val="4"/>
          </w:tcPr>
          <w:p w:rsidR="00F34A0F" w:rsidRPr="00F805EA" w:rsidRDefault="00F34A0F" w:rsidP="00427473">
            <w:pPr>
              <w:pStyle w:val="ListParagraph"/>
              <w:ind w:left="-104" w:right="-45"/>
              <w:contextualSpacing w:val="0"/>
              <w:jc w:val="right"/>
              <w:rPr>
                <w:rFonts w:ascii="Times New Roman" w:hAnsi="Times New Roman" w:cs="Times New Roman"/>
                <w:sz w:val="24"/>
                <w:szCs w:val="24"/>
              </w:rPr>
            </w:pPr>
          </w:p>
        </w:tc>
        <w:tc>
          <w:tcPr>
            <w:tcW w:w="2450" w:type="dxa"/>
            <w:gridSpan w:val="4"/>
            <w:tcBorders>
              <w:bottom w:val="double" w:sz="4" w:space="0" w:color="auto"/>
            </w:tcBorders>
          </w:tcPr>
          <w:p w:rsidR="00F34A0F" w:rsidRPr="00F805EA" w:rsidRDefault="003E5F5F" w:rsidP="00427473">
            <w:pPr>
              <w:ind w:right="-72"/>
              <w:rPr>
                <w:rFonts w:ascii="Times New Roman" w:hAnsi="Times New Roman" w:cs="Times New Roman"/>
                <w:sz w:val="24"/>
                <w:szCs w:val="24"/>
              </w:rPr>
            </w:pPr>
            <w:r w:rsidRPr="00F805EA">
              <w:rPr>
                <w:rFonts w:ascii="Times New Roman" w:hAnsi="Times New Roman" w:cs="Times New Roman"/>
                <w:sz w:val="24"/>
                <w:szCs w:val="24"/>
              </w:rPr>
              <w:t>128.339.541.689,54</w:t>
            </w:r>
          </w:p>
        </w:tc>
      </w:tr>
      <w:tr w:rsidR="00F34A0F" w:rsidRPr="00F805EA" w:rsidTr="00124921">
        <w:tc>
          <w:tcPr>
            <w:tcW w:w="992" w:type="dxa"/>
            <w:gridSpan w:val="2"/>
          </w:tcPr>
          <w:p w:rsidR="00F34A0F" w:rsidRPr="00F805EA" w:rsidRDefault="00F34A0F" w:rsidP="00F34A0F">
            <w:pPr>
              <w:pStyle w:val="ListParagraph"/>
              <w:ind w:left="0"/>
              <w:contextualSpacing w:val="0"/>
              <w:rPr>
                <w:rFonts w:ascii="Times New Roman" w:hAnsi="Times New Roman" w:cs="Times New Roman"/>
                <w:sz w:val="24"/>
                <w:szCs w:val="24"/>
              </w:rPr>
            </w:pPr>
          </w:p>
        </w:tc>
        <w:tc>
          <w:tcPr>
            <w:tcW w:w="8542" w:type="dxa"/>
            <w:gridSpan w:val="14"/>
          </w:tcPr>
          <w:p w:rsidR="00851BF8" w:rsidRDefault="00F34A0F" w:rsidP="00851BF8">
            <w:pPr>
              <w:pStyle w:val="ListParagraph"/>
              <w:spacing w:before="120"/>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Jumlah tersebut merupakan saldo </w:t>
            </w:r>
            <w:r w:rsidRPr="00F805EA">
              <w:rPr>
                <w:rFonts w:ascii="Times New Roman" w:hAnsi="Times New Roman" w:cs="Times New Roman"/>
                <w:sz w:val="24"/>
                <w:szCs w:val="24"/>
                <w:lang w:val="id-ID"/>
              </w:rPr>
              <w:t xml:space="preserve">per </w:t>
            </w:r>
            <w:r w:rsidRPr="00F805EA">
              <w:rPr>
                <w:rFonts w:ascii="Times New Roman" w:hAnsi="Times New Roman" w:cs="Times New Roman"/>
                <w:sz w:val="24"/>
                <w:szCs w:val="24"/>
              </w:rPr>
              <w:t>31 Desember 20</w:t>
            </w:r>
            <w:r w:rsidR="003E5F5F" w:rsidRPr="00F805EA">
              <w:rPr>
                <w:rFonts w:ascii="Times New Roman" w:hAnsi="Times New Roman" w:cs="Times New Roman"/>
                <w:sz w:val="24"/>
                <w:szCs w:val="24"/>
              </w:rPr>
              <w:t xml:space="preserve">20 </w:t>
            </w:r>
            <w:r w:rsidRPr="00F805EA">
              <w:rPr>
                <w:rFonts w:ascii="Times New Roman" w:hAnsi="Times New Roman" w:cs="Times New Roman"/>
                <w:sz w:val="24"/>
                <w:szCs w:val="24"/>
              </w:rPr>
              <w:t xml:space="preserve">mengalami kenaikan </w:t>
            </w:r>
            <w:r w:rsidR="00C147F6" w:rsidRPr="00F805EA">
              <w:rPr>
                <w:rFonts w:ascii="Times New Roman" w:hAnsi="Times New Roman" w:cs="Times New Roman"/>
                <w:sz w:val="24"/>
                <w:szCs w:val="24"/>
              </w:rPr>
              <w:t xml:space="preserve">sebesar </w:t>
            </w:r>
            <w:r w:rsidR="003E5F5F" w:rsidRPr="00F805EA">
              <w:rPr>
                <w:rFonts w:ascii="Times New Roman" w:hAnsi="Times New Roman" w:cs="Times New Roman"/>
                <w:sz w:val="24"/>
                <w:szCs w:val="24"/>
              </w:rPr>
              <w:t>10,9</w:t>
            </w:r>
            <w:r w:rsidR="004866D9" w:rsidRPr="00F805EA">
              <w:rPr>
                <w:rFonts w:ascii="Times New Roman" w:hAnsi="Times New Roman" w:cs="Times New Roman"/>
                <w:sz w:val="24"/>
                <w:szCs w:val="24"/>
              </w:rPr>
              <w:t>1</w:t>
            </w:r>
            <w:r w:rsidRPr="00F805EA">
              <w:rPr>
                <w:rFonts w:ascii="Times New Roman" w:hAnsi="Times New Roman" w:cs="Times New Roman"/>
                <w:sz w:val="24"/>
                <w:szCs w:val="24"/>
              </w:rPr>
              <w:t xml:space="preserve"> % dari tahun 20</w:t>
            </w:r>
            <w:r w:rsidR="003E5F5F" w:rsidRPr="00F805EA">
              <w:rPr>
                <w:rFonts w:ascii="Times New Roman" w:hAnsi="Times New Roman" w:cs="Times New Roman"/>
                <w:sz w:val="24"/>
                <w:szCs w:val="24"/>
              </w:rPr>
              <w:t>19</w:t>
            </w:r>
            <w:r w:rsidRPr="00F805EA">
              <w:rPr>
                <w:rFonts w:ascii="Times New Roman" w:hAnsi="Times New Roman" w:cs="Times New Roman"/>
                <w:sz w:val="24"/>
                <w:szCs w:val="24"/>
              </w:rPr>
              <w:t>, prosentase tersebut merupakan prosentase dari beban penyusutan selama satu tahun dengan Kertas Kerja Perhitungan Beban Penyusutan dan Akumulasi Penyusutan Aset Tetap menggunakan metode garis lurus sebagaimana</w:t>
            </w:r>
            <w:r w:rsidRPr="00F805EA">
              <w:rPr>
                <w:rFonts w:ascii="Times New Roman" w:hAnsi="Times New Roman" w:cs="Times New Roman"/>
                <w:sz w:val="24"/>
                <w:szCs w:val="24"/>
                <w:lang w:val="id-ID"/>
              </w:rPr>
              <w:t xml:space="preserve"> sesuai dengan Peraturan Bupati Lumajang Nomor 72 Tahun 2014 tentang Kebijakan Akuntansi</w:t>
            </w:r>
            <w:r w:rsidRPr="00F805EA">
              <w:rPr>
                <w:rFonts w:ascii="Times New Roman" w:hAnsi="Times New Roman" w:cs="Times New Roman"/>
                <w:sz w:val="24"/>
                <w:szCs w:val="24"/>
              </w:rPr>
              <w:t>, sedangkan masa manfaat bervariasi sesuai</w:t>
            </w:r>
            <w:r w:rsidR="004866D9" w:rsidRPr="00F805EA">
              <w:rPr>
                <w:rFonts w:ascii="Times New Roman" w:hAnsi="Times New Roman" w:cs="Times New Roman"/>
                <w:sz w:val="24"/>
                <w:szCs w:val="24"/>
              </w:rPr>
              <w:t xml:space="preserve"> </w:t>
            </w:r>
            <w:r w:rsidRPr="00F805EA">
              <w:rPr>
                <w:rFonts w:ascii="Times New Roman" w:hAnsi="Times New Roman" w:cs="Times New Roman"/>
                <w:sz w:val="24"/>
                <w:szCs w:val="24"/>
                <w:lang w:val="id-ID"/>
              </w:rPr>
              <w:t xml:space="preserve">Perbup tersebut yang ada </w:t>
            </w:r>
            <w:r w:rsidRPr="00F805EA">
              <w:rPr>
                <w:rFonts w:ascii="Times New Roman" w:hAnsi="Times New Roman" w:cs="Times New Roman"/>
                <w:sz w:val="24"/>
                <w:szCs w:val="24"/>
              </w:rPr>
              <w:t>pada daftar lampiran Kertas Kerja Perhitungan Beban Penyusutan dan Akumulasi Penyusutan Aset tetap</w:t>
            </w:r>
            <w:r w:rsidRPr="00F805EA">
              <w:rPr>
                <w:rFonts w:ascii="Times New Roman" w:hAnsi="Times New Roman" w:cs="Times New Roman"/>
                <w:sz w:val="24"/>
                <w:szCs w:val="24"/>
                <w:lang w:val="id-ID"/>
              </w:rPr>
              <w:t xml:space="preserve"> dengan estimasi nilai sisa nol atau habis.</w:t>
            </w:r>
            <w:r w:rsidR="00993F4D" w:rsidRPr="00F805EA">
              <w:rPr>
                <w:rFonts w:ascii="Times New Roman" w:hAnsi="Times New Roman" w:cs="Times New Roman"/>
                <w:sz w:val="24"/>
                <w:szCs w:val="24"/>
              </w:rPr>
              <w:t xml:space="preserve"> Adapun Rincian Akumulasi Penyusutan berdasarkan golongan jenis Aset yaitu:</w:t>
            </w:r>
          </w:p>
          <w:p w:rsidR="00124921" w:rsidRPr="00F805EA" w:rsidRDefault="00124921" w:rsidP="00851BF8">
            <w:pPr>
              <w:pStyle w:val="ListParagraph"/>
              <w:spacing w:before="120"/>
              <w:ind w:left="0"/>
              <w:contextualSpacing w:val="0"/>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4127"/>
              <w:gridCol w:w="3938"/>
            </w:tblGrid>
            <w:tr w:rsidR="000E5960" w:rsidRPr="00124921" w:rsidTr="00124921">
              <w:trPr>
                <w:trHeight w:val="353"/>
              </w:trPr>
              <w:tc>
                <w:tcPr>
                  <w:tcW w:w="4127" w:type="dxa"/>
                  <w:tcBorders>
                    <w:top w:val="double" w:sz="4" w:space="0" w:color="auto"/>
                    <w:left w:val="double" w:sz="4" w:space="0" w:color="auto"/>
                    <w:bottom w:val="double" w:sz="4" w:space="0" w:color="auto"/>
                    <w:right w:val="double" w:sz="4" w:space="0" w:color="auto"/>
                  </w:tcBorders>
                </w:tcPr>
                <w:p w:rsidR="000E5960" w:rsidRPr="00124921" w:rsidRDefault="000E5960" w:rsidP="00124921">
                  <w:pPr>
                    <w:pStyle w:val="ListParagraph"/>
                    <w:ind w:left="0"/>
                    <w:jc w:val="center"/>
                    <w:rPr>
                      <w:rFonts w:ascii="Times New Roman" w:hAnsi="Times New Roman" w:cs="Times New Roman"/>
                      <w:b/>
                      <w:szCs w:val="24"/>
                    </w:rPr>
                  </w:pPr>
                  <w:r w:rsidRPr="00124921">
                    <w:rPr>
                      <w:rFonts w:ascii="Times New Roman" w:hAnsi="Times New Roman" w:cs="Times New Roman"/>
                      <w:b/>
                      <w:szCs w:val="24"/>
                    </w:rPr>
                    <w:t>GOLONGAN BARANG</w:t>
                  </w:r>
                </w:p>
              </w:tc>
              <w:tc>
                <w:tcPr>
                  <w:tcW w:w="3938" w:type="dxa"/>
                  <w:tcBorders>
                    <w:top w:val="double" w:sz="4" w:space="0" w:color="auto"/>
                    <w:left w:val="double" w:sz="4" w:space="0" w:color="auto"/>
                    <w:bottom w:val="double" w:sz="4" w:space="0" w:color="auto"/>
                    <w:right w:val="double" w:sz="4" w:space="0" w:color="auto"/>
                  </w:tcBorders>
                </w:tcPr>
                <w:p w:rsidR="000E5960" w:rsidRPr="00124921" w:rsidRDefault="000E5960" w:rsidP="00124921">
                  <w:pPr>
                    <w:pStyle w:val="ListParagraph"/>
                    <w:ind w:left="0"/>
                    <w:jc w:val="center"/>
                    <w:rPr>
                      <w:rFonts w:ascii="Times New Roman" w:hAnsi="Times New Roman" w:cs="Times New Roman"/>
                      <w:b/>
                      <w:szCs w:val="24"/>
                    </w:rPr>
                  </w:pPr>
                  <w:r w:rsidRPr="00124921">
                    <w:rPr>
                      <w:rFonts w:ascii="Times New Roman" w:hAnsi="Times New Roman" w:cs="Times New Roman"/>
                      <w:b/>
                      <w:szCs w:val="24"/>
                    </w:rPr>
                    <w:t>AKUMULASI PENYUSUTAN</w:t>
                  </w:r>
                </w:p>
              </w:tc>
            </w:tr>
            <w:tr w:rsidR="00993F4D" w:rsidRPr="00124921" w:rsidTr="00124921">
              <w:trPr>
                <w:trHeight w:val="245"/>
              </w:trPr>
              <w:tc>
                <w:tcPr>
                  <w:tcW w:w="4127" w:type="dxa"/>
                  <w:tcBorders>
                    <w:top w:val="double" w:sz="4" w:space="0" w:color="auto"/>
                  </w:tcBorders>
                </w:tcPr>
                <w:p w:rsidR="00993F4D" w:rsidRPr="00124921" w:rsidRDefault="00993F4D" w:rsidP="00124921">
                  <w:pPr>
                    <w:pStyle w:val="ListParagraph"/>
                    <w:ind w:left="0"/>
                    <w:jc w:val="both"/>
                    <w:rPr>
                      <w:rFonts w:ascii="Times New Roman" w:hAnsi="Times New Roman" w:cs="Times New Roman"/>
                      <w:b/>
                      <w:szCs w:val="24"/>
                    </w:rPr>
                  </w:pPr>
                  <w:r w:rsidRPr="00124921">
                    <w:rPr>
                      <w:rFonts w:ascii="Times New Roman" w:hAnsi="Times New Roman" w:cs="Times New Roman"/>
                      <w:b/>
                      <w:szCs w:val="24"/>
                    </w:rPr>
                    <w:t>Peralatan dan Mesin</w:t>
                  </w:r>
                </w:p>
              </w:tc>
              <w:tc>
                <w:tcPr>
                  <w:tcW w:w="3938" w:type="dxa"/>
                  <w:tcBorders>
                    <w:top w:val="double" w:sz="4" w:space="0" w:color="auto"/>
                  </w:tcBorders>
                </w:tcPr>
                <w:p w:rsidR="00993F4D" w:rsidRPr="00124921" w:rsidRDefault="006B56CC" w:rsidP="00124921">
                  <w:pPr>
                    <w:pStyle w:val="ListParagraph"/>
                    <w:tabs>
                      <w:tab w:val="left" w:pos="144"/>
                    </w:tabs>
                    <w:ind w:left="0"/>
                    <w:jc w:val="right"/>
                    <w:rPr>
                      <w:rFonts w:ascii="Times New Roman" w:hAnsi="Times New Roman" w:cs="Times New Roman"/>
                      <w:b/>
                      <w:szCs w:val="24"/>
                    </w:rPr>
                  </w:pPr>
                  <w:r w:rsidRPr="00124921">
                    <w:rPr>
                      <w:rFonts w:ascii="Times New Roman" w:hAnsi="Times New Roman" w:cs="Times New Roman"/>
                      <w:b/>
                      <w:szCs w:val="24"/>
                    </w:rPr>
                    <w:t xml:space="preserve">  Rp. </w:t>
                  </w:r>
                  <w:r w:rsidR="004866D9" w:rsidRPr="00124921">
                    <w:rPr>
                      <w:rFonts w:ascii="Times New Roman" w:hAnsi="Times New Roman" w:cs="Times New Roman"/>
                      <w:b/>
                      <w:szCs w:val="24"/>
                    </w:rPr>
                    <w:t>125.682.529.640,94</w:t>
                  </w:r>
                </w:p>
              </w:tc>
            </w:tr>
            <w:tr w:rsidR="00993F4D" w:rsidRPr="00124921" w:rsidTr="00124921">
              <w:tc>
                <w:tcPr>
                  <w:tcW w:w="4127" w:type="dxa"/>
                </w:tcPr>
                <w:p w:rsidR="00993F4D" w:rsidRPr="00124921" w:rsidRDefault="00993F4D" w:rsidP="00124921">
                  <w:pPr>
                    <w:pStyle w:val="ListParagraph"/>
                    <w:ind w:left="0"/>
                    <w:jc w:val="both"/>
                    <w:rPr>
                      <w:rFonts w:ascii="Times New Roman" w:hAnsi="Times New Roman" w:cs="Times New Roman"/>
                      <w:szCs w:val="24"/>
                    </w:rPr>
                  </w:pPr>
                  <w:r w:rsidRPr="00124921">
                    <w:rPr>
                      <w:rFonts w:ascii="Times New Roman" w:hAnsi="Times New Roman" w:cs="Times New Roman"/>
                      <w:szCs w:val="24"/>
                    </w:rPr>
                    <w:t>Alat Besar</w:t>
                  </w:r>
                </w:p>
              </w:tc>
              <w:tc>
                <w:tcPr>
                  <w:tcW w:w="3938" w:type="dxa"/>
                </w:tcPr>
                <w:p w:rsidR="00993F4D" w:rsidRPr="00124921" w:rsidRDefault="006B56CC" w:rsidP="00124921">
                  <w:pPr>
                    <w:pStyle w:val="ListParagraph"/>
                    <w:ind w:left="0"/>
                    <w:jc w:val="right"/>
                    <w:rPr>
                      <w:rFonts w:ascii="Times New Roman" w:hAnsi="Times New Roman" w:cs="Times New Roman"/>
                      <w:szCs w:val="24"/>
                    </w:rPr>
                  </w:pPr>
                  <w:r w:rsidRPr="00124921">
                    <w:rPr>
                      <w:rFonts w:ascii="Times New Roman" w:hAnsi="Times New Roman" w:cs="Times New Roman"/>
                      <w:szCs w:val="24"/>
                    </w:rPr>
                    <w:t>Rp. 4.049.509.604,00</w:t>
                  </w:r>
                </w:p>
              </w:tc>
            </w:tr>
            <w:tr w:rsidR="00993F4D" w:rsidRPr="00124921" w:rsidTr="00124921">
              <w:tc>
                <w:tcPr>
                  <w:tcW w:w="4127" w:type="dxa"/>
                </w:tcPr>
                <w:p w:rsidR="00993F4D" w:rsidRPr="00124921" w:rsidRDefault="00993F4D" w:rsidP="00124921">
                  <w:pPr>
                    <w:pStyle w:val="ListParagraph"/>
                    <w:ind w:left="0"/>
                    <w:jc w:val="both"/>
                    <w:rPr>
                      <w:rFonts w:ascii="Times New Roman" w:hAnsi="Times New Roman" w:cs="Times New Roman"/>
                      <w:szCs w:val="24"/>
                    </w:rPr>
                  </w:pPr>
                  <w:r w:rsidRPr="00124921">
                    <w:rPr>
                      <w:rFonts w:ascii="Times New Roman" w:hAnsi="Times New Roman" w:cs="Times New Roman"/>
                      <w:szCs w:val="24"/>
                    </w:rPr>
                    <w:t>Alat Angkut</w:t>
                  </w:r>
                </w:p>
              </w:tc>
              <w:tc>
                <w:tcPr>
                  <w:tcW w:w="3938" w:type="dxa"/>
                </w:tcPr>
                <w:p w:rsidR="00993F4D" w:rsidRPr="00124921" w:rsidRDefault="00993F4D" w:rsidP="00124921">
                  <w:pPr>
                    <w:pStyle w:val="ListParagraph"/>
                    <w:ind w:left="0"/>
                    <w:jc w:val="right"/>
                    <w:rPr>
                      <w:rFonts w:ascii="Times New Roman" w:hAnsi="Times New Roman" w:cs="Times New Roman"/>
                      <w:szCs w:val="24"/>
                    </w:rPr>
                  </w:pPr>
                  <w:r w:rsidRPr="00124921">
                    <w:rPr>
                      <w:rFonts w:ascii="Times New Roman" w:hAnsi="Times New Roman" w:cs="Times New Roman"/>
                      <w:szCs w:val="24"/>
                    </w:rPr>
                    <w:t>Rp</w:t>
                  </w:r>
                  <w:r w:rsidR="006B56CC" w:rsidRPr="00124921">
                    <w:rPr>
                      <w:rFonts w:ascii="Times New Roman" w:hAnsi="Times New Roman" w:cs="Times New Roman"/>
                      <w:szCs w:val="24"/>
                    </w:rPr>
                    <w:t>. 4.148.603.487,50</w:t>
                  </w:r>
                </w:p>
              </w:tc>
            </w:tr>
            <w:tr w:rsidR="00993F4D" w:rsidRPr="00124921" w:rsidTr="00124921">
              <w:tc>
                <w:tcPr>
                  <w:tcW w:w="4127" w:type="dxa"/>
                </w:tcPr>
                <w:p w:rsidR="00993F4D" w:rsidRPr="00124921" w:rsidRDefault="00993F4D" w:rsidP="00124921">
                  <w:pPr>
                    <w:pStyle w:val="ListParagraph"/>
                    <w:ind w:left="0"/>
                    <w:jc w:val="both"/>
                    <w:rPr>
                      <w:rFonts w:ascii="Times New Roman" w:hAnsi="Times New Roman" w:cs="Times New Roman"/>
                      <w:szCs w:val="24"/>
                    </w:rPr>
                  </w:pPr>
                  <w:r w:rsidRPr="00124921">
                    <w:rPr>
                      <w:rFonts w:ascii="Times New Roman" w:hAnsi="Times New Roman" w:cs="Times New Roman"/>
                      <w:szCs w:val="24"/>
                    </w:rPr>
                    <w:t>Alat bengkel Dan Ukur</w:t>
                  </w:r>
                </w:p>
              </w:tc>
              <w:tc>
                <w:tcPr>
                  <w:tcW w:w="3938" w:type="dxa"/>
                </w:tcPr>
                <w:p w:rsidR="00993F4D" w:rsidRPr="00124921" w:rsidRDefault="006B56CC" w:rsidP="00124921">
                  <w:pPr>
                    <w:pStyle w:val="ListParagraph"/>
                    <w:ind w:left="0"/>
                    <w:jc w:val="right"/>
                    <w:rPr>
                      <w:rFonts w:ascii="Times New Roman" w:hAnsi="Times New Roman" w:cs="Times New Roman"/>
                      <w:szCs w:val="24"/>
                    </w:rPr>
                  </w:pPr>
                  <w:r w:rsidRPr="00124921">
                    <w:rPr>
                      <w:rFonts w:ascii="Times New Roman" w:hAnsi="Times New Roman" w:cs="Times New Roman"/>
                      <w:szCs w:val="24"/>
                    </w:rPr>
                    <w:t xml:space="preserve">  Rp. 111.401.548,00</w:t>
                  </w:r>
                </w:p>
              </w:tc>
            </w:tr>
            <w:tr w:rsidR="00993F4D" w:rsidRPr="00124921" w:rsidTr="00124921">
              <w:tc>
                <w:tcPr>
                  <w:tcW w:w="4127" w:type="dxa"/>
                </w:tcPr>
                <w:p w:rsidR="00993F4D" w:rsidRPr="00124921" w:rsidRDefault="00993F4D" w:rsidP="00124921">
                  <w:pPr>
                    <w:pStyle w:val="ListParagraph"/>
                    <w:ind w:left="0"/>
                    <w:jc w:val="both"/>
                    <w:rPr>
                      <w:rFonts w:ascii="Times New Roman" w:hAnsi="Times New Roman" w:cs="Times New Roman"/>
                      <w:szCs w:val="24"/>
                    </w:rPr>
                  </w:pPr>
                  <w:r w:rsidRPr="00124921">
                    <w:rPr>
                      <w:rFonts w:ascii="Times New Roman" w:hAnsi="Times New Roman" w:cs="Times New Roman"/>
                      <w:szCs w:val="24"/>
                    </w:rPr>
                    <w:t>Alat Kantor dan RT</w:t>
                  </w:r>
                </w:p>
              </w:tc>
              <w:tc>
                <w:tcPr>
                  <w:tcW w:w="3938" w:type="dxa"/>
                </w:tcPr>
                <w:p w:rsidR="00993F4D" w:rsidRPr="00124921" w:rsidRDefault="006B56CC" w:rsidP="00124921">
                  <w:pPr>
                    <w:pStyle w:val="ListParagraph"/>
                    <w:ind w:left="0"/>
                    <w:jc w:val="right"/>
                    <w:rPr>
                      <w:rFonts w:ascii="Times New Roman" w:hAnsi="Times New Roman" w:cs="Times New Roman"/>
                      <w:szCs w:val="24"/>
                    </w:rPr>
                  </w:pPr>
                  <w:r w:rsidRPr="00124921">
                    <w:rPr>
                      <w:rFonts w:ascii="Times New Roman" w:hAnsi="Times New Roman" w:cs="Times New Roman"/>
                      <w:szCs w:val="24"/>
                    </w:rPr>
                    <w:t>Rp. 17.119.786.931,84</w:t>
                  </w:r>
                </w:p>
              </w:tc>
            </w:tr>
            <w:tr w:rsidR="00993F4D" w:rsidRPr="00124921" w:rsidTr="00124921">
              <w:tc>
                <w:tcPr>
                  <w:tcW w:w="4127" w:type="dxa"/>
                </w:tcPr>
                <w:p w:rsidR="00993F4D" w:rsidRPr="00124921" w:rsidRDefault="00993F4D" w:rsidP="00124921">
                  <w:pPr>
                    <w:pStyle w:val="ListParagraph"/>
                    <w:ind w:left="0"/>
                    <w:jc w:val="both"/>
                    <w:rPr>
                      <w:rFonts w:ascii="Times New Roman" w:hAnsi="Times New Roman" w:cs="Times New Roman"/>
                      <w:szCs w:val="24"/>
                    </w:rPr>
                  </w:pPr>
                  <w:r w:rsidRPr="00124921">
                    <w:rPr>
                      <w:rFonts w:ascii="Times New Roman" w:hAnsi="Times New Roman" w:cs="Times New Roman"/>
                      <w:szCs w:val="24"/>
                    </w:rPr>
                    <w:t>Alat Studio dan komunikasi</w:t>
                  </w:r>
                </w:p>
              </w:tc>
              <w:tc>
                <w:tcPr>
                  <w:tcW w:w="3938" w:type="dxa"/>
                </w:tcPr>
                <w:p w:rsidR="00993F4D" w:rsidRPr="00124921" w:rsidRDefault="006B56CC" w:rsidP="00124921">
                  <w:pPr>
                    <w:pStyle w:val="ListParagraph"/>
                    <w:ind w:left="0"/>
                    <w:jc w:val="right"/>
                    <w:rPr>
                      <w:rFonts w:ascii="Times New Roman" w:hAnsi="Times New Roman" w:cs="Times New Roman"/>
                      <w:szCs w:val="24"/>
                    </w:rPr>
                  </w:pPr>
                  <w:r w:rsidRPr="00124921">
                    <w:rPr>
                      <w:rFonts w:ascii="Times New Roman" w:hAnsi="Times New Roman" w:cs="Times New Roman"/>
                      <w:szCs w:val="24"/>
                    </w:rPr>
                    <w:t>Rp. 278.</w:t>
                  </w:r>
                  <w:r w:rsidR="00B736A4" w:rsidRPr="00124921">
                    <w:rPr>
                      <w:rFonts w:ascii="Times New Roman" w:hAnsi="Times New Roman" w:cs="Times New Roman"/>
                      <w:szCs w:val="24"/>
                    </w:rPr>
                    <w:t>883.571</w:t>
                  </w:r>
                  <w:r w:rsidRPr="00124921">
                    <w:rPr>
                      <w:rFonts w:ascii="Times New Roman" w:hAnsi="Times New Roman" w:cs="Times New Roman"/>
                      <w:szCs w:val="24"/>
                    </w:rPr>
                    <w:t>,00</w:t>
                  </w:r>
                </w:p>
              </w:tc>
            </w:tr>
            <w:tr w:rsidR="00993F4D" w:rsidRPr="00124921" w:rsidTr="00124921">
              <w:tc>
                <w:tcPr>
                  <w:tcW w:w="4127" w:type="dxa"/>
                </w:tcPr>
                <w:p w:rsidR="00993F4D" w:rsidRPr="00124921" w:rsidRDefault="00993F4D" w:rsidP="00124921">
                  <w:pPr>
                    <w:pStyle w:val="ListParagraph"/>
                    <w:ind w:left="0"/>
                    <w:jc w:val="both"/>
                    <w:rPr>
                      <w:rFonts w:ascii="Times New Roman" w:hAnsi="Times New Roman" w:cs="Times New Roman"/>
                      <w:szCs w:val="24"/>
                    </w:rPr>
                  </w:pPr>
                  <w:r w:rsidRPr="00124921">
                    <w:rPr>
                      <w:rFonts w:ascii="Times New Roman" w:hAnsi="Times New Roman" w:cs="Times New Roman"/>
                      <w:szCs w:val="24"/>
                    </w:rPr>
                    <w:t>Alat Kedokteran</w:t>
                  </w:r>
                </w:p>
              </w:tc>
              <w:tc>
                <w:tcPr>
                  <w:tcW w:w="3938" w:type="dxa"/>
                </w:tcPr>
                <w:p w:rsidR="00993F4D" w:rsidRPr="00124921" w:rsidRDefault="006B56CC" w:rsidP="00124921">
                  <w:pPr>
                    <w:pStyle w:val="ListParagraph"/>
                    <w:ind w:left="0"/>
                    <w:jc w:val="right"/>
                    <w:rPr>
                      <w:rFonts w:ascii="Times New Roman" w:hAnsi="Times New Roman" w:cs="Times New Roman"/>
                      <w:szCs w:val="24"/>
                    </w:rPr>
                  </w:pPr>
                  <w:r w:rsidRPr="00124921">
                    <w:rPr>
                      <w:rFonts w:ascii="Times New Roman" w:hAnsi="Times New Roman" w:cs="Times New Roman"/>
                      <w:szCs w:val="24"/>
                    </w:rPr>
                    <w:t>Rp.</w:t>
                  </w:r>
                  <w:r w:rsidR="00993F4D" w:rsidRPr="00124921">
                    <w:rPr>
                      <w:rFonts w:ascii="Times New Roman" w:hAnsi="Times New Roman" w:cs="Times New Roman"/>
                      <w:szCs w:val="24"/>
                    </w:rPr>
                    <w:t xml:space="preserve"> </w:t>
                  </w:r>
                  <w:r w:rsidRPr="00124921">
                    <w:rPr>
                      <w:rFonts w:ascii="Times New Roman" w:hAnsi="Times New Roman" w:cs="Times New Roman"/>
                      <w:szCs w:val="24"/>
                    </w:rPr>
                    <w:t>95.</w:t>
                  </w:r>
                  <w:r w:rsidR="00B736A4" w:rsidRPr="00124921">
                    <w:rPr>
                      <w:rFonts w:ascii="Times New Roman" w:hAnsi="Times New Roman" w:cs="Times New Roman"/>
                      <w:szCs w:val="24"/>
                    </w:rPr>
                    <w:t>806.214.353,96</w:t>
                  </w:r>
                </w:p>
              </w:tc>
            </w:tr>
            <w:tr w:rsidR="00993F4D" w:rsidRPr="00124921" w:rsidTr="00124921">
              <w:tc>
                <w:tcPr>
                  <w:tcW w:w="4127" w:type="dxa"/>
                </w:tcPr>
                <w:p w:rsidR="00993F4D" w:rsidRPr="00124921" w:rsidRDefault="00993F4D" w:rsidP="00124921">
                  <w:pPr>
                    <w:pStyle w:val="ListParagraph"/>
                    <w:ind w:left="0"/>
                    <w:jc w:val="both"/>
                    <w:rPr>
                      <w:rFonts w:ascii="Times New Roman" w:hAnsi="Times New Roman" w:cs="Times New Roman"/>
                      <w:szCs w:val="24"/>
                    </w:rPr>
                  </w:pPr>
                  <w:r w:rsidRPr="00124921">
                    <w:rPr>
                      <w:rFonts w:ascii="Times New Roman" w:hAnsi="Times New Roman" w:cs="Times New Roman"/>
                      <w:szCs w:val="24"/>
                    </w:rPr>
                    <w:t>Alat Laboratorium</w:t>
                  </w:r>
                </w:p>
              </w:tc>
              <w:tc>
                <w:tcPr>
                  <w:tcW w:w="3938" w:type="dxa"/>
                </w:tcPr>
                <w:p w:rsidR="00993F4D" w:rsidRPr="00124921" w:rsidRDefault="006B56CC" w:rsidP="00124921">
                  <w:pPr>
                    <w:pStyle w:val="ListParagraph"/>
                    <w:ind w:left="0"/>
                    <w:jc w:val="right"/>
                    <w:rPr>
                      <w:rFonts w:ascii="Times New Roman" w:hAnsi="Times New Roman" w:cs="Times New Roman"/>
                      <w:szCs w:val="24"/>
                    </w:rPr>
                  </w:pPr>
                  <w:r w:rsidRPr="00124921">
                    <w:rPr>
                      <w:rFonts w:ascii="Times New Roman" w:hAnsi="Times New Roman" w:cs="Times New Roman"/>
                      <w:szCs w:val="24"/>
                    </w:rPr>
                    <w:t>Rp. 4.168.130.144,64</w:t>
                  </w:r>
                </w:p>
              </w:tc>
            </w:tr>
            <w:tr w:rsidR="00993F4D" w:rsidRPr="00124921" w:rsidTr="00124921">
              <w:trPr>
                <w:trHeight w:val="407"/>
              </w:trPr>
              <w:tc>
                <w:tcPr>
                  <w:tcW w:w="4127" w:type="dxa"/>
                </w:tcPr>
                <w:p w:rsidR="00993F4D" w:rsidRPr="00124921" w:rsidRDefault="00993F4D" w:rsidP="00124921">
                  <w:pPr>
                    <w:pStyle w:val="ListParagraph"/>
                    <w:ind w:left="0"/>
                    <w:jc w:val="both"/>
                    <w:rPr>
                      <w:rFonts w:ascii="Times New Roman" w:hAnsi="Times New Roman" w:cs="Times New Roman"/>
                      <w:b/>
                      <w:szCs w:val="24"/>
                    </w:rPr>
                  </w:pPr>
                  <w:r w:rsidRPr="00124921">
                    <w:rPr>
                      <w:rFonts w:ascii="Times New Roman" w:hAnsi="Times New Roman" w:cs="Times New Roman"/>
                      <w:b/>
                      <w:szCs w:val="24"/>
                    </w:rPr>
                    <w:t>Gedung dan Bangunan</w:t>
                  </w:r>
                </w:p>
              </w:tc>
              <w:tc>
                <w:tcPr>
                  <w:tcW w:w="3938" w:type="dxa"/>
                </w:tcPr>
                <w:p w:rsidR="00993F4D" w:rsidRPr="00124921" w:rsidRDefault="00993F4D" w:rsidP="00124921">
                  <w:pPr>
                    <w:pStyle w:val="ListParagraph"/>
                    <w:ind w:left="0"/>
                    <w:jc w:val="right"/>
                    <w:rPr>
                      <w:rFonts w:ascii="Times New Roman" w:hAnsi="Times New Roman" w:cs="Times New Roman"/>
                      <w:b/>
                      <w:szCs w:val="24"/>
                    </w:rPr>
                  </w:pPr>
                  <w:r w:rsidRPr="00124921">
                    <w:rPr>
                      <w:rFonts w:ascii="Times New Roman" w:hAnsi="Times New Roman" w:cs="Times New Roman"/>
                      <w:b/>
                      <w:szCs w:val="24"/>
                    </w:rPr>
                    <w:t>Rp.</w:t>
                  </w:r>
                  <w:r w:rsidR="006B56CC" w:rsidRPr="00124921">
                    <w:rPr>
                      <w:rFonts w:ascii="Times New Roman" w:hAnsi="Times New Roman" w:cs="Times New Roman"/>
                      <w:b/>
                      <w:szCs w:val="24"/>
                    </w:rPr>
                    <w:t xml:space="preserve"> 14.869.997.711,79</w:t>
                  </w:r>
                  <w:r w:rsidRPr="00124921">
                    <w:rPr>
                      <w:rFonts w:ascii="Times New Roman" w:hAnsi="Times New Roman" w:cs="Times New Roman"/>
                      <w:b/>
                      <w:szCs w:val="24"/>
                    </w:rPr>
                    <w:t xml:space="preserve"> </w:t>
                  </w:r>
                </w:p>
              </w:tc>
            </w:tr>
            <w:tr w:rsidR="00993F4D" w:rsidRPr="00124921" w:rsidTr="00124921">
              <w:tc>
                <w:tcPr>
                  <w:tcW w:w="4127" w:type="dxa"/>
                </w:tcPr>
                <w:p w:rsidR="00993F4D" w:rsidRPr="00124921" w:rsidRDefault="00993F4D" w:rsidP="00124921">
                  <w:pPr>
                    <w:pStyle w:val="ListParagraph"/>
                    <w:ind w:left="0"/>
                    <w:jc w:val="both"/>
                    <w:rPr>
                      <w:rFonts w:ascii="Times New Roman" w:hAnsi="Times New Roman" w:cs="Times New Roman"/>
                      <w:szCs w:val="24"/>
                    </w:rPr>
                  </w:pPr>
                  <w:r w:rsidRPr="00124921">
                    <w:rPr>
                      <w:rFonts w:ascii="Times New Roman" w:hAnsi="Times New Roman" w:cs="Times New Roman"/>
                      <w:szCs w:val="24"/>
                    </w:rPr>
                    <w:t>Bangunan Gedung</w:t>
                  </w:r>
                </w:p>
              </w:tc>
              <w:tc>
                <w:tcPr>
                  <w:tcW w:w="3938" w:type="dxa"/>
                </w:tcPr>
                <w:p w:rsidR="00993F4D" w:rsidRPr="00124921" w:rsidRDefault="006B56CC" w:rsidP="00124921">
                  <w:pPr>
                    <w:pStyle w:val="ListParagraph"/>
                    <w:ind w:left="0"/>
                    <w:jc w:val="right"/>
                    <w:rPr>
                      <w:rFonts w:ascii="Times New Roman" w:hAnsi="Times New Roman" w:cs="Times New Roman"/>
                      <w:szCs w:val="24"/>
                    </w:rPr>
                  </w:pPr>
                  <w:r w:rsidRPr="00124921">
                    <w:rPr>
                      <w:rFonts w:ascii="Times New Roman" w:hAnsi="Times New Roman" w:cs="Times New Roman"/>
                      <w:szCs w:val="24"/>
                    </w:rPr>
                    <w:t>Rp. 14.858.687.711,79</w:t>
                  </w:r>
                </w:p>
              </w:tc>
            </w:tr>
            <w:tr w:rsidR="00993F4D" w:rsidRPr="00124921" w:rsidTr="00124921">
              <w:trPr>
                <w:trHeight w:val="226"/>
              </w:trPr>
              <w:tc>
                <w:tcPr>
                  <w:tcW w:w="4127" w:type="dxa"/>
                </w:tcPr>
                <w:p w:rsidR="00993F4D" w:rsidRPr="00124921" w:rsidRDefault="00993F4D" w:rsidP="00124921">
                  <w:pPr>
                    <w:pStyle w:val="ListParagraph"/>
                    <w:ind w:left="0"/>
                    <w:jc w:val="both"/>
                    <w:rPr>
                      <w:rFonts w:ascii="Times New Roman" w:hAnsi="Times New Roman" w:cs="Times New Roman"/>
                      <w:szCs w:val="24"/>
                    </w:rPr>
                  </w:pPr>
                  <w:r w:rsidRPr="00124921">
                    <w:rPr>
                      <w:rFonts w:ascii="Times New Roman" w:hAnsi="Times New Roman" w:cs="Times New Roman"/>
                      <w:szCs w:val="24"/>
                    </w:rPr>
                    <w:t>Monumen</w:t>
                  </w:r>
                </w:p>
              </w:tc>
              <w:tc>
                <w:tcPr>
                  <w:tcW w:w="3938" w:type="dxa"/>
                </w:tcPr>
                <w:p w:rsidR="00993F4D" w:rsidRPr="00124921" w:rsidRDefault="006B56CC" w:rsidP="00124921">
                  <w:pPr>
                    <w:pStyle w:val="ListParagraph"/>
                    <w:ind w:left="0"/>
                    <w:jc w:val="right"/>
                    <w:rPr>
                      <w:rFonts w:ascii="Times New Roman" w:hAnsi="Times New Roman" w:cs="Times New Roman"/>
                      <w:szCs w:val="24"/>
                    </w:rPr>
                  </w:pPr>
                  <w:r w:rsidRPr="00124921">
                    <w:rPr>
                      <w:rFonts w:ascii="Times New Roman" w:hAnsi="Times New Roman" w:cs="Times New Roman"/>
                      <w:szCs w:val="24"/>
                    </w:rPr>
                    <w:t>Rp. 11.310.000,00</w:t>
                  </w:r>
                </w:p>
              </w:tc>
            </w:tr>
            <w:tr w:rsidR="00993F4D" w:rsidRPr="00124921" w:rsidTr="00124921">
              <w:trPr>
                <w:trHeight w:val="425"/>
              </w:trPr>
              <w:tc>
                <w:tcPr>
                  <w:tcW w:w="4127" w:type="dxa"/>
                </w:tcPr>
                <w:p w:rsidR="00993F4D" w:rsidRPr="00124921" w:rsidRDefault="00993F4D" w:rsidP="00124921">
                  <w:pPr>
                    <w:pStyle w:val="ListParagraph"/>
                    <w:ind w:left="0"/>
                    <w:jc w:val="both"/>
                    <w:rPr>
                      <w:rFonts w:ascii="Times New Roman" w:hAnsi="Times New Roman" w:cs="Times New Roman"/>
                      <w:b/>
                      <w:szCs w:val="24"/>
                    </w:rPr>
                  </w:pPr>
                  <w:r w:rsidRPr="00124921">
                    <w:rPr>
                      <w:rFonts w:ascii="Times New Roman" w:hAnsi="Times New Roman" w:cs="Times New Roman"/>
                      <w:b/>
                      <w:szCs w:val="24"/>
                    </w:rPr>
                    <w:t>Jalan Irigasi dan Jaringan</w:t>
                  </w:r>
                </w:p>
              </w:tc>
              <w:tc>
                <w:tcPr>
                  <w:tcW w:w="3938" w:type="dxa"/>
                </w:tcPr>
                <w:p w:rsidR="00993F4D" w:rsidRPr="00124921" w:rsidRDefault="006B56CC" w:rsidP="00124921">
                  <w:pPr>
                    <w:pStyle w:val="ListParagraph"/>
                    <w:ind w:left="0"/>
                    <w:jc w:val="right"/>
                    <w:rPr>
                      <w:rFonts w:ascii="Times New Roman" w:hAnsi="Times New Roman" w:cs="Times New Roman"/>
                      <w:b/>
                      <w:szCs w:val="24"/>
                    </w:rPr>
                  </w:pPr>
                  <w:r w:rsidRPr="00124921">
                    <w:rPr>
                      <w:rFonts w:ascii="Times New Roman" w:hAnsi="Times New Roman" w:cs="Times New Roman"/>
                      <w:b/>
                      <w:szCs w:val="24"/>
                    </w:rPr>
                    <w:t>Rp. 1.378.250.904,60</w:t>
                  </w:r>
                </w:p>
              </w:tc>
            </w:tr>
            <w:tr w:rsidR="00993F4D" w:rsidRPr="00124921" w:rsidTr="00124921">
              <w:tc>
                <w:tcPr>
                  <w:tcW w:w="4127" w:type="dxa"/>
                </w:tcPr>
                <w:p w:rsidR="00993F4D" w:rsidRPr="00124921" w:rsidRDefault="00993F4D" w:rsidP="00124921">
                  <w:pPr>
                    <w:pStyle w:val="ListParagraph"/>
                    <w:ind w:left="0"/>
                    <w:jc w:val="both"/>
                    <w:rPr>
                      <w:rFonts w:ascii="Times New Roman" w:hAnsi="Times New Roman" w:cs="Times New Roman"/>
                      <w:szCs w:val="24"/>
                    </w:rPr>
                  </w:pPr>
                  <w:r w:rsidRPr="00124921">
                    <w:rPr>
                      <w:rFonts w:ascii="Times New Roman" w:hAnsi="Times New Roman" w:cs="Times New Roman"/>
                      <w:szCs w:val="24"/>
                    </w:rPr>
                    <w:t>Jalan dan Jembatan</w:t>
                  </w:r>
                </w:p>
              </w:tc>
              <w:tc>
                <w:tcPr>
                  <w:tcW w:w="3938" w:type="dxa"/>
                </w:tcPr>
                <w:p w:rsidR="00993F4D" w:rsidRPr="00124921" w:rsidRDefault="006B56CC" w:rsidP="00124921">
                  <w:pPr>
                    <w:pStyle w:val="ListParagraph"/>
                    <w:ind w:left="0"/>
                    <w:jc w:val="right"/>
                    <w:rPr>
                      <w:rFonts w:ascii="Times New Roman" w:hAnsi="Times New Roman" w:cs="Times New Roman"/>
                      <w:szCs w:val="24"/>
                    </w:rPr>
                  </w:pPr>
                  <w:r w:rsidRPr="00124921">
                    <w:rPr>
                      <w:rFonts w:ascii="Times New Roman" w:hAnsi="Times New Roman" w:cs="Times New Roman"/>
                      <w:szCs w:val="24"/>
                    </w:rPr>
                    <w:t>Rp. 16.953.480,00</w:t>
                  </w:r>
                </w:p>
              </w:tc>
            </w:tr>
            <w:tr w:rsidR="00993F4D" w:rsidRPr="00124921" w:rsidTr="00124921">
              <w:tc>
                <w:tcPr>
                  <w:tcW w:w="4127" w:type="dxa"/>
                </w:tcPr>
                <w:p w:rsidR="00993F4D" w:rsidRPr="00124921" w:rsidRDefault="00993F4D" w:rsidP="00124921">
                  <w:pPr>
                    <w:pStyle w:val="ListParagraph"/>
                    <w:ind w:left="0"/>
                    <w:jc w:val="both"/>
                    <w:rPr>
                      <w:rFonts w:ascii="Times New Roman" w:hAnsi="Times New Roman" w:cs="Times New Roman"/>
                      <w:szCs w:val="24"/>
                    </w:rPr>
                  </w:pPr>
                  <w:r w:rsidRPr="00124921">
                    <w:rPr>
                      <w:rFonts w:ascii="Times New Roman" w:hAnsi="Times New Roman" w:cs="Times New Roman"/>
                      <w:szCs w:val="24"/>
                    </w:rPr>
                    <w:t>Instalasi</w:t>
                  </w:r>
                </w:p>
              </w:tc>
              <w:tc>
                <w:tcPr>
                  <w:tcW w:w="3938" w:type="dxa"/>
                </w:tcPr>
                <w:p w:rsidR="00993F4D" w:rsidRPr="00124921" w:rsidRDefault="006B56CC" w:rsidP="00124921">
                  <w:pPr>
                    <w:pStyle w:val="ListParagraph"/>
                    <w:ind w:left="0"/>
                    <w:jc w:val="right"/>
                    <w:rPr>
                      <w:rFonts w:ascii="Times New Roman" w:hAnsi="Times New Roman" w:cs="Times New Roman"/>
                      <w:szCs w:val="24"/>
                    </w:rPr>
                  </w:pPr>
                  <w:r w:rsidRPr="00124921">
                    <w:rPr>
                      <w:rFonts w:ascii="Times New Roman" w:hAnsi="Times New Roman" w:cs="Times New Roman"/>
                      <w:szCs w:val="24"/>
                    </w:rPr>
                    <w:t>Rp. 1.017.738.623,60</w:t>
                  </w:r>
                </w:p>
              </w:tc>
            </w:tr>
            <w:tr w:rsidR="00993F4D" w:rsidRPr="00124921" w:rsidTr="00124921">
              <w:tc>
                <w:tcPr>
                  <w:tcW w:w="4127" w:type="dxa"/>
                  <w:tcBorders>
                    <w:bottom w:val="double" w:sz="4" w:space="0" w:color="auto"/>
                  </w:tcBorders>
                </w:tcPr>
                <w:p w:rsidR="00993F4D" w:rsidRPr="00124921" w:rsidRDefault="00993F4D" w:rsidP="00124921">
                  <w:pPr>
                    <w:pStyle w:val="ListParagraph"/>
                    <w:ind w:left="0"/>
                    <w:jc w:val="both"/>
                    <w:rPr>
                      <w:rFonts w:ascii="Times New Roman" w:hAnsi="Times New Roman" w:cs="Times New Roman"/>
                      <w:szCs w:val="24"/>
                    </w:rPr>
                  </w:pPr>
                  <w:r w:rsidRPr="00124921">
                    <w:rPr>
                      <w:rFonts w:ascii="Times New Roman" w:hAnsi="Times New Roman" w:cs="Times New Roman"/>
                      <w:szCs w:val="24"/>
                    </w:rPr>
                    <w:t>Jaringan</w:t>
                  </w:r>
                </w:p>
              </w:tc>
              <w:tc>
                <w:tcPr>
                  <w:tcW w:w="3938" w:type="dxa"/>
                  <w:tcBorders>
                    <w:bottom w:val="double" w:sz="4" w:space="0" w:color="auto"/>
                  </w:tcBorders>
                </w:tcPr>
                <w:p w:rsidR="00993F4D" w:rsidRPr="00124921" w:rsidRDefault="006B56CC" w:rsidP="00124921">
                  <w:pPr>
                    <w:pStyle w:val="ListParagraph"/>
                    <w:ind w:left="0"/>
                    <w:jc w:val="right"/>
                    <w:rPr>
                      <w:rFonts w:ascii="Times New Roman" w:hAnsi="Times New Roman" w:cs="Times New Roman"/>
                      <w:szCs w:val="24"/>
                    </w:rPr>
                  </w:pPr>
                  <w:r w:rsidRPr="00124921">
                    <w:rPr>
                      <w:rFonts w:ascii="Times New Roman" w:hAnsi="Times New Roman" w:cs="Times New Roman"/>
                      <w:szCs w:val="24"/>
                    </w:rPr>
                    <w:t>Rp. 343.558.801,00</w:t>
                  </w:r>
                </w:p>
              </w:tc>
            </w:tr>
            <w:tr w:rsidR="001B2A8E" w:rsidRPr="00124921" w:rsidTr="00124921">
              <w:trPr>
                <w:trHeight w:val="536"/>
              </w:trPr>
              <w:tc>
                <w:tcPr>
                  <w:tcW w:w="4127" w:type="dxa"/>
                  <w:tcBorders>
                    <w:top w:val="double" w:sz="4" w:space="0" w:color="auto"/>
                    <w:left w:val="double" w:sz="4" w:space="0" w:color="auto"/>
                    <w:bottom w:val="double" w:sz="4" w:space="0" w:color="auto"/>
                    <w:right w:val="double" w:sz="4" w:space="0" w:color="auto"/>
                  </w:tcBorders>
                  <w:vAlign w:val="center"/>
                </w:tcPr>
                <w:p w:rsidR="001B2A8E" w:rsidRPr="00124921" w:rsidRDefault="001B2A8E" w:rsidP="00124921">
                  <w:pPr>
                    <w:pStyle w:val="ListParagraph"/>
                    <w:ind w:left="0"/>
                    <w:rPr>
                      <w:rFonts w:ascii="Times New Roman" w:hAnsi="Times New Roman" w:cs="Times New Roman"/>
                      <w:b/>
                      <w:szCs w:val="24"/>
                    </w:rPr>
                  </w:pPr>
                  <w:r w:rsidRPr="00124921">
                    <w:rPr>
                      <w:rFonts w:ascii="Times New Roman" w:hAnsi="Times New Roman" w:cs="Times New Roman"/>
                      <w:b/>
                      <w:szCs w:val="24"/>
                    </w:rPr>
                    <w:t>TOTAL</w:t>
                  </w:r>
                </w:p>
              </w:tc>
              <w:tc>
                <w:tcPr>
                  <w:tcW w:w="3938" w:type="dxa"/>
                  <w:tcBorders>
                    <w:top w:val="double" w:sz="4" w:space="0" w:color="auto"/>
                    <w:left w:val="double" w:sz="4" w:space="0" w:color="auto"/>
                    <w:bottom w:val="double" w:sz="4" w:space="0" w:color="auto"/>
                    <w:right w:val="double" w:sz="4" w:space="0" w:color="auto"/>
                  </w:tcBorders>
                  <w:vAlign w:val="center"/>
                </w:tcPr>
                <w:p w:rsidR="001B2A8E" w:rsidRPr="00124921" w:rsidRDefault="00DB16EB" w:rsidP="00124921">
                  <w:pPr>
                    <w:contextualSpacing/>
                    <w:jc w:val="right"/>
                    <w:rPr>
                      <w:rFonts w:ascii="Times New Roman" w:hAnsi="Times New Roman" w:cs="Times New Roman"/>
                      <w:color w:val="000000"/>
                      <w:szCs w:val="24"/>
                    </w:rPr>
                  </w:pPr>
                  <w:r w:rsidRPr="00124921">
                    <w:rPr>
                      <w:rFonts w:ascii="Times New Roman" w:hAnsi="Times New Roman" w:cs="Times New Roman"/>
                      <w:color w:val="000000"/>
                      <w:szCs w:val="24"/>
                    </w:rPr>
                    <w:t xml:space="preserve">Rp. </w:t>
                  </w:r>
                  <w:r w:rsidRPr="00124921">
                    <w:rPr>
                      <w:rFonts w:ascii="Times New Roman" w:hAnsi="Times New Roman" w:cs="Times New Roman"/>
                      <w:szCs w:val="24"/>
                    </w:rPr>
                    <w:t>141.</w:t>
                  </w:r>
                  <w:r w:rsidR="00B736A4" w:rsidRPr="00124921">
                    <w:rPr>
                      <w:rFonts w:ascii="Times New Roman" w:hAnsi="Times New Roman" w:cs="Times New Roman"/>
                      <w:szCs w:val="24"/>
                    </w:rPr>
                    <w:t>930.778.257,33</w:t>
                  </w:r>
                </w:p>
              </w:tc>
            </w:tr>
          </w:tbl>
          <w:p w:rsidR="00F34A0F" w:rsidRPr="00F805EA" w:rsidRDefault="00F34A0F" w:rsidP="00851BF8">
            <w:pPr>
              <w:pStyle w:val="ListParagraph"/>
              <w:spacing w:before="120"/>
              <w:ind w:left="0"/>
              <w:contextualSpacing w:val="0"/>
              <w:jc w:val="both"/>
              <w:rPr>
                <w:rFonts w:ascii="Times New Roman" w:hAnsi="Times New Roman" w:cs="Times New Roman"/>
                <w:sz w:val="24"/>
                <w:szCs w:val="24"/>
              </w:rPr>
            </w:pPr>
          </w:p>
        </w:tc>
      </w:tr>
      <w:tr w:rsidR="00F34A0F" w:rsidRPr="00F805EA" w:rsidTr="00124921">
        <w:trPr>
          <w:gridAfter w:val="1"/>
          <w:wAfter w:w="677" w:type="dxa"/>
        </w:trPr>
        <w:tc>
          <w:tcPr>
            <w:tcW w:w="992" w:type="dxa"/>
            <w:gridSpan w:val="2"/>
          </w:tcPr>
          <w:p w:rsidR="00F34A0F" w:rsidRPr="00F805EA" w:rsidRDefault="00F34A0F" w:rsidP="00F34A0F">
            <w:pPr>
              <w:pStyle w:val="ListParagraph"/>
              <w:spacing w:after="240"/>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lastRenderedPageBreak/>
              <w:t>1.3</w:t>
            </w:r>
          </w:p>
          <w:p w:rsidR="00F34A0F" w:rsidRPr="00F805EA" w:rsidRDefault="00F34A0F" w:rsidP="00F34A0F">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1.3.3</w:t>
            </w:r>
          </w:p>
        </w:tc>
        <w:tc>
          <w:tcPr>
            <w:tcW w:w="3255" w:type="dxa"/>
            <w:gridSpan w:val="2"/>
          </w:tcPr>
          <w:p w:rsidR="00F34A0F" w:rsidRPr="00F805EA" w:rsidRDefault="00F34A0F" w:rsidP="00F34A0F">
            <w:pPr>
              <w:pStyle w:val="ListParagraph"/>
              <w:spacing w:after="240"/>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Aset Lainnya</w:t>
            </w:r>
          </w:p>
          <w:p w:rsidR="00F34A0F" w:rsidRPr="00F805EA" w:rsidRDefault="00F34A0F" w:rsidP="00F34A0F">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Aset Tak Berwujud</w:t>
            </w:r>
          </w:p>
        </w:tc>
        <w:tc>
          <w:tcPr>
            <w:tcW w:w="2270" w:type="dxa"/>
            <w:gridSpan w:val="3"/>
            <w:tcBorders>
              <w:bottom w:val="double" w:sz="4" w:space="0" w:color="auto"/>
            </w:tcBorders>
            <w:vAlign w:val="bottom"/>
          </w:tcPr>
          <w:p w:rsidR="00F34A0F" w:rsidRPr="00F805EA" w:rsidRDefault="00313DF8" w:rsidP="00617E96">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919.066.000,00</w:t>
            </w:r>
          </w:p>
        </w:tc>
        <w:tc>
          <w:tcPr>
            <w:tcW w:w="354" w:type="dxa"/>
            <w:gridSpan w:val="3"/>
          </w:tcPr>
          <w:p w:rsidR="00F34A0F" w:rsidRPr="00F805EA" w:rsidRDefault="00F34A0F" w:rsidP="00F34A0F">
            <w:pPr>
              <w:pStyle w:val="ListParagraph"/>
              <w:ind w:left="0"/>
              <w:contextualSpacing w:val="0"/>
              <w:jc w:val="right"/>
              <w:rPr>
                <w:rFonts w:ascii="Times New Roman" w:hAnsi="Times New Roman" w:cs="Times New Roman"/>
                <w:sz w:val="24"/>
                <w:szCs w:val="24"/>
              </w:rPr>
            </w:pPr>
          </w:p>
        </w:tc>
        <w:tc>
          <w:tcPr>
            <w:tcW w:w="1986" w:type="dxa"/>
            <w:gridSpan w:val="5"/>
            <w:tcBorders>
              <w:bottom w:val="double" w:sz="4" w:space="0" w:color="auto"/>
            </w:tcBorders>
            <w:vAlign w:val="bottom"/>
          </w:tcPr>
          <w:p w:rsidR="006D42F5" w:rsidRPr="00F805EA" w:rsidRDefault="006D42F5" w:rsidP="00617E96">
            <w:pPr>
              <w:pStyle w:val="ListParagraph"/>
              <w:ind w:left="0"/>
              <w:contextualSpacing w:val="0"/>
              <w:rPr>
                <w:rFonts w:ascii="Times New Roman" w:hAnsi="Times New Roman" w:cs="Times New Roman"/>
                <w:sz w:val="24"/>
                <w:szCs w:val="24"/>
              </w:rPr>
            </w:pPr>
          </w:p>
          <w:p w:rsidR="00F34A0F" w:rsidRPr="00F805EA" w:rsidRDefault="00313DF8" w:rsidP="00F34A0F">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919.066.000,00</w:t>
            </w:r>
          </w:p>
        </w:tc>
      </w:tr>
      <w:tr w:rsidR="00F34A0F" w:rsidRPr="00F805EA" w:rsidTr="00124921">
        <w:trPr>
          <w:gridAfter w:val="1"/>
          <w:wAfter w:w="677" w:type="dxa"/>
        </w:trPr>
        <w:tc>
          <w:tcPr>
            <w:tcW w:w="992" w:type="dxa"/>
            <w:gridSpan w:val="2"/>
          </w:tcPr>
          <w:p w:rsidR="00F34A0F" w:rsidRPr="00F805EA" w:rsidRDefault="00F34A0F" w:rsidP="00F34A0F">
            <w:pPr>
              <w:pStyle w:val="ListParagraph"/>
              <w:ind w:left="0"/>
              <w:contextualSpacing w:val="0"/>
              <w:rPr>
                <w:rFonts w:ascii="Times New Roman" w:hAnsi="Times New Roman" w:cs="Times New Roman"/>
                <w:sz w:val="24"/>
                <w:szCs w:val="24"/>
              </w:rPr>
            </w:pPr>
          </w:p>
        </w:tc>
        <w:tc>
          <w:tcPr>
            <w:tcW w:w="7865" w:type="dxa"/>
            <w:gridSpan w:val="13"/>
          </w:tcPr>
          <w:p w:rsidR="00F34A0F" w:rsidRPr="00F805EA" w:rsidRDefault="00313DF8" w:rsidP="00313DF8">
            <w:pPr>
              <w:pStyle w:val="ListParagraph"/>
              <w:spacing w:before="120"/>
              <w:ind w:left="-17"/>
              <w:contextualSpacing w:val="0"/>
              <w:jc w:val="both"/>
              <w:rPr>
                <w:rFonts w:ascii="Times New Roman" w:hAnsi="Times New Roman" w:cs="Times New Roman"/>
                <w:sz w:val="24"/>
                <w:szCs w:val="24"/>
              </w:rPr>
            </w:pPr>
            <w:r w:rsidRPr="00F805EA">
              <w:rPr>
                <w:rFonts w:ascii="Times New Roman" w:hAnsi="Times New Roman" w:cs="Times New Roman"/>
                <w:sz w:val="24"/>
                <w:szCs w:val="24"/>
              </w:rPr>
              <w:t xml:space="preserve">Jumlah tersebut merupakan saldo </w:t>
            </w:r>
            <w:r w:rsidRPr="00F805EA">
              <w:rPr>
                <w:rFonts w:ascii="Times New Roman" w:hAnsi="Times New Roman" w:cs="Times New Roman"/>
                <w:sz w:val="24"/>
                <w:szCs w:val="24"/>
                <w:lang w:val="id-ID"/>
              </w:rPr>
              <w:t xml:space="preserve">per </w:t>
            </w:r>
            <w:r w:rsidRPr="00F805EA">
              <w:rPr>
                <w:rFonts w:ascii="Times New Roman" w:hAnsi="Times New Roman" w:cs="Times New Roman"/>
                <w:sz w:val="24"/>
                <w:szCs w:val="24"/>
              </w:rPr>
              <w:t>31 Desember 2020, tidak terdapat mutasi penambahan atau pengurangan</w:t>
            </w:r>
            <w:r w:rsidRPr="00F805EA">
              <w:rPr>
                <w:rFonts w:ascii="Times New Roman" w:hAnsi="Times New Roman" w:cs="Times New Roman"/>
                <w:sz w:val="24"/>
                <w:szCs w:val="24"/>
                <w:lang w:val="id-ID"/>
              </w:rPr>
              <w:t xml:space="preserve"> selama tahun 20</w:t>
            </w:r>
            <w:r w:rsidRPr="00F805EA">
              <w:rPr>
                <w:rFonts w:ascii="Times New Roman" w:hAnsi="Times New Roman" w:cs="Times New Roman"/>
                <w:sz w:val="24"/>
                <w:szCs w:val="24"/>
              </w:rPr>
              <w:t>20</w:t>
            </w:r>
            <w:r w:rsidRPr="00F805EA">
              <w:rPr>
                <w:rFonts w:ascii="Times New Roman" w:hAnsi="Times New Roman" w:cs="Times New Roman"/>
                <w:sz w:val="24"/>
                <w:szCs w:val="24"/>
                <w:lang w:val="id-ID"/>
              </w:rPr>
              <w:t>.</w:t>
            </w:r>
          </w:p>
          <w:p w:rsidR="00313DF8" w:rsidRPr="00F805EA" w:rsidRDefault="00313DF8" w:rsidP="00313DF8">
            <w:pPr>
              <w:pStyle w:val="ListParagraph"/>
              <w:spacing w:before="120"/>
              <w:ind w:left="-17"/>
              <w:contextualSpacing w:val="0"/>
              <w:jc w:val="both"/>
              <w:rPr>
                <w:rFonts w:ascii="Times New Roman" w:hAnsi="Times New Roman" w:cs="Times New Roman"/>
                <w:sz w:val="24"/>
                <w:szCs w:val="24"/>
              </w:rPr>
            </w:pPr>
          </w:p>
        </w:tc>
      </w:tr>
      <w:tr w:rsidR="00F34A0F" w:rsidRPr="00F805EA" w:rsidTr="00124921">
        <w:trPr>
          <w:gridAfter w:val="1"/>
          <w:wAfter w:w="677" w:type="dxa"/>
        </w:trPr>
        <w:tc>
          <w:tcPr>
            <w:tcW w:w="992" w:type="dxa"/>
            <w:gridSpan w:val="2"/>
          </w:tcPr>
          <w:p w:rsidR="00F34A0F" w:rsidRPr="00F805EA" w:rsidRDefault="00F34A0F" w:rsidP="00F34A0F">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1.3.4</w:t>
            </w:r>
          </w:p>
        </w:tc>
        <w:tc>
          <w:tcPr>
            <w:tcW w:w="3255" w:type="dxa"/>
            <w:gridSpan w:val="2"/>
          </w:tcPr>
          <w:p w:rsidR="00F34A0F" w:rsidRPr="00F805EA" w:rsidRDefault="00F34A0F" w:rsidP="00F34A0F">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Akumulasi Amortisasi Aset Tak Berwujud</w:t>
            </w:r>
          </w:p>
        </w:tc>
        <w:tc>
          <w:tcPr>
            <w:tcW w:w="2270" w:type="dxa"/>
            <w:gridSpan w:val="3"/>
            <w:tcBorders>
              <w:bottom w:val="double" w:sz="4" w:space="0" w:color="auto"/>
            </w:tcBorders>
            <w:vAlign w:val="bottom"/>
          </w:tcPr>
          <w:p w:rsidR="00F34A0F" w:rsidRPr="00F805EA" w:rsidRDefault="00313DF8" w:rsidP="00F34A0F">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(548.546.400,00)</w:t>
            </w:r>
          </w:p>
        </w:tc>
        <w:tc>
          <w:tcPr>
            <w:tcW w:w="354" w:type="dxa"/>
            <w:gridSpan w:val="3"/>
          </w:tcPr>
          <w:p w:rsidR="00F34A0F" w:rsidRPr="00F805EA" w:rsidRDefault="00F34A0F" w:rsidP="00F34A0F">
            <w:pPr>
              <w:pStyle w:val="ListParagraph"/>
              <w:ind w:left="0"/>
              <w:contextualSpacing w:val="0"/>
              <w:jc w:val="right"/>
              <w:rPr>
                <w:rFonts w:ascii="Times New Roman" w:hAnsi="Times New Roman" w:cs="Times New Roman"/>
                <w:sz w:val="24"/>
                <w:szCs w:val="24"/>
              </w:rPr>
            </w:pPr>
          </w:p>
        </w:tc>
        <w:tc>
          <w:tcPr>
            <w:tcW w:w="1986" w:type="dxa"/>
            <w:gridSpan w:val="5"/>
            <w:tcBorders>
              <w:bottom w:val="double" w:sz="4" w:space="0" w:color="auto"/>
            </w:tcBorders>
            <w:vAlign w:val="bottom"/>
          </w:tcPr>
          <w:p w:rsidR="00F34A0F" w:rsidRPr="00F805EA" w:rsidRDefault="00313DF8" w:rsidP="00F34A0F">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(370.786.600,00)</w:t>
            </w:r>
          </w:p>
        </w:tc>
      </w:tr>
      <w:tr w:rsidR="00F34A0F" w:rsidRPr="00F805EA" w:rsidTr="00124921">
        <w:trPr>
          <w:gridAfter w:val="1"/>
          <w:wAfter w:w="677" w:type="dxa"/>
        </w:trPr>
        <w:tc>
          <w:tcPr>
            <w:tcW w:w="992" w:type="dxa"/>
            <w:gridSpan w:val="2"/>
          </w:tcPr>
          <w:p w:rsidR="00F34A0F" w:rsidRPr="00F805EA" w:rsidRDefault="00F34A0F" w:rsidP="00F34A0F">
            <w:pPr>
              <w:pStyle w:val="ListParagraph"/>
              <w:ind w:left="0"/>
              <w:contextualSpacing w:val="0"/>
              <w:rPr>
                <w:rFonts w:ascii="Times New Roman" w:hAnsi="Times New Roman" w:cs="Times New Roman"/>
                <w:sz w:val="24"/>
                <w:szCs w:val="24"/>
              </w:rPr>
            </w:pPr>
          </w:p>
        </w:tc>
        <w:tc>
          <w:tcPr>
            <w:tcW w:w="7865" w:type="dxa"/>
            <w:gridSpan w:val="13"/>
          </w:tcPr>
          <w:p w:rsidR="00F34A0F" w:rsidRPr="00F805EA" w:rsidRDefault="00F34A0F" w:rsidP="00F34A0F">
            <w:pPr>
              <w:pStyle w:val="ListParagraph"/>
              <w:spacing w:before="120"/>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Jumlah tersebut merupakan saldo 31 Desember 20</w:t>
            </w:r>
            <w:r w:rsidR="00313DF8" w:rsidRPr="00F805EA">
              <w:rPr>
                <w:rFonts w:ascii="Times New Roman" w:hAnsi="Times New Roman" w:cs="Times New Roman"/>
                <w:sz w:val="24"/>
                <w:szCs w:val="24"/>
              </w:rPr>
              <w:t xml:space="preserve">20 </w:t>
            </w:r>
            <w:r w:rsidRPr="00F805EA">
              <w:rPr>
                <w:rFonts w:ascii="Times New Roman" w:hAnsi="Times New Roman" w:cs="Times New Roman"/>
                <w:sz w:val="24"/>
                <w:szCs w:val="24"/>
              </w:rPr>
              <w:t>yang terdapat mutasi pen</w:t>
            </w:r>
            <w:r w:rsidR="00313DF8" w:rsidRPr="00F805EA">
              <w:rPr>
                <w:rFonts w:ascii="Times New Roman" w:hAnsi="Times New Roman" w:cs="Times New Roman"/>
                <w:sz w:val="24"/>
                <w:szCs w:val="24"/>
              </w:rPr>
              <w:t>urunan</w:t>
            </w:r>
            <w:r w:rsidRPr="00F805EA">
              <w:rPr>
                <w:rFonts w:ascii="Times New Roman" w:hAnsi="Times New Roman" w:cs="Times New Roman"/>
                <w:sz w:val="24"/>
                <w:szCs w:val="24"/>
              </w:rPr>
              <w:t xml:space="preserve"> </w:t>
            </w:r>
            <w:r w:rsidRPr="00F805EA">
              <w:rPr>
                <w:rFonts w:ascii="Times New Roman" w:hAnsi="Times New Roman" w:cs="Times New Roman"/>
                <w:sz w:val="24"/>
                <w:szCs w:val="24"/>
                <w:lang w:val="id-ID"/>
              </w:rPr>
              <w:t>selama tahun 2019 sebesar Rp. 177.759.800,-</w:t>
            </w:r>
            <w:r w:rsidRPr="00F805EA">
              <w:rPr>
                <w:rFonts w:ascii="Times New Roman" w:hAnsi="Times New Roman" w:cs="Times New Roman"/>
                <w:sz w:val="24"/>
                <w:szCs w:val="24"/>
              </w:rPr>
              <w:t xml:space="preserve"> yang merupakan beban amortiasi asset tak berwujud tahun berjalan.</w:t>
            </w:r>
          </w:p>
          <w:p w:rsidR="00F34A0F" w:rsidRPr="00F805EA" w:rsidRDefault="00F34A0F" w:rsidP="00F34A0F">
            <w:pPr>
              <w:pStyle w:val="ListParagraph"/>
              <w:spacing w:before="120"/>
              <w:ind w:left="0"/>
              <w:contextualSpacing w:val="0"/>
              <w:jc w:val="both"/>
              <w:rPr>
                <w:rFonts w:ascii="Times New Roman" w:hAnsi="Times New Roman" w:cs="Times New Roman"/>
                <w:sz w:val="24"/>
                <w:szCs w:val="24"/>
              </w:rPr>
            </w:pPr>
          </w:p>
        </w:tc>
      </w:tr>
      <w:tr w:rsidR="00F34A0F" w:rsidRPr="00F805EA" w:rsidTr="00124921">
        <w:trPr>
          <w:gridAfter w:val="1"/>
          <w:wAfter w:w="677" w:type="dxa"/>
        </w:trPr>
        <w:tc>
          <w:tcPr>
            <w:tcW w:w="992" w:type="dxa"/>
            <w:gridSpan w:val="2"/>
          </w:tcPr>
          <w:p w:rsidR="00F34A0F" w:rsidRPr="00F805EA" w:rsidRDefault="00F34A0F" w:rsidP="00F34A0F">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1.3.5</w:t>
            </w:r>
          </w:p>
        </w:tc>
        <w:tc>
          <w:tcPr>
            <w:tcW w:w="3255" w:type="dxa"/>
            <w:gridSpan w:val="2"/>
          </w:tcPr>
          <w:p w:rsidR="00F34A0F" w:rsidRPr="00F805EA" w:rsidRDefault="00F34A0F" w:rsidP="00F34A0F">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Aset Lain-lain</w:t>
            </w:r>
          </w:p>
        </w:tc>
        <w:tc>
          <w:tcPr>
            <w:tcW w:w="2270" w:type="dxa"/>
            <w:gridSpan w:val="3"/>
            <w:tcBorders>
              <w:bottom w:val="double" w:sz="4" w:space="0" w:color="auto"/>
            </w:tcBorders>
            <w:vAlign w:val="bottom"/>
          </w:tcPr>
          <w:p w:rsidR="00F34A0F" w:rsidRPr="00F805EA" w:rsidRDefault="00313DF8" w:rsidP="00F34A0F">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0,00</w:t>
            </w:r>
          </w:p>
        </w:tc>
        <w:tc>
          <w:tcPr>
            <w:tcW w:w="354" w:type="dxa"/>
            <w:gridSpan w:val="3"/>
          </w:tcPr>
          <w:p w:rsidR="00F34A0F" w:rsidRPr="00F805EA" w:rsidRDefault="00F34A0F" w:rsidP="00F34A0F">
            <w:pPr>
              <w:pStyle w:val="ListParagraph"/>
              <w:ind w:left="0"/>
              <w:contextualSpacing w:val="0"/>
              <w:jc w:val="right"/>
              <w:rPr>
                <w:rFonts w:ascii="Times New Roman" w:hAnsi="Times New Roman" w:cs="Times New Roman"/>
                <w:sz w:val="24"/>
                <w:szCs w:val="24"/>
              </w:rPr>
            </w:pPr>
          </w:p>
        </w:tc>
        <w:tc>
          <w:tcPr>
            <w:tcW w:w="1986" w:type="dxa"/>
            <w:gridSpan w:val="5"/>
            <w:tcBorders>
              <w:bottom w:val="double" w:sz="4" w:space="0" w:color="auto"/>
            </w:tcBorders>
            <w:vAlign w:val="bottom"/>
          </w:tcPr>
          <w:p w:rsidR="00F34A0F" w:rsidRPr="00F805EA" w:rsidRDefault="00313DF8" w:rsidP="00F34A0F">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848.096.649,00</w:t>
            </w:r>
          </w:p>
        </w:tc>
      </w:tr>
      <w:tr w:rsidR="00F34A0F" w:rsidRPr="00F805EA" w:rsidTr="00124921">
        <w:trPr>
          <w:gridAfter w:val="1"/>
          <w:wAfter w:w="677" w:type="dxa"/>
        </w:trPr>
        <w:tc>
          <w:tcPr>
            <w:tcW w:w="992" w:type="dxa"/>
            <w:gridSpan w:val="2"/>
          </w:tcPr>
          <w:p w:rsidR="00F34A0F" w:rsidRPr="00F805EA" w:rsidRDefault="00F34A0F" w:rsidP="00F34A0F">
            <w:pPr>
              <w:pStyle w:val="ListParagraph"/>
              <w:ind w:left="0"/>
              <w:contextualSpacing w:val="0"/>
              <w:rPr>
                <w:rFonts w:ascii="Times New Roman" w:hAnsi="Times New Roman" w:cs="Times New Roman"/>
                <w:sz w:val="24"/>
                <w:szCs w:val="24"/>
              </w:rPr>
            </w:pPr>
          </w:p>
        </w:tc>
        <w:tc>
          <w:tcPr>
            <w:tcW w:w="7865" w:type="dxa"/>
            <w:gridSpan w:val="13"/>
          </w:tcPr>
          <w:p w:rsidR="00E334C9" w:rsidRPr="00F805EA" w:rsidRDefault="00F34A0F" w:rsidP="00E334C9">
            <w:pPr>
              <w:pStyle w:val="ListParagraph"/>
              <w:spacing w:before="120"/>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t>Jumlah tersebut merupakan saldo 31 Desember 20</w:t>
            </w:r>
            <w:r w:rsidR="00313DF8" w:rsidRPr="00F805EA">
              <w:rPr>
                <w:rFonts w:ascii="Times New Roman" w:hAnsi="Times New Roman" w:cs="Times New Roman"/>
                <w:sz w:val="24"/>
                <w:szCs w:val="24"/>
              </w:rPr>
              <w:t>20</w:t>
            </w:r>
            <w:r w:rsidR="0045536D" w:rsidRPr="00F805EA">
              <w:rPr>
                <w:rFonts w:ascii="Times New Roman" w:hAnsi="Times New Roman" w:cs="Times New Roman"/>
                <w:sz w:val="24"/>
                <w:szCs w:val="24"/>
              </w:rPr>
              <w:t xml:space="preserve"> tedapat penurunan sebesar </w:t>
            </w:r>
            <w:r w:rsidR="00313DF8" w:rsidRPr="00F805EA">
              <w:rPr>
                <w:rFonts w:ascii="Times New Roman" w:hAnsi="Times New Roman" w:cs="Times New Roman"/>
                <w:sz w:val="24"/>
                <w:szCs w:val="24"/>
              </w:rPr>
              <w:t>100</w:t>
            </w:r>
            <w:r w:rsidR="0045536D" w:rsidRPr="00F805EA">
              <w:rPr>
                <w:rFonts w:ascii="Times New Roman" w:hAnsi="Times New Roman" w:cs="Times New Roman"/>
                <w:sz w:val="24"/>
                <w:szCs w:val="24"/>
              </w:rPr>
              <w:t xml:space="preserve"> % dari tahun 201</w:t>
            </w:r>
            <w:r w:rsidR="00313DF8" w:rsidRPr="00F805EA">
              <w:rPr>
                <w:rFonts w:ascii="Times New Roman" w:hAnsi="Times New Roman" w:cs="Times New Roman"/>
                <w:sz w:val="24"/>
                <w:szCs w:val="24"/>
              </w:rPr>
              <w:t>9</w:t>
            </w:r>
            <w:r w:rsidR="0045536D" w:rsidRPr="00F805EA">
              <w:rPr>
                <w:rFonts w:ascii="Times New Roman" w:hAnsi="Times New Roman" w:cs="Times New Roman"/>
                <w:sz w:val="24"/>
                <w:szCs w:val="24"/>
              </w:rPr>
              <w:t xml:space="preserve">. Aset lain-lain terdapat mutasi pengurangan sebesar Rp. </w:t>
            </w:r>
            <w:r w:rsidR="00E334C9" w:rsidRPr="00F805EA">
              <w:rPr>
                <w:rFonts w:ascii="Times New Roman" w:hAnsi="Times New Roman" w:cs="Times New Roman"/>
                <w:sz w:val="24"/>
                <w:szCs w:val="24"/>
              </w:rPr>
              <w:t>848.096.649</w:t>
            </w:r>
            <w:proofErr w:type="gramStart"/>
            <w:r w:rsidR="00E334C9" w:rsidRPr="00F805EA">
              <w:rPr>
                <w:rFonts w:ascii="Times New Roman" w:hAnsi="Times New Roman" w:cs="Times New Roman"/>
                <w:sz w:val="24"/>
                <w:szCs w:val="24"/>
              </w:rPr>
              <w:t>,00</w:t>
            </w:r>
            <w:proofErr w:type="gramEnd"/>
            <w:r w:rsidR="0045536D" w:rsidRPr="00F805EA">
              <w:rPr>
                <w:rFonts w:ascii="Times New Roman" w:hAnsi="Times New Roman" w:cs="Times New Roman"/>
                <w:sz w:val="24"/>
                <w:szCs w:val="24"/>
              </w:rPr>
              <w:t xml:space="preserve"> dikarenakan</w:t>
            </w:r>
            <w:r w:rsidR="00E334C9" w:rsidRPr="00F805EA">
              <w:rPr>
                <w:rFonts w:ascii="Times New Roman" w:hAnsi="Times New Roman" w:cs="Times New Roman"/>
                <w:sz w:val="24"/>
                <w:szCs w:val="24"/>
              </w:rPr>
              <w:t xml:space="preserve"> adanya penghapusan dengan SK No. 188/20/427.12/2020 dan SK No. 188/27/427.12/2020 </w:t>
            </w:r>
            <w:r w:rsidRPr="00F805EA">
              <w:rPr>
                <w:rFonts w:ascii="Times New Roman" w:hAnsi="Times New Roman" w:cs="Times New Roman"/>
                <w:sz w:val="24"/>
                <w:szCs w:val="24"/>
                <w:lang w:val="id-ID"/>
              </w:rPr>
              <w:t xml:space="preserve">berupa </w:t>
            </w:r>
            <w:r w:rsidR="0045536D" w:rsidRPr="00F805EA">
              <w:rPr>
                <w:rFonts w:ascii="Times New Roman" w:hAnsi="Times New Roman" w:cs="Times New Roman"/>
                <w:sz w:val="24"/>
                <w:szCs w:val="24"/>
              </w:rPr>
              <w:t>barang ekstrakomtable dan bar</w:t>
            </w:r>
            <w:r w:rsidR="008E7A9B" w:rsidRPr="00F805EA">
              <w:rPr>
                <w:rFonts w:ascii="Times New Roman" w:hAnsi="Times New Roman" w:cs="Times New Roman"/>
                <w:sz w:val="24"/>
                <w:szCs w:val="24"/>
              </w:rPr>
              <w:t>ang inventaris yang sudah rusak.</w:t>
            </w:r>
            <w:r w:rsidR="00E334C9" w:rsidRPr="00F805EA">
              <w:rPr>
                <w:rFonts w:ascii="Times New Roman" w:hAnsi="Times New Roman" w:cs="Times New Roman"/>
                <w:sz w:val="24"/>
                <w:szCs w:val="24"/>
              </w:rPr>
              <w:t xml:space="preserve"> </w:t>
            </w:r>
          </w:p>
        </w:tc>
      </w:tr>
      <w:tr w:rsidR="00F34A0F" w:rsidRPr="00F805EA" w:rsidTr="00124921">
        <w:trPr>
          <w:gridAfter w:val="1"/>
          <w:wAfter w:w="677" w:type="dxa"/>
        </w:trPr>
        <w:tc>
          <w:tcPr>
            <w:tcW w:w="992" w:type="dxa"/>
            <w:gridSpan w:val="2"/>
          </w:tcPr>
          <w:p w:rsidR="00F34A0F" w:rsidRPr="00F805EA" w:rsidRDefault="00F34A0F" w:rsidP="00F34A0F">
            <w:pPr>
              <w:pStyle w:val="ListParagraph"/>
              <w:spacing w:before="120" w:after="120"/>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3.4.2</w:t>
            </w:r>
          </w:p>
        </w:tc>
        <w:tc>
          <w:tcPr>
            <w:tcW w:w="7865" w:type="dxa"/>
            <w:gridSpan w:val="13"/>
            <w:vAlign w:val="bottom"/>
          </w:tcPr>
          <w:p w:rsidR="00F34A0F" w:rsidRPr="00F805EA" w:rsidRDefault="00F34A0F" w:rsidP="00E941B9">
            <w:pPr>
              <w:pStyle w:val="ListParagraph"/>
              <w:spacing w:before="120" w:after="120"/>
              <w:ind w:left="-114"/>
              <w:contextualSpacing w:val="0"/>
              <w:rPr>
                <w:rFonts w:ascii="Times New Roman" w:hAnsi="Times New Roman" w:cs="Times New Roman"/>
                <w:b/>
                <w:sz w:val="24"/>
                <w:szCs w:val="24"/>
                <w:u w:val="dotted"/>
              </w:rPr>
            </w:pPr>
            <w:r w:rsidRPr="00F805EA">
              <w:rPr>
                <w:rFonts w:ascii="Times New Roman" w:hAnsi="Times New Roman" w:cs="Times New Roman"/>
                <w:b/>
                <w:sz w:val="24"/>
                <w:szCs w:val="24"/>
                <w:u w:val="dotted"/>
              </w:rPr>
              <w:t>KEWAJIBAN</w:t>
            </w:r>
          </w:p>
        </w:tc>
      </w:tr>
      <w:tr w:rsidR="00F34A0F" w:rsidRPr="00F805EA" w:rsidTr="00124921">
        <w:trPr>
          <w:gridAfter w:val="1"/>
          <w:wAfter w:w="677" w:type="dxa"/>
        </w:trPr>
        <w:tc>
          <w:tcPr>
            <w:tcW w:w="992" w:type="dxa"/>
            <w:gridSpan w:val="2"/>
          </w:tcPr>
          <w:p w:rsidR="00F34A0F" w:rsidRPr="00F805EA" w:rsidRDefault="00F34A0F" w:rsidP="00F34A0F">
            <w:pPr>
              <w:pStyle w:val="ListParagraph"/>
              <w:spacing w:before="120" w:after="240"/>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1</w:t>
            </w:r>
          </w:p>
        </w:tc>
        <w:tc>
          <w:tcPr>
            <w:tcW w:w="7865" w:type="dxa"/>
            <w:gridSpan w:val="13"/>
            <w:vAlign w:val="bottom"/>
          </w:tcPr>
          <w:p w:rsidR="00F34A0F" w:rsidRPr="00F805EA" w:rsidRDefault="00F34A0F" w:rsidP="00E941B9">
            <w:pPr>
              <w:pStyle w:val="ListParagraph"/>
              <w:spacing w:before="120" w:after="240"/>
              <w:ind w:left="-114"/>
              <w:contextualSpacing w:val="0"/>
              <w:rPr>
                <w:rFonts w:ascii="Times New Roman" w:hAnsi="Times New Roman" w:cs="Times New Roman"/>
                <w:sz w:val="24"/>
                <w:szCs w:val="24"/>
                <w:u w:val="dotted"/>
              </w:rPr>
            </w:pPr>
            <w:r w:rsidRPr="00F805EA">
              <w:rPr>
                <w:rFonts w:ascii="Times New Roman" w:hAnsi="Times New Roman" w:cs="Times New Roman"/>
                <w:b/>
                <w:sz w:val="24"/>
                <w:szCs w:val="24"/>
                <w:u w:val="dotted"/>
              </w:rPr>
              <w:t>Kewajiban Jangka Pendek</w:t>
            </w:r>
          </w:p>
        </w:tc>
      </w:tr>
      <w:tr w:rsidR="00991C47" w:rsidRPr="00F805EA" w:rsidTr="00124921">
        <w:trPr>
          <w:gridAfter w:val="1"/>
          <w:wAfter w:w="677" w:type="dxa"/>
        </w:trPr>
        <w:tc>
          <w:tcPr>
            <w:tcW w:w="992" w:type="dxa"/>
            <w:gridSpan w:val="2"/>
          </w:tcPr>
          <w:p w:rsidR="00991C47" w:rsidRPr="00F805EA" w:rsidRDefault="00991C47" w:rsidP="00991C47">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1.1</w:t>
            </w:r>
          </w:p>
        </w:tc>
        <w:tc>
          <w:tcPr>
            <w:tcW w:w="3255" w:type="dxa"/>
            <w:gridSpan w:val="2"/>
          </w:tcPr>
          <w:p w:rsidR="00991C47" w:rsidRPr="00F805EA" w:rsidRDefault="00991C47" w:rsidP="00E941B9">
            <w:pPr>
              <w:pStyle w:val="ListParagraph"/>
              <w:ind w:left="-114"/>
              <w:contextualSpacing w:val="0"/>
              <w:rPr>
                <w:rFonts w:ascii="Times New Roman" w:hAnsi="Times New Roman" w:cs="Times New Roman"/>
                <w:sz w:val="24"/>
                <w:szCs w:val="24"/>
              </w:rPr>
            </w:pPr>
            <w:r w:rsidRPr="00F805EA">
              <w:rPr>
                <w:rFonts w:ascii="Times New Roman" w:hAnsi="Times New Roman" w:cs="Times New Roman"/>
                <w:sz w:val="24"/>
                <w:szCs w:val="24"/>
              </w:rPr>
              <w:t>Pendapatan Diterima Dimuka</w:t>
            </w:r>
          </w:p>
        </w:tc>
        <w:tc>
          <w:tcPr>
            <w:tcW w:w="2270" w:type="dxa"/>
            <w:gridSpan w:val="3"/>
            <w:tcBorders>
              <w:bottom w:val="double" w:sz="4" w:space="0" w:color="auto"/>
            </w:tcBorders>
            <w:vAlign w:val="bottom"/>
          </w:tcPr>
          <w:p w:rsidR="00991C47" w:rsidRPr="00F805EA" w:rsidRDefault="00313DF8" w:rsidP="00991C47">
            <w:pPr>
              <w:pStyle w:val="ListParagraph"/>
              <w:ind w:left="0"/>
              <w:contextualSpacing w:val="0"/>
              <w:jc w:val="right"/>
              <w:rPr>
                <w:rFonts w:ascii="Times New Roman" w:hAnsi="Times New Roman" w:cs="Times New Roman"/>
                <w:sz w:val="24"/>
                <w:szCs w:val="24"/>
              </w:rPr>
            </w:pPr>
            <w:r w:rsidRPr="00F805EA">
              <w:rPr>
                <w:rFonts w:ascii="Times New Roman" w:hAnsi="Times New Roman" w:cs="Times New Roman"/>
                <w:sz w:val="24"/>
                <w:szCs w:val="24"/>
              </w:rPr>
              <w:t>118.625.000,00</w:t>
            </w:r>
          </w:p>
        </w:tc>
        <w:tc>
          <w:tcPr>
            <w:tcW w:w="354" w:type="dxa"/>
            <w:gridSpan w:val="3"/>
          </w:tcPr>
          <w:p w:rsidR="00991C47" w:rsidRPr="00F805EA" w:rsidRDefault="00991C47" w:rsidP="00991C47">
            <w:pPr>
              <w:pStyle w:val="ListParagraph"/>
              <w:ind w:left="0"/>
              <w:contextualSpacing w:val="0"/>
              <w:jc w:val="right"/>
              <w:rPr>
                <w:rFonts w:ascii="Times New Roman" w:hAnsi="Times New Roman" w:cs="Times New Roman"/>
                <w:sz w:val="24"/>
                <w:szCs w:val="24"/>
              </w:rPr>
            </w:pPr>
          </w:p>
        </w:tc>
        <w:tc>
          <w:tcPr>
            <w:tcW w:w="1986" w:type="dxa"/>
            <w:gridSpan w:val="5"/>
            <w:tcBorders>
              <w:bottom w:val="double" w:sz="4" w:space="0" w:color="auto"/>
            </w:tcBorders>
            <w:vAlign w:val="bottom"/>
          </w:tcPr>
          <w:p w:rsidR="00991C47" w:rsidRPr="00F805EA" w:rsidRDefault="00313DF8" w:rsidP="00991C47">
            <w:pPr>
              <w:pStyle w:val="ListParagraph"/>
              <w:ind w:left="0"/>
              <w:contextualSpacing w:val="0"/>
              <w:jc w:val="right"/>
              <w:rPr>
                <w:rFonts w:ascii="Times New Roman" w:hAnsi="Times New Roman" w:cs="Times New Roman"/>
                <w:sz w:val="24"/>
                <w:szCs w:val="24"/>
                <w:lang w:val="id-ID"/>
              </w:rPr>
            </w:pPr>
            <w:r w:rsidRPr="00F805EA">
              <w:rPr>
                <w:rFonts w:ascii="Times New Roman" w:hAnsi="Times New Roman" w:cs="Times New Roman"/>
                <w:sz w:val="24"/>
                <w:szCs w:val="24"/>
              </w:rPr>
              <w:t>47.125.000,00</w:t>
            </w:r>
          </w:p>
        </w:tc>
      </w:tr>
      <w:tr w:rsidR="00991C47" w:rsidRPr="00F805EA" w:rsidTr="00124921">
        <w:trPr>
          <w:gridAfter w:val="1"/>
          <w:wAfter w:w="677" w:type="dxa"/>
        </w:trPr>
        <w:tc>
          <w:tcPr>
            <w:tcW w:w="992" w:type="dxa"/>
            <w:gridSpan w:val="2"/>
          </w:tcPr>
          <w:p w:rsidR="00991C47" w:rsidRPr="00F805EA" w:rsidRDefault="00991C47" w:rsidP="00991C47">
            <w:pPr>
              <w:pStyle w:val="ListParagraph"/>
              <w:ind w:left="0"/>
              <w:contextualSpacing w:val="0"/>
              <w:rPr>
                <w:rFonts w:ascii="Times New Roman" w:hAnsi="Times New Roman" w:cs="Times New Roman"/>
                <w:sz w:val="24"/>
                <w:szCs w:val="24"/>
              </w:rPr>
            </w:pPr>
            <w:r w:rsidRPr="00F805EA">
              <w:rPr>
                <w:rFonts w:ascii="Times New Roman" w:hAnsi="Times New Roman" w:cs="Times New Roman"/>
              </w:rPr>
              <w:br w:type="page"/>
            </w:r>
          </w:p>
        </w:tc>
        <w:tc>
          <w:tcPr>
            <w:tcW w:w="7865" w:type="dxa"/>
            <w:gridSpan w:val="13"/>
          </w:tcPr>
          <w:p w:rsidR="00761EC7" w:rsidRPr="00F805EA" w:rsidRDefault="00991C47" w:rsidP="00E941B9">
            <w:pPr>
              <w:pStyle w:val="ListParagraph"/>
              <w:spacing w:before="60" w:after="120"/>
              <w:ind w:left="-114"/>
              <w:contextualSpacing w:val="0"/>
              <w:jc w:val="both"/>
              <w:rPr>
                <w:rFonts w:ascii="Times New Roman" w:hAnsi="Times New Roman" w:cs="Times New Roman"/>
                <w:sz w:val="24"/>
                <w:szCs w:val="24"/>
              </w:rPr>
            </w:pPr>
            <w:r w:rsidRPr="00F805EA">
              <w:rPr>
                <w:rFonts w:ascii="Times New Roman" w:hAnsi="Times New Roman" w:cs="Times New Roman"/>
                <w:sz w:val="24"/>
                <w:szCs w:val="24"/>
              </w:rPr>
              <w:t>Jumlah tersebut merupakan kewajiban jangka pendek per 31 Desember 20</w:t>
            </w:r>
            <w:r w:rsidR="00313DF8" w:rsidRPr="00F805EA">
              <w:rPr>
                <w:rFonts w:ascii="Times New Roman" w:hAnsi="Times New Roman" w:cs="Times New Roman"/>
                <w:sz w:val="24"/>
                <w:szCs w:val="24"/>
              </w:rPr>
              <w:t>20</w:t>
            </w:r>
            <w:r w:rsidRPr="00F805EA">
              <w:rPr>
                <w:rFonts w:ascii="Times New Roman" w:hAnsi="Times New Roman" w:cs="Times New Roman"/>
                <w:sz w:val="24"/>
                <w:szCs w:val="24"/>
              </w:rPr>
              <w:t xml:space="preserve"> mengalami </w:t>
            </w:r>
            <w:r w:rsidR="00094688" w:rsidRPr="00F805EA">
              <w:rPr>
                <w:rFonts w:ascii="Times New Roman" w:hAnsi="Times New Roman" w:cs="Times New Roman"/>
                <w:sz w:val="24"/>
                <w:szCs w:val="24"/>
              </w:rPr>
              <w:t>kenaikan</w:t>
            </w:r>
            <w:r w:rsidRPr="00F805EA">
              <w:rPr>
                <w:rFonts w:ascii="Times New Roman" w:hAnsi="Times New Roman" w:cs="Times New Roman"/>
                <w:sz w:val="24"/>
                <w:szCs w:val="24"/>
                <w:lang w:val="id-ID"/>
              </w:rPr>
              <w:t xml:space="preserve"> </w:t>
            </w:r>
            <w:r w:rsidR="00094688" w:rsidRPr="00F805EA">
              <w:rPr>
                <w:rFonts w:ascii="Times New Roman" w:hAnsi="Times New Roman" w:cs="Times New Roman"/>
                <w:sz w:val="24"/>
                <w:szCs w:val="24"/>
              </w:rPr>
              <w:t>151</w:t>
            </w:r>
            <w:proofErr w:type="gramStart"/>
            <w:r w:rsidR="00094688" w:rsidRPr="00F805EA">
              <w:rPr>
                <w:rFonts w:ascii="Times New Roman" w:hAnsi="Times New Roman" w:cs="Times New Roman"/>
                <w:sz w:val="24"/>
                <w:szCs w:val="24"/>
              </w:rPr>
              <w:t>,72</w:t>
            </w:r>
            <w:proofErr w:type="gramEnd"/>
            <w:r w:rsidRPr="00F805EA">
              <w:rPr>
                <w:rFonts w:ascii="Times New Roman" w:hAnsi="Times New Roman" w:cs="Times New Roman"/>
                <w:sz w:val="24"/>
                <w:szCs w:val="24"/>
              </w:rPr>
              <w:t xml:space="preserve"> % dari tahun 201</w:t>
            </w:r>
            <w:r w:rsidR="00094688" w:rsidRPr="00F805EA">
              <w:rPr>
                <w:rFonts w:ascii="Times New Roman" w:hAnsi="Times New Roman" w:cs="Times New Roman"/>
                <w:sz w:val="24"/>
                <w:szCs w:val="24"/>
              </w:rPr>
              <w:t>9</w:t>
            </w:r>
            <w:r w:rsidR="00CB4B47" w:rsidRPr="00F805EA">
              <w:rPr>
                <w:rFonts w:ascii="Times New Roman" w:hAnsi="Times New Roman" w:cs="Times New Roman"/>
                <w:sz w:val="24"/>
                <w:szCs w:val="24"/>
              </w:rPr>
              <w:t>.</w:t>
            </w:r>
            <w:r w:rsidRPr="00F805EA">
              <w:rPr>
                <w:rFonts w:ascii="Times New Roman" w:hAnsi="Times New Roman" w:cs="Times New Roman"/>
                <w:sz w:val="24"/>
                <w:szCs w:val="24"/>
              </w:rPr>
              <w:t xml:space="preserve"> </w:t>
            </w:r>
            <w:r w:rsidR="00CB4B47" w:rsidRPr="00F805EA">
              <w:rPr>
                <w:rFonts w:ascii="Times New Roman" w:hAnsi="Times New Roman" w:cs="Times New Roman"/>
                <w:sz w:val="24"/>
                <w:szCs w:val="24"/>
              </w:rPr>
              <w:t xml:space="preserve">Pada tahun 2020 terdapat perpanjangan sewa lahan dari Bank Jatim selama </w:t>
            </w:r>
            <w:r w:rsidR="00761EC7" w:rsidRPr="00F805EA">
              <w:rPr>
                <w:rFonts w:ascii="Times New Roman" w:hAnsi="Times New Roman" w:cs="Times New Roman"/>
                <w:sz w:val="24"/>
                <w:szCs w:val="24"/>
              </w:rPr>
              <w:t>3</w:t>
            </w:r>
            <w:r w:rsidR="00CB4B47" w:rsidRPr="00F805EA">
              <w:rPr>
                <w:rFonts w:ascii="Times New Roman" w:hAnsi="Times New Roman" w:cs="Times New Roman"/>
                <w:sz w:val="24"/>
                <w:szCs w:val="24"/>
              </w:rPr>
              <w:t xml:space="preserve"> tahun sebesar Rp120.000.000,00 dan perpanjangan sewa dari Dharma Wanita selama 1 tahun sebesar Rp.2.7</w:t>
            </w:r>
            <w:r w:rsidR="00761EC7" w:rsidRPr="00F805EA">
              <w:rPr>
                <w:rFonts w:ascii="Times New Roman" w:hAnsi="Times New Roman" w:cs="Times New Roman"/>
                <w:sz w:val="24"/>
                <w:szCs w:val="24"/>
              </w:rPr>
              <w:t xml:space="preserve">00.000 dimana kedua pendapatan tersebut menambah Saldo pendapatan diterima dimua. </w:t>
            </w:r>
          </w:p>
          <w:p w:rsidR="00991C47" w:rsidRPr="00F805EA" w:rsidRDefault="00761EC7" w:rsidP="00774723">
            <w:pPr>
              <w:pStyle w:val="ListParagraph"/>
              <w:spacing w:before="60" w:after="120"/>
              <w:ind w:left="-114"/>
              <w:contextualSpacing w:val="0"/>
              <w:jc w:val="both"/>
              <w:rPr>
                <w:rFonts w:ascii="Times New Roman" w:hAnsi="Times New Roman" w:cs="Times New Roman"/>
                <w:sz w:val="24"/>
                <w:szCs w:val="24"/>
              </w:rPr>
            </w:pPr>
            <w:r w:rsidRPr="00F805EA">
              <w:rPr>
                <w:rFonts w:ascii="Times New Roman" w:hAnsi="Times New Roman" w:cs="Times New Roman"/>
                <w:sz w:val="24"/>
                <w:szCs w:val="24"/>
              </w:rPr>
              <w:t>Pada tahun</w:t>
            </w:r>
            <w:r w:rsidR="00991C47" w:rsidRPr="00F805EA">
              <w:rPr>
                <w:rFonts w:ascii="Times New Roman" w:hAnsi="Times New Roman" w:cs="Times New Roman"/>
                <w:sz w:val="24"/>
                <w:szCs w:val="24"/>
              </w:rPr>
              <w:t xml:space="preserve"> 20</w:t>
            </w:r>
            <w:r w:rsidR="00094688" w:rsidRPr="00F805EA">
              <w:rPr>
                <w:rFonts w:ascii="Times New Roman" w:hAnsi="Times New Roman" w:cs="Times New Roman"/>
                <w:sz w:val="24"/>
                <w:szCs w:val="24"/>
              </w:rPr>
              <w:t>20</w:t>
            </w:r>
            <w:r w:rsidR="00991C47" w:rsidRPr="00F805EA">
              <w:rPr>
                <w:rFonts w:ascii="Times New Roman" w:hAnsi="Times New Roman" w:cs="Times New Roman"/>
                <w:sz w:val="24"/>
                <w:szCs w:val="24"/>
              </w:rPr>
              <w:t xml:space="preserve"> terdapat pendapatan yang diakui di tahun berjalan sebesar Rp. </w:t>
            </w:r>
            <w:r w:rsidR="00490227" w:rsidRPr="00F805EA">
              <w:rPr>
                <w:rFonts w:ascii="Times New Roman" w:hAnsi="Times New Roman" w:cs="Times New Roman"/>
                <w:sz w:val="24"/>
                <w:szCs w:val="24"/>
              </w:rPr>
              <w:t>51.200</w:t>
            </w:r>
            <w:r w:rsidR="00991C47" w:rsidRPr="00F805EA">
              <w:rPr>
                <w:rFonts w:ascii="Times New Roman" w:hAnsi="Times New Roman" w:cs="Times New Roman"/>
                <w:sz w:val="24"/>
                <w:szCs w:val="24"/>
              </w:rPr>
              <w:t>.000,00 sehingga harus di dikurangkan dengan saldo awal pendapatan di terima dimuka antara lain Pendapatan Sewa Lahan penempatan mesin ATM oleh pihak B</w:t>
            </w:r>
            <w:r w:rsidR="00991C47" w:rsidRPr="00F805EA">
              <w:rPr>
                <w:rFonts w:ascii="Times New Roman" w:hAnsi="Times New Roman" w:cs="Times New Roman"/>
                <w:sz w:val="24"/>
                <w:szCs w:val="24"/>
                <w:lang w:val="id-ID"/>
              </w:rPr>
              <w:t>ank Jatim</w:t>
            </w:r>
            <w:r w:rsidR="00490227" w:rsidRPr="00F805EA">
              <w:rPr>
                <w:rFonts w:ascii="Times New Roman" w:hAnsi="Times New Roman" w:cs="Times New Roman"/>
                <w:sz w:val="24"/>
                <w:szCs w:val="24"/>
                <w:lang w:val="en-ID"/>
              </w:rPr>
              <w:t>,</w:t>
            </w:r>
            <w:r w:rsidR="00991C47" w:rsidRPr="00F805EA">
              <w:rPr>
                <w:rFonts w:ascii="Times New Roman" w:hAnsi="Times New Roman" w:cs="Times New Roman"/>
                <w:sz w:val="24"/>
                <w:szCs w:val="24"/>
                <w:lang w:val="id-ID"/>
              </w:rPr>
              <w:t xml:space="preserve"> BNI dan Sewa lahan oleh pihak PT. Dayamitra Telekomunikasi untuk pemasangan menara Tower serta sewa lahan untuk</w:t>
            </w:r>
            <w:r w:rsidR="00043B87" w:rsidRPr="00F805EA">
              <w:rPr>
                <w:rFonts w:ascii="Times New Roman" w:hAnsi="Times New Roman" w:cs="Times New Roman"/>
                <w:sz w:val="24"/>
                <w:szCs w:val="24"/>
              </w:rPr>
              <w:t xml:space="preserve"> kantin</w:t>
            </w:r>
            <w:r w:rsidR="00991C47" w:rsidRPr="00F805EA">
              <w:rPr>
                <w:rFonts w:ascii="Times New Roman" w:hAnsi="Times New Roman" w:cs="Times New Roman"/>
                <w:sz w:val="24"/>
                <w:szCs w:val="24"/>
                <w:lang w:val="id-ID"/>
              </w:rPr>
              <w:t xml:space="preserve"> Dharma Wanita Persatuan RSUD Dr Haryoto</w:t>
            </w:r>
            <w:r w:rsidR="00991C47" w:rsidRPr="00F805EA">
              <w:rPr>
                <w:rFonts w:ascii="Times New Roman" w:hAnsi="Times New Roman" w:cs="Times New Roman"/>
                <w:sz w:val="24"/>
                <w:szCs w:val="24"/>
              </w:rPr>
              <w:t>,</w:t>
            </w:r>
            <w:r w:rsidR="00CB4B47" w:rsidRPr="00F805EA">
              <w:rPr>
                <w:rFonts w:ascii="Times New Roman" w:hAnsi="Times New Roman" w:cs="Times New Roman"/>
                <w:sz w:val="24"/>
                <w:szCs w:val="24"/>
              </w:rPr>
              <w:t xml:space="preserve"> </w:t>
            </w:r>
            <w:r w:rsidR="00991C47" w:rsidRPr="00F805EA">
              <w:rPr>
                <w:rFonts w:ascii="Times New Roman" w:hAnsi="Times New Roman" w:cs="Times New Roman"/>
                <w:sz w:val="24"/>
                <w:szCs w:val="24"/>
              </w:rPr>
              <w:t>d</w:t>
            </w:r>
            <w:r w:rsidR="00774723" w:rsidRPr="00F805EA">
              <w:rPr>
                <w:rFonts w:ascii="Times New Roman" w:hAnsi="Times New Roman" w:cs="Times New Roman"/>
                <w:sz w:val="24"/>
                <w:szCs w:val="24"/>
              </w:rPr>
              <w:t>engan rincian sebagai berikut :</w:t>
            </w:r>
          </w:p>
        </w:tc>
      </w:tr>
    </w:tbl>
    <w:tbl>
      <w:tblPr>
        <w:tblStyle w:val="TableGrid"/>
        <w:tblpPr w:leftFromText="180" w:rightFromText="180" w:vertAnchor="text" w:horzAnchor="margin" w:tblpXSpec="right" w:tblpY="251"/>
        <w:tblOverlap w:val="never"/>
        <w:tblW w:w="9180" w:type="dxa"/>
        <w:tblLayout w:type="fixed"/>
        <w:tblLook w:val="04A0" w:firstRow="1" w:lastRow="0" w:firstColumn="1" w:lastColumn="0" w:noHBand="0" w:noVBand="1"/>
      </w:tblPr>
      <w:tblGrid>
        <w:gridCol w:w="3821"/>
        <w:gridCol w:w="1107"/>
        <w:gridCol w:w="992"/>
        <w:gridCol w:w="1134"/>
        <w:gridCol w:w="992"/>
        <w:gridCol w:w="1134"/>
      </w:tblGrid>
      <w:tr w:rsidR="00774723" w:rsidRPr="00F805EA" w:rsidTr="00774723">
        <w:trPr>
          <w:trHeight w:val="846"/>
        </w:trPr>
        <w:tc>
          <w:tcPr>
            <w:tcW w:w="3821" w:type="dxa"/>
            <w:vAlign w:val="center"/>
          </w:tcPr>
          <w:p w:rsidR="002A3E63" w:rsidRPr="00F805EA" w:rsidRDefault="002A3E63" w:rsidP="00774723">
            <w:pPr>
              <w:pStyle w:val="ListParagraph"/>
              <w:ind w:left="-401" w:right="-106" w:firstLine="401"/>
              <w:contextualSpacing w:val="0"/>
              <w:jc w:val="center"/>
              <w:rPr>
                <w:rFonts w:ascii="Times New Roman" w:hAnsi="Times New Roman" w:cs="Times New Roman"/>
                <w:sz w:val="18"/>
                <w:szCs w:val="20"/>
              </w:rPr>
            </w:pPr>
            <w:r w:rsidRPr="00F805EA">
              <w:rPr>
                <w:rFonts w:ascii="Times New Roman" w:hAnsi="Times New Roman" w:cs="Times New Roman"/>
                <w:sz w:val="18"/>
                <w:szCs w:val="20"/>
              </w:rPr>
              <w:t xml:space="preserve">Nama </w:t>
            </w:r>
            <w:r w:rsidRPr="00F805EA">
              <w:rPr>
                <w:rFonts w:ascii="Times New Roman" w:hAnsi="Times New Roman" w:cs="Times New Roman"/>
                <w:sz w:val="18"/>
                <w:szCs w:val="20"/>
                <w:lang w:val="id-ID"/>
              </w:rPr>
              <w:t>Instansi</w:t>
            </w:r>
            <w:r w:rsidRPr="00F805EA">
              <w:rPr>
                <w:rFonts w:ascii="Times New Roman" w:hAnsi="Times New Roman" w:cs="Times New Roman"/>
                <w:sz w:val="18"/>
                <w:szCs w:val="20"/>
              </w:rPr>
              <w:t xml:space="preserve"> dan Periode Sewa</w:t>
            </w:r>
          </w:p>
        </w:tc>
        <w:tc>
          <w:tcPr>
            <w:tcW w:w="1107" w:type="dxa"/>
            <w:vAlign w:val="center"/>
          </w:tcPr>
          <w:p w:rsidR="002A3E63" w:rsidRPr="00F805EA" w:rsidRDefault="002A3E63" w:rsidP="00774723">
            <w:pPr>
              <w:pStyle w:val="ListParagraph"/>
              <w:ind w:left="-112" w:right="-115"/>
              <w:contextualSpacing w:val="0"/>
              <w:jc w:val="center"/>
              <w:rPr>
                <w:rFonts w:ascii="Times New Roman" w:hAnsi="Times New Roman" w:cs="Times New Roman"/>
                <w:sz w:val="18"/>
                <w:szCs w:val="20"/>
              </w:rPr>
            </w:pPr>
            <w:r w:rsidRPr="00F805EA">
              <w:rPr>
                <w:rFonts w:ascii="Times New Roman" w:hAnsi="Times New Roman" w:cs="Times New Roman"/>
                <w:sz w:val="18"/>
                <w:szCs w:val="20"/>
              </w:rPr>
              <w:t xml:space="preserve">Nilai total Sewa </w:t>
            </w:r>
          </w:p>
          <w:p w:rsidR="002A3E63" w:rsidRPr="00F805EA" w:rsidRDefault="002A3E63" w:rsidP="00774723">
            <w:pPr>
              <w:pStyle w:val="ListParagraph"/>
              <w:ind w:left="-112" w:right="-115"/>
              <w:contextualSpacing w:val="0"/>
              <w:jc w:val="center"/>
              <w:rPr>
                <w:rFonts w:ascii="Times New Roman" w:hAnsi="Times New Roman" w:cs="Times New Roman"/>
                <w:sz w:val="18"/>
                <w:szCs w:val="20"/>
              </w:rPr>
            </w:pPr>
          </w:p>
        </w:tc>
        <w:tc>
          <w:tcPr>
            <w:tcW w:w="992" w:type="dxa"/>
            <w:vAlign w:val="center"/>
          </w:tcPr>
          <w:p w:rsidR="002A3E63" w:rsidRPr="00F805EA" w:rsidRDefault="002A3E63" w:rsidP="00774723">
            <w:pPr>
              <w:pStyle w:val="ListParagraph"/>
              <w:ind w:left="-112" w:right="-114"/>
              <w:contextualSpacing w:val="0"/>
              <w:jc w:val="center"/>
              <w:rPr>
                <w:rFonts w:ascii="Times New Roman" w:hAnsi="Times New Roman" w:cs="Times New Roman"/>
                <w:sz w:val="18"/>
                <w:szCs w:val="20"/>
              </w:rPr>
            </w:pPr>
            <w:r w:rsidRPr="00F805EA">
              <w:rPr>
                <w:rFonts w:ascii="Times New Roman" w:hAnsi="Times New Roman" w:cs="Times New Roman"/>
                <w:sz w:val="18"/>
                <w:szCs w:val="20"/>
              </w:rPr>
              <w:t>Saldo awal pendapatan diterima dimuka</w:t>
            </w:r>
          </w:p>
        </w:tc>
        <w:tc>
          <w:tcPr>
            <w:tcW w:w="1134" w:type="dxa"/>
          </w:tcPr>
          <w:p w:rsidR="002A3E63" w:rsidRPr="00F805EA" w:rsidRDefault="002A3E63" w:rsidP="00774723">
            <w:pPr>
              <w:pStyle w:val="ListParagraph"/>
              <w:ind w:left="-110" w:right="-107"/>
              <w:contextualSpacing w:val="0"/>
              <w:jc w:val="center"/>
              <w:rPr>
                <w:rFonts w:ascii="Times New Roman" w:hAnsi="Times New Roman" w:cs="Times New Roman"/>
                <w:sz w:val="18"/>
                <w:szCs w:val="20"/>
              </w:rPr>
            </w:pPr>
            <w:r w:rsidRPr="00F805EA">
              <w:rPr>
                <w:rFonts w:ascii="Times New Roman" w:hAnsi="Times New Roman" w:cs="Times New Roman"/>
                <w:sz w:val="18"/>
                <w:szCs w:val="20"/>
              </w:rPr>
              <w:t>Penambahan Pendapatan diterima dimuka</w:t>
            </w:r>
          </w:p>
        </w:tc>
        <w:tc>
          <w:tcPr>
            <w:tcW w:w="992" w:type="dxa"/>
          </w:tcPr>
          <w:p w:rsidR="002A3E63" w:rsidRPr="00F805EA" w:rsidRDefault="002A3E63" w:rsidP="00774723">
            <w:pPr>
              <w:pStyle w:val="ListParagraph"/>
              <w:ind w:left="-110" w:right="-107"/>
              <w:contextualSpacing w:val="0"/>
              <w:jc w:val="center"/>
              <w:rPr>
                <w:rFonts w:ascii="Times New Roman" w:hAnsi="Times New Roman" w:cs="Times New Roman"/>
                <w:sz w:val="18"/>
                <w:szCs w:val="20"/>
              </w:rPr>
            </w:pPr>
            <w:r w:rsidRPr="00F805EA">
              <w:rPr>
                <w:rFonts w:ascii="Times New Roman" w:hAnsi="Times New Roman" w:cs="Times New Roman"/>
                <w:sz w:val="18"/>
                <w:szCs w:val="20"/>
              </w:rPr>
              <w:t>Pendapatan sewa di tahun berjalan</w:t>
            </w:r>
          </w:p>
        </w:tc>
        <w:tc>
          <w:tcPr>
            <w:tcW w:w="1134" w:type="dxa"/>
            <w:vAlign w:val="center"/>
          </w:tcPr>
          <w:p w:rsidR="002A3E63" w:rsidRPr="00F805EA" w:rsidRDefault="002A3E63" w:rsidP="00774723">
            <w:pPr>
              <w:pStyle w:val="ListParagraph"/>
              <w:ind w:left="-102" w:right="-113"/>
              <w:contextualSpacing w:val="0"/>
              <w:jc w:val="center"/>
              <w:rPr>
                <w:rFonts w:ascii="Times New Roman" w:hAnsi="Times New Roman" w:cs="Times New Roman"/>
                <w:sz w:val="18"/>
                <w:szCs w:val="20"/>
              </w:rPr>
            </w:pPr>
            <w:r w:rsidRPr="00F805EA">
              <w:rPr>
                <w:rFonts w:ascii="Times New Roman" w:hAnsi="Times New Roman" w:cs="Times New Roman"/>
                <w:sz w:val="18"/>
                <w:szCs w:val="20"/>
              </w:rPr>
              <w:t>Saldo akhir pendapatan diterima dimuka</w:t>
            </w:r>
          </w:p>
        </w:tc>
      </w:tr>
      <w:tr w:rsidR="00774723" w:rsidRPr="00F805EA" w:rsidTr="00774723">
        <w:tc>
          <w:tcPr>
            <w:tcW w:w="3821" w:type="dxa"/>
          </w:tcPr>
          <w:p w:rsidR="002A3E63" w:rsidRPr="00F805EA" w:rsidRDefault="002A3E63" w:rsidP="00A3132B">
            <w:pPr>
              <w:pStyle w:val="ListParagraph"/>
              <w:numPr>
                <w:ilvl w:val="0"/>
                <w:numId w:val="13"/>
              </w:numPr>
              <w:spacing w:before="40" w:after="40"/>
              <w:ind w:left="284" w:right="-106" w:hanging="284"/>
              <w:contextualSpacing w:val="0"/>
              <w:jc w:val="both"/>
              <w:rPr>
                <w:rFonts w:ascii="Times New Roman" w:hAnsi="Times New Roman" w:cs="Times New Roman"/>
                <w:sz w:val="20"/>
                <w:szCs w:val="20"/>
              </w:rPr>
            </w:pPr>
            <w:r w:rsidRPr="00F805EA">
              <w:rPr>
                <w:rFonts w:ascii="Times New Roman" w:hAnsi="Times New Roman" w:cs="Times New Roman"/>
                <w:sz w:val="20"/>
                <w:szCs w:val="20"/>
              </w:rPr>
              <w:t>PT. Bank Jatim (</w:t>
            </w:r>
            <w:r w:rsidRPr="00F805EA">
              <w:rPr>
                <w:rFonts w:ascii="Times New Roman" w:hAnsi="Times New Roman" w:cs="Times New Roman"/>
                <w:sz w:val="20"/>
                <w:szCs w:val="20"/>
                <w:lang w:val="id-ID"/>
              </w:rPr>
              <w:t>3</w:t>
            </w:r>
            <w:r w:rsidR="00E03F86" w:rsidRPr="00F805EA">
              <w:rPr>
                <w:rFonts w:ascii="Times New Roman" w:hAnsi="Times New Roman" w:cs="Times New Roman"/>
                <w:sz w:val="20"/>
                <w:szCs w:val="20"/>
              </w:rPr>
              <w:t xml:space="preserve"> th</w:t>
            </w:r>
            <w:r w:rsidRPr="00F805EA">
              <w:rPr>
                <w:rFonts w:ascii="Times New Roman" w:hAnsi="Times New Roman" w:cs="Times New Roman"/>
                <w:sz w:val="20"/>
                <w:szCs w:val="20"/>
              </w:rPr>
              <w:t>)</w:t>
            </w:r>
          </w:p>
          <w:p w:rsidR="002A3E63" w:rsidRPr="00F805EA" w:rsidRDefault="00E03F86" w:rsidP="00774723">
            <w:pPr>
              <w:pStyle w:val="ListParagraph"/>
              <w:spacing w:before="40" w:after="40"/>
              <w:ind w:left="284" w:right="-106"/>
              <w:contextualSpacing w:val="0"/>
              <w:jc w:val="both"/>
              <w:rPr>
                <w:rFonts w:ascii="Times New Roman" w:hAnsi="Times New Roman" w:cs="Times New Roman"/>
                <w:sz w:val="20"/>
                <w:szCs w:val="20"/>
                <w:lang w:val="en-ID"/>
              </w:rPr>
            </w:pPr>
            <w:r w:rsidRPr="00F805EA">
              <w:rPr>
                <w:rFonts w:ascii="Times New Roman" w:hAnsi="Times New Roman" w:cs="Times New Roman"/>
                <w:sz w:val="20"/>
                <w:szCs w:val="20"/>
              </w:rPr>
              <w:t>Periode</w:t>
            </w:r>
            <w:r w:rsidR="002A3E63" w:rsidRPr="00F805EA">
              <w:rPr>
                <w:rFonts w:ascii="Times New Roman" w:hAnsi="Times New Roman" w:cs="Times New Roman"/>
                <w:sz w:val="20"/>
                <w:szCs w:val="20"/>
              </w:rPr>
              <w:t>:</w:t>
            </w:r>
            <w:r w:rsidR="002A3E63" w:rsidRPr="00F805EA">
              <w:rPr>
                <w:rFonts w:ascii="Times New Roman" w:hAnsi="Times New Roman" w:cs="Times New Roman"/>
                <w:sz w:val="20"/>
                <w:szCs w:val="20"/>
                <w:lang w:val="id-ID"/>
              </w:rPr>
              <w:t>01</w:t>
            </w:r>
            <w:r w:rsidR="002A3E63" w:rsidRPr="00F805EA">
              <w:rPr>
                <w:rFonts w:ascii="Times New Roman" w:hAnsi="Times New Roman" w:cs="Times New Roman"/>
                <w:sz w:val="20"/>
                <w:szCs w:val="20"/>
              </w:rPr>
              <w:t>-</w:t>
            </w:r>
            <w:r w:rsidR="002A3E63" w:rsidRPr="00F805EA">
              <w:rPr>
                <w:rFonts w:ascii="Times New Roman" w:hAnsi="Times New Roman" w:cs="Times New Roman"/>
                <w:sz w:val="20"/>
                <w:szCs w:val="20"/>
                <w:lang w:val="id-ID"/>
              </w:rPr>
              <w:t>10</w:t>
            </w:r>
            <w:r w:rsidR="002A3E63" w:rsidRPr="00F805EA">
              <w:rPr>
                <w:rFonts w:ascii="Times New Roman" w:hAnsi="Times New Roman" w:cs="Times New Roman"/>
                <w:sz w:val="20"/>
                <w:szCs w:val="20"/>
              </w:rPr>
              <w:t xml:space="preserve">-2020 s/d </w:t>
            </w:r>
            <w:r w:rsidR="002A3E63" w:rsidRPr="00F805EA">
              <w:rPr>
                <w:rFonts w:ascii="Times New Roman" w:hAnsi="Times New Roman" w:cs="Times New Roman"/>
                <w:sz w:val="20"/>
                <w:szCs w:val="20"/>
                <w:lang w:val="id-ID"/>
              </w:rPr>
              <w:t>01</w:t>
            </w:r>
            <w:r w:rsidR="002A3E63" w:rsidRPr="00F805EA">
              <w:rPr>
                <w:rFonts w:ascii="Times New Roman" w:hAnsi="Times New Roman" w:cs="Times New Roman"/>
                <w:sz w:val="20"/>
                <w:szCs w:val="20"/>
              </w:rPr>
              <w:t>-</w:t>
            </w:r>
            <w:r w:rsidR="002A3E63" w:rsidRPr="00F805EA">
              <w:rPr>
                <w:rFonts w:ascii="Times New Roman" w:hAnsi="Times New Roman" w:cs="Times New Roman"/>
                <w:sz w:val="20"/>
                <w:szCs w:val="20"/>
                <w:lang w:val="id-ID"/>
              </w:rPr>
              <w:t>10</w:t>
            </w:r>
            <w:r w:rsidR="002A3E63" w:rsidRPr="00F805EA">
              <w:rPr>
                <w:rFonts w:ascii="Times New Roman" w:hAnsi="Times New Roman" w:cs="Times New Roman"/>
                <w:sz w:val="20"/>
                <w:szCs w:val="20"/>
              </w:rPr>
              <w:t>-20</w:t>
            </w:r>
            <w:r w:rsidR="002A3E63" w:rsidRPr="00F805EA">
              <w:rPr>
                <w:rFonts w:ascii="Times New Roman" w:hAnsi="Times New Roman" w:cs="Times New Roman"/>
                <w:sz w:val="20"/>
                <w:szCs w:val="20"/>
                <w:lang w:val="en-ID"/>
              </w:rPr>
              <w:t>23</w:t>
            </w:r>
          </w:p>
          <w:p w:rsidR="002A3E63" w:rsidRPr="00F805EA" w:rsidRDefault="002A3E63" w:rsidP="00A3132B">
            <w:pPr>
              <w:pStyle w:val="ListParagraph"/>
              <w:numPr>
                <w:ilvl w:val="0"/>
                <w:numId w:val="13"/>
              </w:numPr>
              <w:spacing w:before="40" w:after="40"/>
              <w:ind w:left="284" w:right="-106" w:hanging="284"/>
              <w:contextualSpacing w:val="0"/>
              <w:jc w:val="both"/>
              <w:rPr>
                <w:rFonts w:ascii="Times New Roman" w:hAnsi="Times New Roman" w:cs="Times New Roman"/>
                <w:sz w:val="20"/>
                <w:szCs w:val="20"/>
              </w:rPr>
            </w:pPr>
            <w:r w:rsidRPr="00F805EA">
              <w:rPr>
                <w:rFonts w:ascii="Times New Roman" w:hAnsi="Times New Roman" w:cs="Times New Roman"/>
                <w:sz w:val="20"/>
                <w:szCs w:val="20"/>
              </w:rPr>
              <w:t>PT. Bank Nasional Indonesia (</w:t>
            </w:r>
            <w:r w:rsidRPr="00F805EA">
              <w:rPr>
                <w:rFonts w:ascii="Times New Roman" w:hAnsi="Times New Roman" w:cs="Times New Roman"/>
                <w:sz w:val="20"/>
                <w:szCs w:val="20"/>
                <w:lang w:val="id-ID"/>
              </w:rPr>
              <w:t>3</w:t>
            </w:r>
            <w:r w:rsidRPr="00F805EA">
              <w:rPr>
                <w:rFonts w:ascii="Times New Roman" w:hAnsi="Times New Roman" w:cs="Times New Roman"/>
                <w:sz w:val="20"/>
                <w:szCs w:val="20"/>
              </w:rPr>
              <w:t xml:space="preserve"> </w:t>
            </w:r>
            <w:r w:rsidR="00E03F86" w:rsidRPr="00F805EA">
              <w:rPr>
                <w:rFonts w:ascii="Times New Roman" w:hAnsi="Times New Roman" w:cs="Times New Roman"/>
                <w:sz w:val="20"/>
                <w:szCs w:val="20"/>
              </w:rPr>
              <w:t>th</w:t>
            </w:r>
            <w:r w:rsidRPr="00F805EA">
              <w:rPr>
                <w:rFonts w:ascii="Times New Roman" w:hAnsi="Times New Roman" w:cs="Times New Roman"/>
                <w:sz w:val="20"/>
                <w:szCs w:val="20"/>
              </w:rPr>
              <w:t>)</w:t>
            </w:r>
          </w:p>
          <w:p w:rsidR="002A3E63" w:rsidRPr="00F805EA" w:rsidRDefault="00E03F86" w:rsidP="00774723">
            <w:pPr>
              <w:pStyle w:val="ListParagraph"/>
              <w:spacing w:before="40" w:after="40"/>
              <w:ind w:left="284" w:right="-106"/>
              <w:contextualSpacing w:val="0"/>
              <w:jc w:val="both"/>
              <w:rPr>
                <w:rFonts w:ascii="Times New Roman" w:hAnsi="Times New Roman" w:cs="Times New Roman"/>
                <w:sz w:val="20"/>
                <w:szCs w:val="20"/>
              </w:rPr>
            </w:pPr>
            <w:r w:rsidRPr="00F805EA">
              <w:rPr>
                <w:rFonts w:ascii="Times New Roman" w:hAnsi="Times New Roman" w:cs="Times New Roman"/>
                <w:sz w:val="20"/>
                <w:szCs w:val="20"/>
              </w:rPr>
              <w:t>Periode:</w:t>
            </w:r>
            <w:r w:rsidR="002A3E63" w:rsidRPr="00F805EA">
              <w:rPr>
                <w:rFonts w:ascii="Times New Roman" w:hAnsi="Times New Roman" w:cs="Times New Roman"/>
                <w:sz w:val="20"/>
                <w:szCs w:val="20"/>
              </w:rPr>
              <w:t>8-7-201</w:t>
            </w:r>
            <w:r w:rsidR="002A3E63" w:rsidRPr="00F805EA">
              <w:rPr>
                <w:rFonts w:ascii="Times New Roman" w:hAnsi="Times New Roman" w:cs="Times New Roman"/>
                <w:sz w:val="20"/>
                <w:szCs w:val="20"/>
                <w:lang w:val="id-ID"/>
              </w:rPr>
              <w:t>8</w:t>
            </w:r>
            <w:r w:rsidR="002A3E63" w:rsidRPr="00F805EA">
              <w:rPr>
                <w:rFonts w:ascii="Times New Roman" w:hAnsi="Times New Roman" w:cs="Times New Roman"/>
                <w:sz w:val="20"/>
                <w:szCs w:val="20"/>
              </w:rPr>
              <w:t xml:space="preserve"> s/d 7-7-20</w:t>
            </w:r>
            <w:r w:rsidR="002A3E63" w:rsidRPr="00F805EA">
              <w:rPr>
                <w:rFonts w:ascii="Times New Roman" w:hAnsi="Times New Roman" w:cs="Times New Roman"/>
                <w:sz w:val="20"/>
                <w:szCs w:val="20"/>
                <w:lang w:val="id-ID"/>
              </w:rPr>
              <w:t>21</w:t>
            </w:r>
          </w:p>
          <w:p w:rsidR="002A3E63" w:rsidRPr="00F805EA" w:rsidRDefault="002A3E63" w:rsidP="00A3132B">
            <w:pPr>
              <w:pStyle w:val="ListParagraph"/>
              <w:numPr>
                <w:ilvl w:val="0"/>
                <w:numId w:val="13"/>
              </w:numPr>
              <w:spacing w:before="40" w:after="40"/>
              <w:ind w:left="284" w:right="-106" w:hanging="284"/>
              <w:jc w:val="both"/>
              <w:rPr>
                <w:rFonts w:ascii="Times New Roman" w:hAnsi="Times New Roman" w:cs="Times New Roman"/>
                <w:sz w:val="20"/>
                <w:szCs w:val="20"/>
              </w:rPr>
            </w:pPr>
            <w:r w:rsidRPr="00F805EA">
              <w:rPr>
                <w:rFonts w:ascii="Times New Roman" w:hAnsi="Times New Roman" w:cs="Times New Roman"/>
                <w:sz w:val="20"/>
                <w:szCs w:val="20"/>
              </w:rPr>
              <w:t xml:space="preserve">PT. Dayamitra Telekomunikasi (5 </w:t>
            </w:r>
            <w:r w:rsidR="00E03F86" w:rsidRPr="00F805EA">
              <w:rPr>
                <w:rFonts w:ascii="Times New Roman" w:hAnsi="Times New Roman" w:cs="Times New Roman"/>
                <w:sz w:val="20"/>
                <w:szCs w:val="20"/>
              </w:rPr>
              <w:t>th</w:t>
            </w:r>
            <w:r w:rsidRPr="00F805EA">
              <w:rPr>
                <w:rFonts w:ascii="Times New Roman" w:hAnsi="Times New Roman" w:cs="Times New Roman"/>
                <w:sz w:val="20"/>
                <w:szCs w:val="20"/>
              </w:rPr>
              <w:t>)</w:t>
            </w:r>
          </w:p>
          <w:p w:rsidR="002A3E63" w:rsidRPr="00F805EA" w:rsidRDefault="00E03F86" w:rsidP="00774723">
            <w:pPr>
              <w:pStyle w:val="ListParagraph"/>
              <w:spacing w:before="40" w:after="40"/>
              <w:ind w:left="284" w:right="-106"/>
              <w:contextualSpacing w:val="0"/>
              <w:jc w:val="both"/>
              <w:rPr>
                <w:rFonts w:ascii="Times New Roman" w:hAnsi="Times New Roman" w:cs="Times New Roman"/>
                <w:sz w:val="20"/>
                <w:szCs w:val="20"/>
                <w:lang w:val="id-ID"/>
              </w:rPr>
            </w:pPr>
            <w:r w:rsidRPr="00F805EA">
              <w:rPr>
                <w:rFonts w:ascii="Times New Roman" w:hAnsi="Times New Roman" w:cs="Times New Roman"/>
                <w:sz w:val="20"/>
                <w:szCs w:val="20"/>
              </w:rPr>
              <w:t>Periode:</w:t>
            </w:r>
            <w:r w:rsidR="002A3E63" w:rsidRPr="00F805EA">
              <w:rPr>
                <w:rFonts w:ascii="Times New Roman" w:hAnsi="Times New Roman" w:cs="Times New Roman"/>
                <w:sz w:val="20"/>
                <w:szCs w:val="20"/>
              </w:rPr>
              <w:t>14-7-2017 s/d 14-7-2022</w:t>
            </w:r>
          </w:p>
          <w:p w:rsidR="002A3E63" w:rsidRPr="00F805EA" w:rsidRDefault="002A3E63" w:rsidP="00774723">
            <w:pPr>
              <w:spacing w:before="40" w:after="40"/>
              <w:ind w:left="284" w:right="-106" w:hanging="284"/>
              <w:jc w:val="both"/>
              <w:rPr>
                <w:rFonts w:ascii="Times New Roman" w:hAnsi="Times New Roman" w:cs="Times New Roman"/>
                <w:sz w:val="20"/>
                <w:szCs w:val="20"/>
                <w:lang w:val="en-ID"/>
              </w:rPr>
            </w:pPr>
            <w:r w:rsidRPr="00F805EA">
              <w:rPr>
                <w:rFonts w:ascii="Times New Roman" w:hAnsi="Times New Roman" w:cs="Times New Roman"/>
                <w:sz w:val="20"/>
                <w:szCs w:val="20"/>
              </w:rPr>
              <w:t>5</w:t>
            </w:r>
            <w:r w:rsidRPr="00F805EA">
              <w:rPr>
                <w:rFonts w:ascii="Times New Roman" w:hAnsi="Times New Roman" w:cs="Times New Roman"/>
                <w:sz w:val="20"/>
                <w:szCs w:val="20"/>
                <w:lang w:val="id-ID"/>
              </w:rPr>
              <w:t xml:space="preserve">. </w:t>
            </w:r>
            <w:r w:rsidRPr="00F805EA">
              <w:rPr>
                <w:rFonts w:ascii="Times New Roman" w:hAnsi="Times New Roman" w:cs="Times New Roman"/>
                <w:sz w:val="20"/>
                <w:szCs w:val="20"/>
              </w:rPr>
              <w:t xml:space="preserve">  </w:t>
            </w:r>
            <w:r w:rsidRPr="00F805EA">
              <w:rPr>
                <w:rFonts w:ascii="Times New Roman" w:hAnsi="Times New Roman" w:cs="Times New Roman"/>
                <w:sz w:val="20"/>
                <w:szCs w:val="20"/>
                <w:lang w:val="id-ID"/>
              </w:rPr>
              <w:t xml:space="preserve">Dharma Wanita Persatuan RSUD </w:t>
            </w:r>
            <w:r w:rsidR="00E03F86" w:rsidRPr="00F805EA">
              <w:rPr>
                <w:rFonts w:ascii="Times New Roman" w:hAnsi="Times New Roman" w:cs="Times New Roman"/>
                <w:sz w:val="20"/>
                <w:szCs w:val="20"/>
                <w:lang w:val="en-ID"/>
              </w:rPr>
              <w:t>(1 th)</w:t>
            </w:r>
          </w:p>
          <w:p w:rsidR="002A3E63" w:rsidRPr="00F805EA" w:rsidRDefault="00E03F86" w:rsidP="00774723">
            <w:pPr>
              <w:spacing w:before="40" w:after="40"/>
              <w:ind w:right="-106" w:firstLine="284"/>
              <w:jc w:val="both"/>
              <w:rPr>
                <w:rFonts w:ascii="Times New Roman" w:hAnsi="Times New Roman" w:cs="Times New Roman"/>
                <w:sz w:val="20"/>
                <w:szCs w:val="20"/>
                <w:lang w:val="en-ID"/>
              </w:rPr>
            </w:pPr>
            <w:r w:rsidRPr="00F805EA">
              <w:rPr>
                <w:rFonts w:ascii="Times New Roman" w:hAnsi="Times New Roman" w:cs="Times New Roman"/>
                <w:sz w:val="20"/>
                <w:szCs w:val="20"/>
                <w:lang w:val="id-ID"/>
              </w:rPr>
              <w:t>Periode:</w:t>
            </w:r>
            <w:r w:rsidR="002A3E63" w:rsidRPr="00F805EA">
              <w:rPr>
                <w:rFonts w:ascii="Times New Roman" w:hAnsi="Times New Roman" w:cs="Times New Roman"/>
                <w:sz w:val="20"/>
                <w:szCs w:val="20"/>
                <w:lang w:val="id-ID"/>
              </w:rPr>
              <w:t>01-</w:t>
            </w:r>
            <w:r w:rsidR="002A3E63" w:rsidRPr="00F805EA">
              <w:rPr>
                <w:rFonts w:ascii="Times New Roman" w:hAnsi="Times New Roman" w:cs="Times New Roman"/>
                <w:sz w:val="20"/>
                <w:szCs w:val="20"/>
                <w:lang w:val="en-ID"/>
              </w:rPr>
              <w:t>0</w:t>
            </w:r>
            <w:r w:rsidR="002A3E63" w:rsidRPr="00F805EA">
              <w:rPr>
                <w:rFonts w:ascii="Times New Roman" w:hAnsi="Times New Roman" w:cs="Times New Roman"/>
                <w:sz w:val="20"/>
                <w:szCs w:val="20"/>
                <w:lang w:val="id-ID"/>
              </w:rPr>
              <w:t>2-20</w:t>
            </w:r>
            <w:r w:rsidR="002A3E63" w:rsidRPr="00F805EA">
              <w:rPr>
                <w:rFonts w:ascii="Times New Roman" w:hAnsi="Times New Roman" w:cs="Times New Roman"/>
                <w:sz w:val="20"/>
                <w:szCs w:val="20"/>
                <w:lang w:val="en-ID"/>
              </w:rPr>
              <w:t>20</w:t>
            </w:r>
            <w:r w:rsidR="002A3E63" w:rsidRPr="00F805EA">
              <w:rPr>
                <w:rFonts w:ascii="Times New Roman" w:hAnsi="Times New Roman" w:cs="Times New Roman"/>
                <w:sz w:val="20"/>
                <w:szCs w:val="20"/>
                <w:lang w:val="id-ID"/>
              </w:rPr>
              <w:t xml:space="preserve"> s/d </w:t>
            </w:r>
            <w:r w:rsidR="002A3E63" w:rsidRPr="00F805EA">
              <w:rPr>
                <w:rFonts w:ascii="Times New Roman" w:hAnsi="Times New Roman" w:cs="Times New Roman"/>
                <w:sz w:val="20"/>
                <w:szCs w:val="20"/>
                <w:lang w:val="en-ID"/>
              </w:rPr>
              <w:t>01</w:t>
            </w:r>
            <w:r w:rsidR="002A3E63" w:rsidRPr="00F805EA">
              <w:rPr>
                <w:rFonts w:ascii="Times New Roman" w:hAnsi="Times New Roman" w:cs="Times New Roman"/>
                <w:sz w:val="20"/>
                <w:szCs w:val="20"/>
                <w:lang w:val="id-ID"/>
              </w:rPr>
              <w:t>-0</w:t>
            </w:r>
            <w:r w:rsidR="002A3E63" w:rsidRPr="00F805EA">
              <w:rPr>
                <w:rFonts w:ascii="Times New Roman" w:hAnsi="Times New Roman" w:cs="Times New Roman"/>
                <w:sz w:val="20"/>
                <w:szCs w:val="20"/>
                <w:lang w:val="en-ID"/>
              </w:rPr>
              <w:t>2</w:t>
            </w:r>
            <w:r w:rsidR="002A3E63" w:rsidRPr="00F805EA">
              <w:rPr>
                <w:rFonts w:ascii="Times New Roman" w:hAnsi="Times New Roman" w:cs="Times New Roman"/>
                <w:sz w:val="20"/>
                <w:szCs w:val="20"/>
                <w:lang w:val="id-ID"/>
              </w:rPr>
              <w:t>-202</w:t>
            </w:r>
            <w:r w:rsidR="002A3E63" w:rsidRPr="00F805EA">
              <w:rPr>
                <w:rFonts w:ascii="Times New Roman" w:hAnsi="Times New Roman" w:cs="Times New Roman"/>
                <w:sz w:val="20"/>
                <w:szCs w:val="20"/>
                <w:lang w:val="en-ID"/>
              </w:rPr>
              <w:t>1</w:t>
            </w:r>
          </w:p>
        </w:tc>
        <w:tc>
          <w:tcPr>
            <w:tcW w:w="1107" w:type="dxa"/>
          </w:tcPr>
          <w:p w:rsidR="002A3E63" w:rsidRPr="00F805EA" w:rsidRDefault="002A3E63" w:rsidP="00774723">
            <w:pPr>
              <w:pStyle w:val="ListParagraph"/>
              <w:spacing w:before="40" w:after="40"/>
              <w:ind w:left="-112" w:right="-115"/>
              <w:contextualSpacing w:val="0"/>
              <w:jc w:val="right"/>
              <w:rPr>
                <w:rFonts w:ascii="Times New Roman" w:hAnsi="Times New Roman" w:cs="Times New Roman"/>
                <w:sz w:val="20"/>
                <w:szCs w:val="20"/>
                <w:lang w:val="id-ID"/>
              </w:rPr>
            </w:pPr>
            <w:r w:rsidRPr="00F805EA">
              <w:rPr>
                <w:rFonts w:ascii="Times New Roman" w:hAnsi="Times New Roman" w:cs="Times New Roman"/>
                <w:sz w:val="20"/>
                <w:szCs w:val="20"/>
                <w:lang w:val="en-ID"/>
              </w:rPr>
              <w:t>120.0</w:t>
            </w:r>
            <w:r w:rsidRPr="00F805EA">
              <w:rPr>
                <w:rFonts w:ascii="Times New Roman" w:hAnsi="Times New Roman" w:cs="Times New Roman"/>
                <w:sz w:val="20"/>
                <w:szCs w:val="20"/>
                <w:lang w:val="id-ID"/>
              </w:rPr>
              <w:t>00</w:t>
            </w:r>
            <w:r w:rsidRPr="00F805EA">
              <w:rPr>
                <w:rFonts w:ascii="Times New Roman" w:hAnsi="Times New Roman" w:cs="Times New Roman"/>
                <w:sz w:val="20"/>
                <w:szCs w:val="20"/>
              </w:rPr>
              <w:t>.000</w:t>
            </w:r>
          </w:p>
          <w:p w:rsidR="002A3E63" w:rsidRPr="00F805EA" w:rsidRDefault="002A3E63" w:rsidP="00774723">
            <w:pPr>
              <w:spacing w:before="40" w:after="40"/>
              <w:ind w:right="-115"/>
              <w:rPr>
                <w:rFonts w:ascii="Times New Roman" w:hAnsi="Times New Roman" w:cs="Times New Roman"/>
                <w:sz w:val="20"/>
                <w:szCs w:val="20"/>
              </w:rPr>
            </w:pPr>
          </w:p>
          <w:p w:rsidR="002A3E63" w:rsidRPr="00F805EA" w:rsidRDefault="002A3E63" w:rsidP="00774723">
            <w:pPr>
              <w:pStyle w:val="ListParagraph"/>
              <w:spacing w:before="40" w:after="40"/>
              <w:ind w:left="-112" w:right="-115"/>
              <w:contextualSpacing w:val="0"/>
              <w:jc w:val="right"/>
              <w:rPr>
                <w:rFonts w:ascii="Times New Roman" w:hAnsi="Times New Roman" w:cs="Times New Roman"/>
                <w:sz w:val="20"/>
                <w:szCs w:val="20"/>
              </w:rPr>
            </w:pPr>
            <w:r w:rsidRPr="00F805EA">
              <w:rPr>
                <w:rFonts w:ascii="Times New Roman" w:hAnsi="Times New Roman" w:cs="Times New Roman"/>
                <w:sz w:val="20"/>
                <w:szCs w:val="20"/>
              </w:rPr>
              <w:t>1</w:t>
            </w:r>
            <w:r w:rsidRPr="00F805EA">
              <w:rPr>
                <w:rFonts w:ascii="Times New Roman" w:hAnsi="Times New Roman" w:cs="Times New Roman"/>
                <w:sz w:val="20"/>
                <w:szCs w:val="20"/>
                <w:lang w:val="id-ID"/>
              </w:rPr>
              <w:t>4</w:t>
            </w:r>
            <w:r w:rsidRPr="00F805EA">
              <w:rPr>
                <w:rFonts w:ascii="Times New Roman" w:hAnsi="Times New Roman" w:cs="Times New Roman"/>
                <w:sz w:val="20"/>
                <w:szCs w:val="20"/>
              </w:rPr>
              <w:t>.</w:t>
            </w:r>
            <w:r w:rsidRPr="00F805EA">
              <w:rPr>
                <w:rFonts w:ascii="Times New Roman" w:hAnsi="Times New Roman" w:cs="Times New Roman"/>
                <w:sz w:val="20"/>
                <w:szCs w:val="20"/>
                <w:lang w:val="id-ID"/>
              </w:rPr>
              <w:t>4</w:t>
            </w:r>
            <w:r w:rsidRPr="00F805EA">
              <w:rPr>
                <w:rFonts w:ascii="Times New Roman" w:hAnsi="Times New Roman" w:cs="Times New Roman"/>
                <w:sz w:val="20"/>
                <w:szCs w:val="20"/>
              </w:rPr>
              <w:t>00.000</w:t>
            </w:r>
          </w:p>
          <w:p w:rsidR="002A3E63" w:rsidRPr="00F805EA" w:rsidRDefault="002A3E63" w:rsidP="00774723">
            <w:pPr>
              <w:pStyle w:val="ListParagraph"/>
              <w:spacing w:before="40" w:after="40"/>
              <w:ind w:left="-112" w:right="-115"/>
              <w:contextualSpacing w:val="0"/>
              <w:jc w:val="right"/>
              <w:rPr>
                <w:rFonts w:ascii="Times New Roman" w:hAnsi="Times New Roman" w:cs="Times New Roman"/>
                <w:sz w:val="20"/>
                <w:szCs w:val="20"/>
              </w:rPr>
            </w:pPr>
          </w:p>
          <w:p w:rsidR="002A3E63" w:rsidRPr="00F805EA" w:rsidRDefault="002A3E63" w:rsidP="00774723">
            <w:pPr>
              <w:pStyle w:val="ListParagraph"/>
              <w:spacing w:before="40" w:after="40"/>
              <w:ind w:left="-112" w:right="-115"/>
              <w:contextualSpacing w:val="0"/>
              <w:jc w:val="right"/>
              <w:rPr>
                <w:rFonts w:ascii="Times New Roman" w:hAnsi="Times New Roman" w:cs="Times New Roman"/>
                <w:sz w:val="20"/>
                <w:szCs w:val="20"/>
                <w:lang w:val="id-ID"/>
              </w:rPr>
            </w:pPr>
            <w:r w:rsidRPr="00F805EA">
              <w:rPr>
                <w:rFonts w:ascii="Times New Roman" w:hAnsi="Times New Roman" w:cs="Times New Roman"/>
                <w:sz w:val="20"/>
                <w:szCs w:val="20"/>
              </w:rPr>
              <w:t>20.000.000</w:t>
            </w:r>
          </w:p>
          <w:p w:rsidR="002A3E63" w:rsidRPr="00F805EA" w:rsidRDefault="002A3E63" w:rsidP="00774723">
            <w:pPr>
              <w:pStyle w:val="ListParagraph"/>
              <w:spacing w:before="40" w:after="40"/>
              <w:ind w:left="-112" w:right="-115"/>
              <w:contextualSpacing w:val="0"/>
              <w:jc w:val="right"/>
              <w:rPr>
                <w:rFonts w:ascii="Times New Roman" w:hAnsi="Times New Roman" w:cs="Times New Roman"/>
                <w:sz w:val="20"/>
                <w:szCs w:val="20"/>
                <w:lang w:val="id-ID"/>
              </w:rPr>
            </w:pPr>
          </w:p>
          <w:p w:rsidR="002A3E63" w:rsidRPr="00F805EA" w:rsidRDefault="002A3E63" w:rsidP="00774723">
            <w:pPr>
              <w:pStyle w:val="ListParagraph"/>
              <w:spacing w:before="40" w:after="40"/>
              <w:ind w:left="-112" w:right="-115"/>
              <w:contextualSpacing w:val="0"/>
              <w:jc w:val="right"/>
              <w:rPr>
                <w:rFonts w:ascii="Times New Roman" w:hAnsi="Times New Roman" w:cs="Times New Roman"/>
                <w:sz w:val="20"/>
                <w:szCs w:val="20"/>
                <w:lang w:val="en-ID"/>
              </w:rPr>
            </w:pPr>
            <w:r w:rsidRPr="00F805EA">
              <w:rPr>
                <w:rFonts w:ascii="Times New Roman" w:hAnsi="Times New Roman" w:cs="Times New Roman"/>
                <w:sz w:val="20"/>
                <w:szCs w:val="20"/>
                <w:lang w:val="en-ID"/>
              </w:rPr>
              <w:t>2.700.000</w:t>
            </w:r>
          </w:p>
        </w:tc>
        <w:tc>
          <w:tcPr>
            <w:tcW w:w="992" w:type="dxa"/>
          </w:tcPr>
          <w:p w:rsidR="002A3E63" w:rsidRPr="00F805EA" w:rsidRDefault="002A3E63" w:rsidP="00774723">
            <w:pPr>
              <w:pStyle w:val="ListParagraph"/>
              <w:spacing w:before="40" w:after="40"/>
              <w:ind w:left="-112" w:right="-114"/>
              <w:contextualSpacing w:val="0"/>
              <w:jc w:val="right"/>
              <w:rPr>
                <w:rFonts w:ascii="Times New Roman" w:hAnsi="Times New Roman" w:cs="Times New Roman"/>
                <w:sz w:val="20"/>
                <w:szCs w:val="20"/>
              </w:rPr>
            </w:pPr>
            <w:r w:rsidRPr="00F805EA">
              <w:rPr>
                <w:rFonts w:ascii="Times New Roman" w:hAnsi="Times New Roman" w:cs="Times New Roman"/>
                <w:sz w:val="20"/>
                <w:szCs w:val="20"/>
              </w:rPr>
              <w:t>29.700.000</w:t>
            </w:r>
          </w:p>
          <w:p w:rsidR="002A3E63" w:rsidRPr="00F805EA" w:rsidRDefault="002A3E63" w:rsidP="00774723">
            <w:pPr>
              <w:spacing w:before="40" w:after="40"/>
              <w:ind w:right="-114"/>
              <w:rPr>
                <w:rFonts w:ascii="Times New Roman" w:hAnsi="Times New Roman" w:cs="Times New Roman"/>
                <w:sz w:val="20"/>
                <w:szCs w:val="20"/>
              </w:rPr>
            </w:pPr>
          </w:p>
          <w:p w:rsidR="002A3E63" w:rsidRPr="00F805EA" w:rsidRDefault="002A3E63" w:rsidP="00774723">
            <w:pPr>
              <w:pStyle w:val="ListParagraph"/>
              <w:spacing w:before="40" w:after="40"/>
              <w:ind w:left="-112" w:right="-114"/>
              <w:contextualSpacing w:val="0"/>
              <w:jc w:val="right"/>
              <w:rPr>
                <w:rFonts w:ascii="Times New Roman" w:hAnsi="Times New Roman" w:cs="Times New Roman"/>
                <w:sz w:val="20"/>
                <w:szCs w:val="20"/>
              </w:rPr>
            </w:pPr>
            <w:r w:rsidRPr="00F805EA">
              <w:rPr>
                <w:rFonts w:ascii="Times New Roman" w:hAnsi="Times New Roman" w:cs="Times New Roman"/>
                <w:sz w:val="20"/>
                <w:szCs w:val="20"/>
              </w:rPr>
              <w:t>7.200.000</w:t>
            </w:r>
          </w:p>
          <w:p w:rsidR="002A3E63" w:rsidRPr="00F805EA" w:rsidRDefault="002A3E63" w:rsidP="00774723">
            <w:pPr>
              <w:spacing w:before="40" w:after="40"/>
              <w:ind w:right="-114"/>
              <w:rPr>
                <w:rFonts w:ascii="Times New Roman" w:hAnsi="Times New Roman" w:cs="Times New Roman"/>
                <w:sz w:val="20"/>
                <w:szCs w:val="20"/>
              </w:rPr>
            </w:pPr>
          </w:p>
          <w:p w:rsidR="002A3E63" w:rsidRPr="00F805EA" w:rsidRDefault="002A3E63" w:rsidP="00774723">
            <w:pPr>
              <w:pStyle w:val="ListParagraph"/>
              <w:spacing w:before="40" w:after="40"/>
              <w:ind w:left="-112" w:right="-114"/>
              <w:contextualSpacing w:val="0"/>
              <w:jc w:val="right"/>
              <w:rPr>
                <w:rFonts w:ascii="Times New Roman" w:hAnsi="Times New Roman" w:cs="Times New Roman"/>
                <w:sz w:val="20"/>
                <w:szCs w:val="20"/>
              </w:rPr>
            </w:pPr>
            <w:r w:rsidRPr="00F805EA">
              <w:rPr>
                <w:rFonts w:ascii="Times New Roman" w:hAnsi="Times New Roman" w:cs="Times New Roman"/>
                <w:sz w:val="20"/>
                <w:szCs w:val="20"/>
              </w:rPr>
              <w:t>10.000.000</w:t>
            </w:r>
          </w:p>
          <w:p w:rsidR="002A3E63" w:rsidRPr="00F805EA" w:rsidRDefault="002A3E63" w:rsidP="00774723">
            <w:pPr>
              <w:pStyle w:val="ListParagraph"/>
              <w:spacing w:before="40" w:after="40"/>
              <w:ind w:left="-112" w:right="-114"/>
              <w:contextualSpacing w:val="0"/>
              <w:jc w:val="right"/>
              <w:rPr>
                <w:rFonts w:ascii="Times New Roman" w:hAnsi="Times New Roman" w:cs="Times New Roman"/>
                <w:sz w:val="20"/>
                <w:szCs w:val="20"/>
              </w:rPr>
            </w:pPr>
          </w:p>
          <w:p w:rsidR="002A3E63" w:rsidRPr="00F805EA" w:rsidRDefault="002A3E63" w:rsidP="00774723">
            <w:pPr>
              <w:pStyle w:val="ListParagraph"/>
              <w:spacing w:before="40" w:after="40"/>
              <w:ind w:left="-112" w:right="-114"/>
              <w:contextualSpacing w:val="0"/>
              <w:jc w:val="right"/>
              <w:rPr>
                <w:rFonts w:ascii="Times New Roman" w:hAnsi="Times New Roman" w:cs="Times New Roman"/>
                <w:sz w:val="20"/>
                <w:szCs w:val="20"/>
              </w:rPr>
            </w:pPr>
            <w:r w:rsidRPr="00F805EA">
              <w:rPr>
                <w:rFonts w:ascii="Times New Roman" w:hAnsi="Times New Roman" w:cs="Times New Roman"/>
                <w:sz w:val="20"/>
                <w:szCs w:val="20"/>
              </w:rPr>
              <w:t>225.000</w:t>
            </w:r>
          </w:p>
        </w:tc>
        <w:tc>
          <w:tcPr>
            <w:tcW w:w="1134" w:type="dxa"/>
          </w:tcPr>
          <w:p w:rsidR="002A3E63" w:rsidRPr="00F805EA" w:rsidRDefault="002A3E63" w:rsidP="00774723">
            <w:pPr>
              <w:pStyle w:val="ListParagraph"/>
              <w:spacing w:before="40" w:after="40"/>
              <w:ind w:left="-110" w:right="-107"/>
              <w:contextualSpacing w:val="0"/>
              <w:jc w:val="right"/>
              <w:rPr>
                <w:rFonts w:ascii="Times New Roman" w:hAnsi="Times New Roman" w:cs="Times New Roman"/>
                <w:sz w:val="20"/>
                <w:szCs w:val="20"/>
              </w:rPr>
            </w:pPr>
            <w:r w:rsidRPr="00F805EA">
              <w:rPr>
                <w:rFonts w:ascii="Times New Roman" w:hAnsi="Times New Roman" w:cs="Times New Roman"/>
                <w:sz w:val="20"/>
                <w:szCs w:val="20"/>
              </w:rPr>
              <w:t>120.000.000</w:t>
            </w:r>
          </w:p>
          <w:p w:rsidR="002A3E63" w:rsidRPr="00F805EA" w:rsidRDefault="002A3E63" w:rsidP="00774723">
            <w:pPr>
              <w:pStyle w:val="ListParagraph"/>
              <w:spacing w:before="40" w:after="40"/>
              <w:ind w:left="-110" w:right="-107"/>
              <w:contextualSpacing w:val="0"/>
              <w:jc w:val="center"/>
              <w:rPr>
                <w:rFonts w:ascii="Times New Roman" w:hAnsi="Times New Roman" w:cs="Times New Roman"/>
                <w:sz w:val="20"/>
                <w:szCs w:val="20"/>
              </w:rPr>
            </w:pPr>
          </w:p>
          <w:p w:rsidR="002A3E63" w:rsidRPr="00F805EA" w:rsidRDefault="001A5D70" w:rsidP="00774723">
            <w:pPr>
              <w:pStyle w:val="ListParagraph"/>
              <w:spacing w:before="40" w:after="40"/>
              <w:ind w:left="-110" w:right="-107"/>
              <w:contextualSpacing w:val="0"/>
              <w:jc w:val="center"/>
              <w:rPr>
                <w:rFonts w:ascii="Times New Roman" w:hAnsi="Times New Roman" w:cs="Times New Roman"/>
                <w:sz w:val="20"/>
              </w:rPr>
            </w:pPr>
            <w:r w:rsidRPr="00F805EA">
              <w:rPr>
                <w:rFonts w:ascii="Times New Roman" w:hAnsi="Times New Roman" w:cs="Times New Roman"/>
                <w:sz w:val="20"/>
              </w:rPr>
              <w:t>-</w:t>
            </w:r>
          </w:p>
          <w:p w:rsidR="002A3E63" w:rsidRPr="00F805EA" w:rsidRDefault="002A3E63" w:rsidP="00774723">
            <w:pPr>
              <w:pStyle w:val="ListParagraph"/>
              <w:spacing w:before="40" w:after="40"/>
              <w:ind w:left="-110" w:right="-107"/>
              <w:contextualSpacing w:val="0"/>
              <w:jc w:val="center"/>
              <w:rPr>
                <w:rFonts w:ascii="Times New Roman" w:hAnsi="Times New Roman" w:cs="Times New Roman"/>
                <w:sz w:val="20"/>
              </w:rPr>
            </w:pPr>
          </w:p>
          <w:p w:rsidR="002A3E63" w:rsidRPr="00F805EA" w:rsidRDefault="001A5D70" w:rsidP="00774723">
            <w:pPr>
              <w:pStyle w:val="ListParagraph"/>
              <w:spacing w:before="40" w:after="40"/>
              <w:ind w:left="-110" w:right="-107"/>
              <w:contextualSpacing w:val="0"/>
              <w:jc w:val="center"/>
              <w:rPr>
                <w:rFonts w:ascii="Times New Roman" w:hAnsi="Times New Roman" w:cs="Times New Roman"/>
                <w:sz w:val="20"/>
              </w:rPr>
            </w:pPr>
            <w:r w:rsidRPr="00F805EA">
              <w:rPr>
                <w:rFonts w:ascii="Times New Roman" w:hAnsi="Times New Roman" w:cs="Times New Roman"/>
                <w:sz w:val="20"/>
              </w:rPr>
              <w:t>-</w:t>
            </w:r>
          </w:p>
          <w:p w:rsidR="002A3E63" w:rsidRPr="00F805EA" w:rsidRDefault="002A3E63" w:rsidP="00774723">
            <w:pPr>
              <w:pStyle w:val="ListParagraph"/>
              <w:spacing w:before="40" w:after="40"/>
              <w:ind w:left="-110" w:right="-107"/>
              <w:contextualSpacing w:val="0"/>
              <w:jc w:val="center"/>
              <w:rPr>
                <w:rFonts w:ascii="Times New Roman" w:hAnsi="Times New Roman" w:cs="Times New Roman"/>
                <w:sz w:val="20"/>
              </w:rPr>
            </w:pPr>
          </w:p>
          <w:p w:rsidR="002A3E63" w:rsidRPr="00F805EA" w:rsidRDefault="002A3E63" w:rsidP="00774723">
            <w:pPr>
              <w:pStyle w:val="ListParagraph"/>
              <w:spacing w:before="40" w:after="40"/>
              <w:ind w:left="-110" w:right="-107"/>
              <w:contextualSpacing w:val="0"/>
              <w:jc w:val="right"/>
              <w:rPr>
                <w:rFonts w:ascii="Times New Roman" w:hAnsi="Times New Roman" w:cs="Times New Roman"/>
                <w:sz w:val="20"/>
                <w:szCs w:val="20"/>
              </w:rPr>
            </w:pPr>
            <w:r w:rsidRPr="00F805EA">
              <w:rPr>
                <w:rFonts w:ascii="Times New Roman" w:hAnsi="Times New Roman" w:cs="Times New Roman"/>
                <w:sz w:val="20"/>
              </w:rPr>
              <w:t>2.700.000</w:t>
            </w:r>
          </w:p>
        </w:tc>
        <w:tc>
          <w:tcPr>
            <w:tcW w:w="992" w:type="dxa"/>
          </w:tcPr>
          <w:p w:rsidR="002A3E63" w:rsidRPr="00F805EA" w:rsidRDefault="002A3E63" w:rsidP="00774723">
            <w:pPr>
              <w:pStyle w:val="ListParagraph"/>
              <w:spacing w:before="40" w:after="40"/>
              <w:ind w:left="-110" w:right="-107"/>
              <w:contextualSpacing w:val="0"/>
              <w:jc w:val="right"/>
              <w:rPr>
                <w:rFonts w:ascii="Times New Roman" w:hAnsi="Times New Roman" w:cs="Times New Roman"/>
                <w:sz w:val="20"/>
                <w:szCs w:val="20"/>
              </w:rPr>
            </w:pPr>
            <w:r w:rsidRPr="00F805EA">
              <w:rPr>
                <w:rFonts w:ascii="Times New Roman" w:hAnsi="Times New Roman" w:cs="Times New Roman"/>
                <w:sz w:val="20"/>
                <w:szCs w:val="20"/>
              </w:rPr>
              <w:t>39.700.000</w:t>
            </w:r>
          </w:p>
          <w:p w:rsidR="002A3E63" w:rsidRPr="00F805EA" w:rsidRDefault="002A3E63" w:rsidP="00774723">
            <w:pPr>
              <w:spacing w:before="40" w:after="40"/>
              <w:ind w:right="-107"/>
              <w:rPr>
                <w:rFonts w:ascii="Times New Roman" w:hAnsi="Times New Roman" w:cs="Times New Roman"/>
                <w:sz w:val="20"/>
                <w:szCs w:val="20"/>
              </w:rPr>
            </w:pPr>
          </w:p>
          <w:p w:rsidR="002A3E63" w:rsidRPr="00F805EA" w:rsidRDefault="002A3E63" w:rsidP="00774723">
            <w:pPr>
              <w:pStyle w:val="ListParagraph"/>
              <w:spacing w:before="40" w:after="40"/>
              <w:ind w:left="-110" w:right="-107"/>
              <w:contextualSpacing w:val="0"/>
              <w:jc w:val="right"/>
              <w:rPr>
                <w:rFonts w:ascii="Times New Roman" w:hAnsi="Times New Roman" w:cs="Times New Roman"/>
                <w:sz w:val="20"/>
                <w:szCs w:val="20"/>
              </w:rPr>
            </w:pPr>
            <w:r w:rsidRPr="00F805EA">
              <w:rPr>
                <w:rFonts w:ascii="Times New Roman" w:hAnsi="Times New Roman" w:cs="Times New Roman"/>
                <w:sz w:val="20"/>
                <w:szCs w:val="20"/>
              </w:rPr>
              <w:t>4.800.000</w:t>
            </w:r>
          </w:p>
          <w:p w:rsidR="002A3E63" w:rsidRPr="00F805EA" w:rsidRDefault="002A3E63" w:rsidP="00774723">
            <w:pPr>
              <w:pStyle w:val="ListParagraph"/>
              <w:spacing w:before="40" w:after="40"/>
              <w:ind w:left="-110" w:right="-107"/>
              <w:contextualSpacing w:val="0"/>
              <w:jc w:val="right"/>
              <w:rPr>
                <w:rFonts w:ascii="Times New Roman" w:hAnsi="Times New Roman" w:cs="Times New Roman"/>
                <w:sz w:val="20"/>
                <w:szCs w:val="20"/>
              </w:rPr>
            </w:pPr>
          </w:p>
          <w:p w:rsidR="002A3E63" w:rsidRPr="00F805EA" w:rsidRDefault="002A3E63" w:rsidP="00774723">
            <w:pPr>
              <w:pStyle w:val="ListParagraph"/>
              <w:spacing w:before="40" w:after="40"/>
              <w:ind w:left="-110" w:right="-107"/>
              <w:contextualSpacing w:val="0"/>
              <w:jc w:val="right"/>
              <w:rPr>
                <w:rFonts w:ascii="Times New Roman" w:hAnsi="Times New Roman" w:cs="Times New Roman"/>
                <w:sz w:val="20"/>
                <w:szCs w:val="20"/>
              </w:rPr>
            </w:pPr>
            <w:r w:rsidRPr="00F805EA">
              <w:rPr>
                <w:rFonts w:ascii="Times New Roman" w:hAnsi="Times New Roman" w:cs="Times New Roman"/>
                <w:sz w:val="20"/>
                <w:szCs w:val="20"/>
              </w:rPr>
              <w:t>4.000.000</w:t>
            </w:r>
          </w:p>
          <w:p w:rsidR="002A3E63" w:rsidRPr="00F805EA" w:rsidRDefault="002A3E63" w:rsidP="00774723">
            <w:pPr>
              <w:pStyle w:val="ListParagraph"/>
              <w:spacing w:before="40" w:after="40"/>
              <w:ind w:left="-110" w:right="-107"/>
              <w:contextualSpacing w:val="0"/>
              <w:jc w:val="right"/>
              <w:rPr>
                <w:rFonts w:ascii="Times New Roman" w:hAnsi="Times New Roman" w:cs="Times New Roman"/>
                <w:sz w:val="20"/>
                <w:szCs w:val="20"/>
              </w:rPr>
            </w:pPr>
          </w:p>
          <w:p w:rsidR="002A3E63" w:rsidRPr="00F805EA" w:rsidRDefault="002A3E63" w:rsidP="00774723">
            <w:pPr>
              <w:pStyle w:val="ListParagraph"/>
              <w:spacing w:before="40" w:after="40"/>
              <w:ind w:left="-110" w:right="-107"/>
              <w:contextualSpacing w:val="0"/>
              <w:jc w:val="right"/>
              <w:rPr>
                <w:rFonts w:ascii="Times New Roman" w:hAnsi="Times New Roman" w:cs="Times New Roman"/>
                <w:sz w:val="20"/>
                <w:szCs w:val="20"/>
              </w:rPr>
            </w:pPr>
            <w:r w:rsidRPr="00F805EA">
              <w:rPr>
                <w:rFonts w:ascii="Times New Roman" w:hAnsi="Times New Roman" w:cs="Times New Roman"/>
                <w:sz w:val="20"/>
                <w:szCs w:val="20"/>
              </w:rPr>
              <w:t>2.700.000</w:t>
            </w:r>
          </w:p>
        </w:tc>
        <w:tc>
          <w:tcPr>
            <w:tcW w:w="1134" w:type="dxa"/>
          </w:tcPr>
          <w:p w:rsidR="002A3E63" w:rsidRPr="00F805EA" w:rsidRDefault="002A3E63" w:rsidP="00774723">
            <w:pPr>
              <w:pStyle w:val="ListParagraph"/>
              <w:spacing w:before="40" w:after="40"/>
              <w:ind w:left="-102" w:right="-113"/>
              <w:contextualSpacing w:val="0"/>
              <w:jc w:val="right"/>
              <w:rPr>
                <w:rFonts w:ascii="Times New Roman" w:hAnsi="Times New Roman" w:cs="Times New Roman"/>
                <w:sz w:val="20"/>
                <w:szCs w:val="20"/>
              </w:rPr>
            </w:pPr>
            <w:r w:rsidRPr="00F805EA">
              <w:rPr>
                <w:rFonts w:ascii="Times New Roman" w:hAnsi="Times New Roman" w:cs="Times New Roman"/>
                <w:sz w:val="20"/>
                <w:szCs w:val="20"/>
              </w:rPr>
              <w:t>110.000.000</w:t>
            </w:r>
          </w:p>
          <w:p w:rsidR="002A3E63" w:rsidRPr="00F805EA" w:rsidRDefault="002A3E63" w:rsidP="00774723">
            <w:pPr>
              <w:pStyle w:val="ListParagraph"/>
              <w:spacing w:before="40" w:after="40"/>
              <w:ind w:left="-102" w:right="-113"/>
              <w:contextualSpacing w:val="0"/>
              <w:jc w:val="right"/>
              <w:rPr>
                <w:rFonts w:ascii="Times New Roman" w:hAnsi="Times New Roman" w:cs="Times New Roman"/>
                <w:sz w:val="20"/>
                <w:szCs w:val="20"/>
              </w:rPr>
            </w:pPr>
          </w:p>
          <w:p w:rsidR="002A3E63" w:rsidRPr="00F805EA" w:rsidRDefault="002A3E63" w:rsidP="00774723">
            <w:pPr>
              <w:pStyle w:val="ListParagraph"/>
              <w:spacing w:before="40" w:after="40"/>
              <w:ind w:left="-102" w:right="-113"/>
              <w:contextualSpacing w:val="0"/>
              <w:jc w:val="right"/>
              <w:rPr>
                <w:rFonts w:ascii="Times New Roman" w:hAnsi="Times New Roman" w:cs="Times New Roman"/>
                <w:sz w:val="20"/>
                <w:szCs w:val="20"/>
              </w:rPr>
            </w:pPr>
            <w:r w:rsidRPr="00F805EA">
              <w:rPr>
                <w:rFonts w:ascii="Times New Roman" w:hAnsi="Times New Roman" w:cs="Times New Roman"/>
                <w:sz w:val="20"/>
                <w:szCs w:val="20"/>
              </w:rPr>
              <w:t>2.400.000</w:t>
            </w:r>
          </w:p>
          <w:p w:rsidR="002A3E63" w:rsidRPr="00F805EA" w:rsidRDefault="002A3E63" w:rsidP="00774723">
            <w:pPr>
              <w:pStyle w:val="ListParagraph"/>
              <w:spacing w:before="40" w:after="40"/>
              <w:ind w:left="-102" w:right="-113"/>
              <w:contextualSpacing w:val="0"/>
              <w:jc w:val="right"/>
              <w:rPr>
                <w:rFonts w:ascii="Times New Roman" w:hAnsi="Times New Roman" w:cs="Times New Roman"/>
                <w:sz w:val="20"/>
                <w:szCs w:val="20"/>
              </w:rPr>
            </w:pPr>
          </w:p>
          <w:p w:rsidR="002A3E63" w:rsidRPr="00F805EA" w:rsidRDefault="002A3E63" w:rsidP="00774723">
            <w:pPr>
              <w:pStyle w:val="ListParagraph"/>
              <w:spacing w:before="40" w:after="40"/>
              <w:ind w:left="-102" w:right="-113"/>
              <w:contextualSpacing w:val="0"/>
              <w:jc w:val="right"/>
              <w:rPr>
                <w:rFonts w:ascii="Times New Roman" w:hAnsi="Times New Roman" w:cs="Times New Roman"/>
                <w:sz w:val="20"/>
                <w:szCs w:val="20"/>
              </w:rPr>
            </w:pPr>
            <w:r w:rsidRPr="00F805EA">
              <w:rPr>
                <w:rFonts w:ascii="Times New Roman" w:hAnsi="Times New Roman" w:cs="Times New Roman"/>
                <w:sz w:val="20"/>
                <w:szCs w:val="20"/>
              </w:rPr>
              <w:t>6.000.000</w:t>
            </w:r>
          </w:p>
          <w:p w:rsidR="002A3E63" w:rsidRPr="00F805EA" w:rsidRDefault="002A3E63" w:rsidP="00774723">
            <w:pPr>
              <w:pStyle w:val="ListParagraph"/>
              <w:spacing w:before="40" w:after="40"/>
              <w:ind w:left="-102" w:right="-113"/>
              <w:contextualSpacing w:val="0"/>
              <w:jc w:val="right"/>
              <w:rPr>
                <w:rFonts w:ascii="Times New Roman" w:hAnsi="Times New Roman" w:cs="Times New Roman"/>
                <w:sz w:val="20"/>
                <w:szCs w:val="20"/>
              </w:rPr>
            </w:pPr>
          </w:p>
          <w:p w:rsidR="002A3E63" w:rsidRPr="00F805EA" w:rsidRDefault="002A3E63" w:rsidP="00774723">
            <w:pPr>
              <w:pStyle w:val="ListParagraph"/>
              <w:spacing w:before="40" w:after="40"/>
              <w:ind w:left="-102" w:right="-113"/>
              <w:contextualSpacing w:val="0"/>
              <w:jc w:val="right"/>
              <w:rPr>
                <w:rFonts w:ascii="Times New Roman" w:hAnsi="Times New Roman" w:cs="Times New Roman"/>
                <w:sz w:val="20"/>
                <w:szCs w:val="20"/>
              </w:rPr>
            </w:pPr>
            <w:r w:rsidRPr="00F805EA">
              <w:rPr>
                <w:rFonts w:ascii="Times New Roman" w:hAnsi="Times New Roman" w:cs="Times New Roman"/>
                <w:sz w:val="20"/>
                <w:szCs w:val="20"/>
              </w:rPr>
              <w:t>225.000</w:t>
            </w:r>
          </w:p>
          <w:p w:rsidR="002A3E63" w:rsidRPr="00F805EA" w:rsidRDefault="002A3E63" w:rsidP="00774723">
            <w:pPr>
              <w:pStyle w:val="ListParagraph"/>
              <w:spacing w:before="40" w:after="40"/>
              <w:ind w:left="-102" w:right="-113"/>
              <w:contextualSpacing w:val="0"/>
              <w:jc w:val="right"/>
              <w:rPr>
                <w:rFonts w:ascii="Times New Roman" w:hAnsi="Times New Roman" w:cs="Times New Roman"/>
                <w:sz w:val="20"/>
                <w:szCs w:val="20"/>
              </w:rPr>
            </w:pPr>
          </w:p>
        </w:tc>
      </w:tr>
      <w:tr w:rsidR="00774723" w:rsidRPr="00F805EA" w:rsidTr="00774723">
        <w:tc>
          <w:tcPr>
            <w:tcW w:w="3821" w:type="dxa"/>
          </w:tcPr>
          <w:p w:rsidR="002A3E63" w:rsidRPr="00F805EA" w:rsidRDefault="002A3E63" w:rsidP="00774723">
            <w:pPr>
              <w:pStyle w:val="ListParagraph"/>
              <w:spacing w:before="40" w:after="40"/>
              <w:ind w:left="0" w:right="-106"/>
              <w:contextualSpacing w:val="0"/>
              <w:jc w:val="center"/>
              <w:rPr>
                <w:rFonts w:ascii="Times New Roman" w:hAnsi="Times New Roman" w:cs="Times New Roman"/>
                <w:sz w:val="20"/>
                <w:szCs w:val="20"/>
              </w:rPr>
            </w:pPr>
            <w:r w:rsidRPr="00F805EA">
              <w:rPr>
                <w:rFonts w:ascii="Times New Roman" w:hAnsi="Times New Roman" w:cs="Times New Roman"/>
                <w:sz w:val="20"/>
                <w:szCs w:val="20"/>
              </w:rPr>
              <w:t>Jumlah</w:t>
            </w:r>
          </w:p>
        </w:tc>
        <w:tc>
          <w:tcPr>
            <w:tcW w:w="1107" w:type="dxa"/>
          </w:tcPr>
          <w:p w:rsidR="002A3E63" w:rsidRPr="00F805EA" w:rsidRDefault="002A3E63" w:rsidP="00774723">
            <w:pPr>
              <w:pStyle w:val="ListParagraph"/>
              <w:spacing w:before="40" w:after="40"/>
              <w:ind w:left="-112" w:right="-115"/>
              <w:contextualSpacing w:val="0"/>
              <w:jc w:val="right"/>
              <w:rPr>
                <w:rFonts w:ascii="Times New Roman" w:hAnsi="Times New Roman" w:cs="Times New Roman"/>
                <w:sz w:val="20"/>
                <w:szCs w:val="20"/>
              </w:rPr>
            </w:pPr>
            <w:r w:rsidRPr="00F805EA">
              <w:rPr>
                <w:rFonts w:ascii="Times New Roman" w:hAnsi="Times New Roman" w:cs="Times New Roman"/>
                <w:sz w:val="20"/>
                <w:szCs w:val="20"/>
              </w:rPr>
              <w:t>143.400.000</w:t>
            </w:r>
          </w:p>
        </w:tc>
        <w:tc>
          <w:tcPr>
            <w:tcW w:w="992" w:type="dxa"/>
          </w:tcPr>
          <w:p w:rsidR="002A3E63" w:rsidRPr="00F805EA" w:rsidRDefault="002A3E63" w:rsidP="00774723">
            <w:pPr>
              <w:pStyle w:val="ListParagraph"/>
              <w:spacing w:before="40" w:after="40"/>
              <w:ind w:left="-112" w:right="-114"/>
              <w:contextualSpacing w:val="0"/>
              <w:jc w:val="right"/>
              <w:rPr>
                <w:rFonts w:ascii="Times New Roman" w:hAnsi="Times New Roman" w:cs="Times New Roman"/>
                <w:sz w:val="20"/>
                <w:szCs w:val="20"/>
              </w:rPr>
            </w:pPr>
            <w:r w:rsidRPr="00F805EA">
              <w:rPr>
                <w:rFonts w:ascii="Times New Roman" w:hAnsi="Times New Roman" w:cs="Times New Roman"/>
                <w:sz w:val="20"/>
                <w:szCs w:val="20"/>
              </w:rPr>
              <w:t>47.125.000</w:t>
            </w:r>
          </w:p>
        </w:tc>
        <w:tc>
          <w:tcPr>
            <w:tcW w:w="1134" w:type="dxa"/>
          </w:tcPr>
          <w:p w:rsidR="002A3E63" w:rsidRPr="00F805EA" w:rsidRDefault="001A5D70" w:rsidP="00774723">
            <w:pPr>
              <w:pStyle w:val="ListParagraph"/>
              <w:spacing w:before="40" w:after="40"/>
              <w:ind w:left="-110" w:right="-107"/>
              <w:contextualSpacing w:val="0"/>
              <w:jc w:val="right"/>
              <w:rPr>
                <w:rFonts w:ascii="Times New Roman" w:hAnsi="Times New Roman" w:cs="Times New Roman"/>
                <w:sz w:val="20"/>
                <w:szCs w:val="20"/>
              </w:rPr>
            </w:pPr>
            <w:r w:rsidRPr="00F805EA">
              <w:rPr>
                <w:rFonts w:ascii="Times New Roman" w:hAnsi="Times New Roman" w:cs="Times New Roman"/>
                <w:sz w:val="20"/>
                <w:szCs w:val="20"/>
              </w:rPr>
              <w:t>122.700.000</w:t>
            </w:r>
          </w:p>
        </w:tc>
        <w:tc>
          <w:tcPr>
            <w:tcW w:w="992" w:type="dxa"/>
          </w:tcPr>
          <w:p w:rsidR="002A3E63" w:rsidRPr="00F805EA" w:rsidRDefault="002A3E63" w:rsidP="00774723">
            <w:pPr>
              <w:pStyle w:val="ListParagraph"/>
              <w:spacing w:before="40" w:after="40"/>
              <w:ind w:left="-110" w:right="-107"/>
              <w:contextualSpacing w:val="0"/>
              <w:jc w:val="right"/>
              <w:rPr>
                <w:rFonts w:ascii="Times New Roman" w:hAnsi="Times New Roman" w:cs="Times New Roman"/>
                <w:sz w:val="20"/>
                <w:szCs w:val="20"/>
              </w:rPr>
            </w:pPr>
            <w:r w:rsidRPr="00F805EA">
              <w:rPr>
                <w:rFonts w:ascii="Times New Roman" w:hAnsi="Times New Roman" w:cs="Times New Roman"/>
                <w:sz w:val="20"/>
                <w:szCs w:val="20"/>
              </w:rPr>
              <w:t>52.700.000</w:t>
            </w:r>
          </w:p>
        </w:tc>
        <w:tc>
          <w:tcPr>
            <w:tcW w:w="1134" w:type="dxa"/>
          </w:tcPr>
          <w:p w:rsidR="002A3E63" w:rsidRPr="00F805EA" w:rsidRDefault="002A3E63" w:rsidP="00774723">
            <w:pPr>
              <w:pStyle w:val="ListParagraph"/>
              <w:spacing w:before="40" w:after="40"/>
              <w:ind w:left="-102" w:right="-113"/>
              <w:contextualSpacing w:val="0"/>
              <w:jc w:val="right"/>
              <w:rPr>
                <w:rFonts w:ascii="Times New Roman" w:hAnsi="Times New Roman" w:cs="Times New Roman"/>
                <w:sz w:val="20"/>
                <w:szCs w:val="20"/>
              </w:rPr>
            </w:pPr>
            <w:r w:rsidRPr="00F805EA">
              <w:rPr>
                <w:rFonts w:ascii="Times New Roman" w:hAnsi="Times New Roman" w:cs="Times New Roman"/>
                <w:sz w:val="20"/>
                <w:szCs w:val="20"/>
              </w:rPr>
              <w:t>118.625.000</w:t>
            </w:r>
          </w:p>
        </w:tc>
      </w:tr>
    </w:tbl>
    <w:p w:rsidR="00851BF8" w:rsidRPr="00F805EA" w:rsidRDefault="00851BF8" w:rsidP="00427473">
      <w:pPr>
        <w:ind w:right="283"/>
        <w:rPr>
          <w:rFonts w:ascii="Times New Roman" w:hAnsi="Times New Roman" w:cs="Times New Roman"/>
        </w:rPr>
      </w:pPr>
    </w:p>
    <w:tbl>
      <w:tblPr>
        <w:tblStyle w:val="TableGrid"/>
        <w:tblW w:w="918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709"/>
        <w:gridCol w:w="387"/>
        <w:gridCol w:w="2444"/>
        <w:gridCol w:w="811"/>
        <w:gridCol w:w="1528"/>
        <w:gridCol w:w="236"/>
        <w:gridCol w:w="405"/>
        <w:gridCol w:w="354"/>
        <w:gridCol w:w="1281"/>
        <w:gridCol w:w="605"/>
        <w:gridCol w:w="141"/>
      </w:tblGrid>
      <w:tr w:rsidR="00991C47" w:rsidRPr="00F805EA" w:rsidTr="00BF6772">
        <w:trPr>
          <w:gridAfter w:val="1"/>
          <w:wAfter w:w="141" w:type="dxa"/>
        </w:trPr>
        <w:tc>
          <w:tcPr>
            <w:tcW w:w="1380" w:type="dxa"/>
            <w:gridSpan w:val="3"/>
          </w:tcPr>
          <w:p w:rsidR="00774723" w:rsidRPr="00F805EA" w:rsidRDefault="00774723"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1.</w:t>
            </w:r>
            <w:r w:rsidR="00BF6772" w:rsidRPr="00F805EA">
              <w:rPr>
                <w:rFonts w:ascii="Times New Roman" w:hAnsi="Times New Roman" w:cs="Times New Roman"/>
                <w:sz w:val="24"/>
                <w:szCs w:val="24"/>
              </w:rPr>
              <w:t xml:space="preserve"> </w:t>
            </w:r>
            <w:r w:rsidRPr="00F805EA">
              <w:rPr>
                <w:rFonts w:ascii="Times New Roman" w:hAnsi="Times New Roman" w:cs="Times New Roman"/>
                <w:sz w:val="24"/>
                <w:szCs w:val="24"/>
              </w:rPr>
              <w:t>2</w:t>
            </w:r>
          </w:p>
        </w:tc>
        <w:tc>
          <w:tcPr>
            <w:tcW w:w="3255" w:type="dxa"/>
            <w:gridSpan w:val="2"/>
          </w:tcPr>
          <w:p w:rsidR="00774723" w:rsidRPr="00F805EA" w:rsidRDefault="00774723" w:rsidP="00774723">
            <w:pPr>
              <w:pStyle w:val="ListParagraph"/>
              <w:ind w:left="-108"/>
              <w:contextualSpacing w:val="0"/>
              <w:rPr>
                <w:rFonts w:ascii="Times New Roman" w:hAnsi="Times New Roman" w:cs="Times New Roman"/>
                <w:sz w:val="24"/>
                <w:szCs w:val="24"/>
              </w:rPr>
            </w:pPr>
          </w:p>
          <w:p w:rsidR="00991C47" w:rsidRPr="00F805EA" w:rsidRDefault="00991C47" w:rsidP="00774723">
            <w:pPr>
              <w:pStyle w:val="ListParagraph"/>
              <w:ind w:left="-108"/>
              <w:contextualSpacing w:val="0"/>
              <w:rPr>
                <w:rFonts w:ascii="Times New Roman" w:hAnsi="Times New Roman" w:cs="Times New Roman"/>
                <w:sz w:val="24"/>
                <w:szCs w:val="24"/>
              </w:rPr>
            </w:pPr>
            <w:r w:rsidRPr="00F805EA">
              <w:rPr>
                <w:rFonts w:ascii="Times New Roman" w:hAnsi="Times New Roman" w:cs="Times New Roman"/>
                <w:sz w:val="24"/>
                <w:szCs w:val="24"/>
              </w:rPr>
              <w:t>Hutang</w:t>
            </w:r>
          </w:p>
        </w:tc>
        <w:tc>
          <w:tcPr>
            <w:tcW w:w="2169" w:type="dxa"/>
            <w:gridSpan w:val="3"/>
            <w:tcBorders>
              <w:bottom w:val="double" w:sz="4" w:space="0" w:color="auto"/>
            </w:tcBorders>
            <w:vAlign w:val="bottom"/>
          </w:tcPr>
          <w:p w:rsidR="00991C47" w:rsidRPr="00F805EA" w:rsidRDefault="00774723" w:rsidP="00774723">
            <w:pPr>
              <w:pStyle w:val="ListParagraph"/>
              <w:ind w:left="-108"/>
              <w:contextualSpacing w:val="0"/>
              <w:rPr>
                <w:rFonts w:ascii="Times New Roman" w:hAnsi="Times New Roman" w:cs="Times New Roman"/>
                <w:sz w:val="24"/>
                <w:szCs w:val="24"/>
              </w:rPr>
            </w:pPr>
            <w:r w:rsidRPr="00F805EA">
              <w:rPr>
                <w:rFonts w:ascii="Times New Roman" w:hAnsi="Times New Roman" w:cs="Times New Roman"/>
                <w:sz w:val="24"/>
                <w:szCs w:val="24"/>
              </w:rPr>
              <w:t xml:space="preserve">   13.915.982.468,00</w:t>
            </w:r>
          </w:p>
        </w:tc>
        <w:tc>
          <w:tcPr>
            <w:tcW w:w="354" w:type="dxa"/>
          </w:tcPr>
          <w:p w:rsidR="00991C47" w:rsidRPr="00F805EA" w:rsidRDefault="00991C47" w:rsidP="00774723">
            <w:pPr>
              <w:pStyle w:val="ListParagraph"/>
              <w:ind w:left="-108"/>
              <w:contextualSpacing w:val="0"/>
              <w:rPr>
                <w:rFonts w:ascii="Times New Roman" w:hAnsi="Times New Roman" w:cs="Times New Roman"/>
                <w:sz w:val="24"/>
                <w:szCs w:val="24"/>
              </w:rPr>
            </w:pPr>
          </w:p>
        </w:tc>
        <w:tc>
          <w:tcPr>
            <w:tcW w:w="1886" w:type="dxa"/>
            <w:gridSpan w:val="2"/>
            <w:tcBorders>
              <w:bottom w:val="double" w:sz="4" w:space="0" w:color="auto"/>
            </w:tcBorders>
            <w:vAlign w:val="bottom"/>
          </w:tcPr>
          <w:p w:rsidR="00991C47" w:rsidRPr="00F805EA" w:rsidRDefault="00774723" w:rsidP="00774723">
            <w:pPr>
              <w:pStyle w:val="ListParagraph"/>
              <w:ind w:left="-108"/>
              <w:contextualSpacing w:val="0"/>
              <w:jc w:val="center"/>
              <w:rPr>
                <w:rFonts w:ascii="Times New Roman" w:hAnsi="Times New Roman" w:cs="Times New Roman"/>
                <w:sz w:val="24"/>
                <w:szCs w:val="24"/>
                <w:highlight w:val="yellow"/>
              </w:rPr>
            </w:pPr>
            <w:r w:rsidRPr="00F805EA">
              <w:rPr>
                <w:rFonts w:ascii="Times New Roman" w:hAnsi="Times New Roman" w:cs="Times New Roman"/>
                <w:sz w:val="24"/>
                <w:szCs w:val="24"/>
              </w:rPr>
              <w:t xml:space="preserve">3.090.295.374,50  </w:t>
            </w:r>
          </w:p>
        </w:tc>
      </w:tr>
      <w:tr w:rsidR="00991C47" w:rsidRPr="00F805EA" w:rsidTr="00BF6772">
        <w:tc>
          <w:tcPr>
            <w:tcW w:w="284" w:type="dxa"/>
          </w:tcPr>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p w:rsidR="00991C47" w:rsidRPr="00F805EA" w:rsidRDefault="00991C47" w:rsidP="00991C47">
            <w:pPr>
              <w:pStyle w:val="ListParagraph"/>
              <w:ind w:left="0"/>
              <w:contextualSpacing w:val="0"/>
              <w:rPr>
                <w:rFonts w:ascii="Times New Roman" w:hAnsi="Times New Roman" w:cs="Times New Roman"/>
                <w:sz w:val="24"/>
                <w:szCs w:val="24"/>
              </w:rPr>
            </w:pPr>
          </w:p>
        </w:tc>
        <w:tc>
          <w:tcPr>
            <w:tcW w:w="8901" w:type="dxa"/>
            <w:gridSpan w:val="11"/>
          </w:tcPr>
          <w:p w:rsidR="000E5960" w:rsidRPr="00F805EA" w:rsidRDefault="00991C47" w:rsidP="00BF6772">
            <w:pPr>
              <w:spacing w:before="120" w:after="120"/>
              <w:jc w:val="both"/>
              <w:rPr>
                <w:rFonts w:ascii="Times New Roman" w:hAnsi="Times New Roman" w:cs="Times New Roman"/>
                <w:sz w:val="24"/>
                <w:szCs w:val="24"/>
              </w:rPr>
            </w:pPr>
            <w:r w:rsidRPr="00F805EA">
              <w:rPr>
                <w:rFonts w:ascii="Times New Roman" w:hAnsi="Times New Roman" w:cs="Times New Roman"/>
                <w:sz w:val="24"/>
                <w:szCs w:val="24"/>
              </w:rPr>
              <w:lastRenderedPageBreak/>
              <w:t>Jumlah tersebut merupakan kewajiban jangka pendek yang belum dibayar sampai dengan 31 Desember 20</w:t>
            </w:r>
            <w:r w:rsidR="00EB4AE0" w:rsidRPr="00F805EA">
              <w:rPr>
                <w:rFonts w:ascii="Times New Roman" w:hAnsi="Times New Roman" w:cs="Times New Roman"/>
                <w:sz w:val="24"/>
                <w:szCs w:val="24"/>
              </w:rPr>
              <w:t xml:space="preserve">20 </w:t>
            </w:r>
            <w:r w:rsidRPr="00F805EA">
              <w:rPr>
                <w:rFonts w:ascii="Times New Roman" w:hAnsi="Times New Roman" w:cs="Times New Roman"/>
                <w:sz w:val="24"/>
                <w:szCs w:val="24"/>
              </w:rPr>
              <w:t xml:space="preserve">mengalami </w:t>
            </w:r>
            <w:r w:rsidR="00EB4AE0" w:rsidRPr="00F805EA">
              <w:rPr>
                <w:rFonts w:ascii="Times New Roman" w:hAnsi="Times New Roman" w:cs="Times New Roman"/>
                <w:sz w:val="24"/>
                <w:szCs w:val="24"/>
              </w:rPr>
              <w:t>kenaikan</w:t>
            </w:r>
            <w:r w:rsidRPr="00F805EA">
              <w:rPr>
                <w:rFonts w:ascii="Times New Roman" w:hAnsi="Times New Roman" w:cs="Times New Roman"/>
                <w:sz w:val="24"/>
                <w:szCs w:val="24"/>
                <w:lang w:val="id-ID"/>
              </w:rPr>
              <w:t xml:space="preserve"> </w:t>
            </w:r>
            <w:r w:rsidR="00EB4AE0" w:rsidRPr="00F805EA">
              <w:rPr>
                <w:rFonts w:ascii="Times New Roman" w:hAnsi="Times New Roman" w:cs="Times New Roman"/>
                <w:sz w:val="24"/>
                <w:szCs w:val="24"/>
              </w:rPr>
              <w:t>(</w:t>
            </w:r>
            <w:r w:rsidR="00774723" w:rsidRPr="00F805EA">
              <w:rPr>
                <w:rFonts w:ascii="Times New Roman" w:hAnsi="Times New Roman" w:cs="Times New Roman"/>
                <w:sz w:val="24"/>
                <w:szCs w:val="24"/>
              </w:rPr>
              <w:t>350,31</w:t>
            </w:r>
            <w:r w:rsidR="00EB4AE0" w:rsidRPr="00F805EA">
              <w:rPr>
                <w:rFonts w:ascii="Times New Roman" w:hAnsi="Times New Roman" w:cs="Times New Roman"/>
                <w:sz w:val="24"/>
                <w:szCs w:val="24"/>
              </w:rPr>
              <w:t xml:space="preserve">) </w:t>
            </w:r>
            <w:r w:rsidRPr="00F805EA">
              <w:rPr>
                <w:rFonts w:ascii="Times New Roman" w:hAnsi="Times New Roman" w:cs="Times New Roman"/>
                <w:sz w:val="24"/>
                <w:szCs w:val="24"/>
              </w:rPr>
              <w:t>% dari tahun 201</w:t>
            </w:r>
            <w:r w:rsidR="00EB4AE0" w:rsidRPr="00F805EA">
              <w:rPr>
                <w:rFonts w:ascii="Times New Roman" w:hAnsi="Times New Roman" w:cs="Times New Roman"/>
                <w:sz w:val="24"/>
                <w:szCs w:val="24"/>
              </w:rPr>
              <w:t>9</w:t>
            </w:r>
            <w:r w:rsidR="004E75BF" w:rsidRPr="00F805EA">
              <w:rPr>
                <w:rFonts w:ascii="Times New Roman" w:hAnsi="Times New Roman" w:cs="Times New Roman"/>
                <w:sz w:val="24"/>
                <w:szCs w:val="24"/>
              </w:rPr>
              <w:t>,</w:t>
            </w:r>
            <w:r w:rsidRPr="00F805EA">
              <w:rPr>
                <w:rFonts w:ascii="Times New Roman" w:hAnsi="Times New Roman" w:cs="Times New Roman"/>
                <w:sz w:val="24"/>
                <w:szCs w:val="24"/>
              </w:rPr>
              <w:t xml:space="preserve"> berupa dokumen Surat Pertanggung</w:t>
            </w:r>
            <w:r w:rsidR="00EB4AE0" w:rsidRPr="00F805EA">
              <w:rPr>
                <w:rFonts w:ascii="Times New Roman" w:hAnsi="Times New Roman" w:cs="Times New Roman"/>
                <w:sz w:val="24"/>
                <w:szCs w:val="24"/>
              </w:rPr>
              <w:t xml:space="preserve"> </w:t>
            </w:r>
            <w:r w:rsidRPr="00F805EA">
              <w:rPr>
                <w:rFonts w:ascii="Times New Roman" w:hAnsi="Times New Roman" w:cs="Times New Roman"/>
                <w:sz w:val="24"/>
                <w:szCs w:val="24"/>
              </w:rPr>
              <w:t>jawaban (SPJ) atas biaya dan pengadaan barang dan jasa dengan rincian sebagai berikut :</w:t>
            </w:r>
          </w:p>
          <w:tbl>
            <w:tblPr>
              <w:tblStyle w:val="TableGrid"/>
              <w:tblW w:w="8675" w:type="dxa"/>
              <w:tblLayout w:type="fixed"/>
              <w:tblLook w:val="04A0" w:firstRow="1" w:lastRow="0" w:firstColumn="1" w:lastColumn="0" w:noHBand="0" w:noVBand="1"/>
            </w:tblPr>
            <w:tblGrid>
              <w:gridCol w:w="454"/>
              <w:gridCol w:w="4394"/>
              <w:gridCol w:w="535"/>
              <w:gridCol w:w="1449"/>
              <w:gridCol w:w="1843"/>
            </w:tblGrid>
            <w:tr w:rsidR="00BF6772" w:rsidRPr="00F805EA" w:rsidTr="00BF6772">
              <w:tc>
                <w:tcPr>
                  <w:tcW w:w="454" w:type="dxa"/>
                  <w:vAlign w:val="center"/>
                </w:tcPr>
                <w:p w:rsidR="00991C47" w:rsidRPr="00F805EA" w:rsidRDefault="00991C47" w:rsidP="00774723">
                  <w:pPr>
                    <w:pStyle w:val="ListParagraph"/>
                    <w:spacing w:line="360" w:lineRule="auto"/>
                    <w:ind w:left="-221" w:firstLine="113"/>
                    <w:jc w:val="center"/>
                    <w:rPr>
                      <w:rFonts w:ascii="Times New Roman" w:hAnsi="Times New Roman" w:cs="Times New Roman"/>
                      <w:sz w:val="18"/>
                      <w:szCs w:val="20"/>
                    </w:rPr>
                  </w:pPr>
                  <w:r w:rsidRPr="00F805EA">
                    <w:rPr>
                      <w:rFonts w:ascii="Times New Roman" w:hAnsi="Times New Roman" w:cs="Times New Roman"/>
                      <w:sz w:val="18"/>
                      <w:szCs w:val="20"/>
                    </w:rPr>
                    <w:lastRenderedPageBreak/>
                    <w:t>No</w:t>
                  </w:r>
                </w:p>
              </w:tc>
              <w:tc>
                <w:tcPr>
                  <w:tcW w:w="6378" w:type="dxa"/>
                  <w:gridSpan w:val="3"/>
                  <w:tcBorders>
                    <w:bottom w:val="single" w:sz="4" w:space="0" w:color="auto"/>
                  </w:tcBorders>
                  <w:vAlign w:val="center"/>
                </w:tcPr>
                <w:p w:rsidR="00991C47" w:rsidRPr="00F805EA" w:rsidRDefault="00991C47" w:rsidP="00774723">
                  <w:pPr>
                    <w:pStyle w:val="ListParagraph"/>
                    <w:spacing w:line="360" w:lineRule="auto"/>
                    <w:ind w:left="-675"/>
                    <w:jc w:val="center"/>
                    <w:rPr>
                      <w:rFonts w:ascii="Times New Roman" w:hAnsi="Times New Roman" w:cs="Times New Roman"/>
                      <w:sz w:val="18"/>
                      <w:szCs w:val="20"/>
                    </w:rPr>
                  </w:pPr>
                  <w:r w:rsidRPr="00F805EA">
                    <w:rPr>
                      <w:rFonts w:ascii="Times New Roman" w:hAnsi="Times New Roman" w:cs="Times New Roman"/>
                      <w:sz w:val="18"/>
                      <w:szCs w:val="20"/>
                    </w:rPr>
                    <w:t>Daftar Hutang</w:t>
                  </w:r>
                </w:p>
              </w:tc>
              <w:tc>
                <w:tcPr>
                  <w:tcW w:w="1843" w:type="dxa"/>
                  <w:vAlign w:val="center"/>
                </w:tcPr>
                <w:p w:rsidR="00991C47" w:rsidRPr="00F805EA" w:rsidRDefault="00991C47" w:rsidP="00774723">
                  <w:pPr>
                    <w:pStyle w:val="ListParagraph"/>
                    <w:spacing w:line="360" w:lineRule="auto"/>
                    <w:ind w:left="-108"/>
                    <w:jc w:val="center"/>
                    <w:rPr>
                      <w:rFonts w:ascii="Times New Roman" w:hAnsi="Times New Roman" w:cs="Times New Roman"/>
                      <w:sz w:val="18"/>
                      <w:szCs w:val="20"/>
                    </w:rPr>
                  </w:pPr>
                  <w:r w:rsidRPr="00F805EA">
                    <w:rPr>
                      <w:rFonts w:ascii="Times New Roman" w:hAnsi="Times New Roman" w:cs="Times New Roman"/>
                      <w:sz w:val="18"/>
                      <w:szCs w:val="20"/>
                    </w:rPr>
                    <w:t xml:space="preserve">Saldo per 31 Desember </w:t>
                  </w:r>
                  <w:r w:rsidR="00EB4AE0" w:rsidRPr="00F805EA">
                    <w:rPr>
                      <w:rFonts w:ascii="Times New Roman" w:hAnsi="Times New Roman" w:cs="Times New Roman"/>
                      <w:sz w:val="18"/>
                      <w:szCs w:val="20"/>
                    </w:rPr>
                    <w:t>2020</w:t>
                  </w:r>
                </w:p>
              </w:tc>
            </w:tr>
            <w:tr w:rsidR="00BF6772" w:rsidRPr="00F805EA" w:rsidTr="00BF6772">
              <w:tc>
                <w:tcPr>
                  <w:tcW w:w="454" w:type="dxa"/>
                  <w:tcBorders>
                    <w:right w:val="single" w:sz="4" w:space="0" w:color="auto"/>
                  </w:tcBorders>
                </w:tcPr>
                <w:p w:rsidR="00991C47" w:rsidRPr="00F805EA" w:rsidRDefault="00991C47" w:rsidP="00774723">
                  <w:pPr>
                    <w:pStyle w:val="ListParagraph"/>
                    <w:spacing w:line="360" w:lineRule="auto"/>
                    <w:ind w:left="-108" w:right="-15"/>
                    <w:jc w:val="right"/>
                    <w:rPr>
                      <w:rFonts w:ascii="Times New Roman" w:hAnsi="Times New Roman" w:cs="Times New Roman"/>
                      <w:sz w:val="18"/>
                      <w:szCs w:val="20"/>
                    </w:rPr>
                  </w:pPr>
                  <w:r w:rsidRPr="00F805EA">
                    <w:rPr>
                      <w:rFonts w:ascii="Times New Roman" w:hAnsi="Times New Roman" w:cs="Times New Roman"/>
                      <w:sz w:val="18"/>
                      <w:szCs w:val="20"/>
                    </w:rPr>
                    <w:t>1</w:t>
                  </w:r>
                </w:p>
                <w:p w:rsidR="00991C47" w:rsidRPr="00F805EA" w:rsidRDefault="00991C47" w:rsidP="00774723">
                  <w:pPr>
                    <w:pStyle w:val="ListParagraph"/>
                    <w:spacing w:line="360" w:lineRule="auto"/>
                    <w:ind w:left="-108" w:right="-15"/>
                    <w:jc w:val="right"/>
                    <w:rPr>
                      <w:rFonts w:ascii="Times New Roman" w:hAnsi="Times New Roman" w:cs="Times New Roman"/>
                      <w:sz w:val="18"/>
                      <w:szCs w:val="20"/>
                    </w:rPr>
                  </w:pPr>
                </w:p>
                <w:p w:rsidR="006874A0" w:rsidRPr="00F805EA" w:rsidRDefault="006874A0" w:rsidP="00774723">
                  <w:pPr>
                    <w:pStyle w:val="ListParagraph"/>
                    <w:spacing w:line="360" w:lineRule="auto"/>
                    <w:ind w:left="-108" w:right="-15"/>
                    <w:jc w:val="right"/>
                    <w:rPr>
                      <w:rFonts w:ascii="Times New Roman" w:hAnsi="Times New Roman" w:cs="Times New Roman"/>
                      <w:sz w:val="18"/>
                      <w:szCs w:val="20"/>
                    </w:rPr>
                  </w:pPr>
                </w:p>
                <w:p w:rsidR="006874A0" w:rsidRPr="00F805EA" w:rsidRDefault="006874A0" w:rsidP="00774723">
                  <w:pPr>
                    <w:pStyle w:val="ListParagraph"/>
                    <w:spacing w:line="360" w:lineRule="auto"/>
                    <w:ind w:left="-108" w:right="-15"/>
                    <w:jc w:val="right"/>
                    <w:rPr>
                      <w:rFonts w:ascii="Times New Roman" w:hAnsi="Times New Roman" w:cs="Times New Roman"/>
                      <w:sz w:val="18"/>
                      <w:szCs w:val="20"/>
                    </w:rPr>
                  </w:pPr>
                </w:p>
                <w:p w:rsidR="006874A0" w:rsidRPr="00F805EA" w:rsidRDefault="006874A0" w:rsidP="00774723">
                  <w:pPr>
                    <w:pStyle w:val="ListParagraph"/>
                    <w:spacing w:line="360" w:lineRule="auto"/>
                    <w:ind w:left="-108" w:right="-15"/>
                    <w:jc w:val="right"/>
                    <w:rPr>
                      <w:rFonts w:ascii="Times New Roman" w:hAnsi="Times New Roman" w:cs="Times New Roman"/>
                      <w:sz w:val="18"/>
                      <w:szCs w:val="20"/>
                    </w:rPr>
                  </w:pPr>
                </w:p>
                <w:p w:rsidR="006874A0" w:rsidRPr="00F805EA" w:rsidRDefault="006874A0" w:rsidP="00774723">
                  <w:pPr>
                    <w:pStyle w:val="ListParagraph"/>
                    <w:spacing w:line="360" w:lineRule="auto"/>
                    <w:ind w:left="-108" w:right="-15"/>
                    <w:jc w:val="right"/>
                    <w:rPr>
                      <w:rFonts w:ascii="Times New Roman" w:hAnsi="Times New Roman" w:cs="Times New Roman"/>
                      <w:sz w:val="18"/>
                      <w:szCs w:val="20"/>
                    </w:rPr>
                  </w:pPr>
                </w:p>
                <w:p w:rsidR="006874A0" w:rsidRPr="00F805EA" w:rsidRDefault="006874A0" w:rsidP="00774723">
                  <w:pPr>
                    <w:pStyle w:val="ListParagraph"/>
                    <w:spacing w:line="360" w:lineRule="auto"/>
                    <w:ind w:left="-108" w:right="-15"/>
                    <w:jc w:val="right"/>
                    <w:rPr>
                      <w:rFonts w:ascii="Times New Roman" w:hAnsi="Times New Roman" w:cs="Times New Roman"/>
                      <w:sz w:val="18"/>
                      <w:szCs w:val="20"/>
                    </w:rPr>
                  </w:pPr>
                </w:p>
                <w:p w:rsidR="00991C47" w:rsidRPr="00F805EA" w:rsidRDefault="00991C47" w:rsidP="00774723">
                  <w:pPr>
                    <w:pStyle w:val="ListParagraph"/>
                    <w:spacing w:line="360" w:lineRule="auto"/>
                    <w:ind w:left="-108" w:right="-15"/>
                    <w:jc w:val="right"/>
                    <w:rPr>
                      <w:rFonts w:ascii="Times New Roman" w:hAnsi="Times New Roman" w:cs="Times New Roman"/>
                      <w:sz w:val="18"/>
                      <w:szCs w:val="20"/>
                    </w:rPr>
                  </w:pPr>
                  <w:r w:rsidRPr="00F805EA">
                    <w:rPr>
                      <w:rFonts w:ascii="Times New Roman" w:hAnsi="Times New Roman" w:cs="Times New Roman"/>
                      <w:sz w:val="18"/>
                      <w:szCs w:val="20"/>
                    </w:rPr>
                    <w:t>2</w:t>
                  </w:r>
                </w:p>
                <w:p w:rsidR="00991C47" w:rsidRPr="00F805EA" w:rsidRDefault="00991C47" w:rsidP="00774723">
                  <w:pPr>
                    <w:pStyle w:val="ListParagraph"/>
                    <w:spacing w:line="360" w:lineRule="auto"/>
                    <w:ind w:left="-108" w:right="-15"/>
                    <w:jc w:val="right"/>
                    <w:rPr>
                      <w:rFonts w:ascii="Times New Roman" w:hAnsi="Times New Roman" w:cs="Times New Roman"/>
                      <w:sz w:val="18"/>
                      <w:szCs w:val="20"/>
                    </w:rPr>
                  </w:pPr>
                </w:p>
                <w:p w:rsidR="00991C47" w:rsidRPr="00F805EA" w:rsidRDefault="00991C47" w:rsidP="00774723">
                  <w:pPr>
                    <w:pStyle w:val="ListParagraph"/>
                    <w:spacing w:line="360" w:lineRule="auto"/>
                    <w:ind w:left="-108" w:right="-15"/>
                    <w:jc w:val="right"/>
                    <w:rPr>
                      <w:rFonts w:ascii="Times New Roman" w:hAnsi="Times New Roman" w:cs="Times New Roman"/>
                      <w:sz w:val="18"/>
                      <w:szCs w:val="20"/>
                    </w:rPr>
                  </w:pPr>
                </w:p>
                <w:p w:rsidR="00991C47" w:rsidRPr="00F805EA" w:rsidRDefault="00991C47" w:rsidP="00774723">
                  <w:pPr>
                    <w:pStyle w:val="ListParagraph"/>
                    <w:spacing w:line="360" w:lineRule="auto"/>
                    <w:ind w:left="-108" w:right="-15"/>
                    <w:jc w:val="right"/>
                    <w:rPr>
                      <w:rFonts w:ascii="Times New Roman" w:hAnsi="Times New Roman" w:cs="Times New Roman"/>
                      <w:sz w:val="18"/>
                      <w:szCs w:val="20"/>
                    </w:rPr>
                  </w:pPr>
                </w:p>
                <w:p w:rsidR="00991C47" w:rsidRPr="00F805EA" w:rsidRDefault="00991C47" w:rsidP="00774723">
                  <w:pPr>
                    <w:pStyle w:val="ListParagraph"/>
                    <w:spacing w:line="360" w:lineRule="auto"/>
                    <w:ind w:left="-108" w:right="-15"/>
                    <w:jc w:val="right"/>
                    <w:rPr>
                      <w:rFonts w:ascii="Times New Roman" w:hAnsi="Times New Roman" w:cs="Times New Roman"/>
                      <w:sz w:val="18"/>
                      <w:szCs w:val="20"/>
                    </w:rPr>
                  </w:pPr>
                </w:p>
                <w:p w:rsidR="00991C47" w:rsidRPr="00F805EA" w:rsidRDefault="00991C47" w:rsidP="00774723">
                  <w:pPr>
                    <w:pStyle w:val="ListParagraph"/>
                    <w:spacing w:line="360" w:lineRule="auto"/>
                    <w:ind w:left="-108" w:right="-15"/>
                    <w:rPr>
                      <w:rFonts w:ascii="Times New Roman" w:hAnsi="Times New Roman" w:cs="Times New Roman"/>
                      <w:sz w:val="18"/>
                      <w:szCs w:val="20"/>
                    </w:rPr>
                  </w:pPr>
                </w:p>
              </w:tc>
              <w:tc>
                <w:tcPr>
                  <w:tcW w:w="4394" w:type="dxa"/>
                  <w:tcBorders>
                    <w:top w:val="single" w:sz="4" w:space="0" w:color="auto"/>
                    <w:left w:val="single" w:sz="4" w:space="0" w:color="auto"/>
                    <w:bottom w:val="single" w:sz="4" w:space="0" w:color="auto"/>
                    <w:right w:val="nil"/>
                  </w:tcBorders>
                </w:tcPr>
                <w:p w:rsidR="00991C47" w:rsidRPr="00F805EA" w:rsidRDefault="00991C47" w:rsidP="00774723">
                  <w:pPr>
                    <w:spacing w:line="360" w:lineRule="auto"/>
                    <w:ind w:left="-108" w:right="-15"/>
                    <w:contextualSpacing/>
                    <w:jc w:val="both"/>
                    <w:rPr>
                      <w:rFonts w:ascii="Times New Roman" w:hAnsi="Times New Roman" w:cs="Times New Roman"/>
                      <w:sz w:val="18"/>
                      <w:szCs w:val="20"/>
                    </w:rPr>
                  </w:pPr>
                  <w:r w:rsidRPr="00F805EA">
                    <w:rPr>
                      <w:rFonts w:ascii="Times New Roman" w:hAnsi="Times New Roman" w:cs="Times New Roman"/>
                      <w:sz w:val="18"/>
                      <w:szCs w:val="20"/>
                    </w:rPr>
                    <w:t>Belanja Pegawai :</w:t>
                  </w:r>
                </w:p>
                <w:p w:rsidR="006874A0" w:rsidRPr="00F805EA" w:rsidRDefault="00991C47" w:rsidP="00A3132B">
                  <w:pPr>
                    <w:pStyle w:val="ListParagraph"/>
                    <w:numPr>
                      <w:ilvl w:val="0"/>
                      <w:numId w:val="14"/>
                    </w:numPr>
                    <w:spacing w:line="360" w:lineRule="auto"/>
                    <w:ind w:left="-108" w:right="-15" w:hanging="207"/>
                    <w:jc w:val="both"/>
                    <w:rPr>
                      <w:rFonts w:ascii="Times New Roman" w:hAnsi="Times New Roman" w:cs="Times New Roman"/>
                      <w:sz w:val="18"/>
                      <w:szCs w:val="20"/>
                    </w:rPr>
                  </w:pPr>
                  <w:r w:rsidRPr="00F805EA">
                    <w:rPr>
                      <w:rFonts w:ascii="Times New Roman" w:hAnsi="Times New Roman" w:cs="Times New Roman"/>
                      <w:sz w:val="18"/>
                      <w:szCs w:val="20"/>
                    </w:rPr>
                    <w:t xml:space="preserve">Lembur </w:t>
                  </w:r>
                  <w:r w:rsidRPr="00F805EA">
                    <w:rPr>
                      <w:rFonts w:ascii="Times New Roman" w:hAnsi="Times New Roman" w:cs="Times New Roman"/>
                      <w:sz w:val="18"/>
                      <w:szCs w:val="20"/>
                      <w:lang w:val="id-ID"/>
                    </w:rPr>
                    <w:t>PNS</w:t>
                  </w:r>
                </w:p>
                <w:p w:rsidR="006874A0" w:rsidRPr="00F805EA" w:rsidRDefault="006874A0" w:rsidP="00A3132B">
                  <w:pPr>
                    <w:pStyle w:val="ListParagraph"/>
                    <w:numPr>
                      <w:ilvl w:val="0"/>
                      <w:numId w:val="14"/>
                    </w:numPr>
                    <w:spacing w:line="360" w:lineRule="auto"/>
                    <w:ind w:left="-108" w:right="-15" w:hanging="207"/>
                    <w:jc w:val="both"/>
                    <w:rPr>
                      <w:rFonts w:ascii="Times New Roman" w:hAnsi="Times New Roman" w:cs="Times New Roman"/>
                      <w:sz w:val="18"/>
                      <w:szCs w:val="20"/>
                    </w:rPr>
                  </w:pPr>
                  <w:r w:rsidRPr="00F805EA">
                    <w:rPr>
                      <w:rFonts w:ascii="Times New Roman" w:hAnsi="Times New Roman" w:cs="Times New Roman"/>
                      <w:sz w:val="18"/>
                      <w:szCs w:val="20"/>
                      <w:lang w:val="en-ID"/>
                    </w:rPr>
                    <w:t>Gaji Pokok PNS</w:t>
                  </w:r>
                </w:p>
                <w:p w:rsidR="006874A0" w:rsidRPr="00F805EA" w:rsidRDefault="006874A0" w:rsidP="00A3132B">
                  <w:pPr>
                    <w:pStyle w:val="ListParagraph"/>
                    <w:numPr>
                      <w:ilvl w:val="0"/>
                      <w:numId w:val="14"/>
                    </w:numPr>
                    <w:spacing w:line="360" w:lineRule="auto"/>
                    <w:ind w:left="-108" w:right="-15" w:hanging="207"/>
                    <w:jc w:val="both"/>
                    <w:rPr>
                      <w:rFonts w:ascii="Times New Roman" w:hAnsi="Times New Roman" w:cs="Times New Roman"/>
                      <w:sz w:val="18"/>
                      <w:szCs w:val="20"/>
                    </w:rPr>
                  </w:pPr>
                  <w:r w:rsidRPr="00F805EA">
                    <w:rPr>
                      <w:rFonts w:ascii="Times New Roman" w:hAnsi="Times New Roman" w:cs="Times New Roman"/>
                      <w:sz w:val="18"/>
                      <w:szCs w:val="20"/>
                    </w:rPr>
                    <w:t>Utang Tunjangan Fungsional</w:t>
                  </w:r>
                </w:p>
                <w:p w:rsidR="006874A0" w:rsidRPr="00F805EA" w:rsidRDefault="006874A0" w:rsidP="00A3132B">
                  <w:pPr>
                    <w:pStyle w:val="ListParagraph"/>
                    <w:numPr>
                      <w:ilvl w:val="0"/>
                      <w:numId w:val="14"/>
                    </w:numPr>
                    <w:spacing w:line="360" w:lineRule="auto"/>
                    <w:ind w:left="-108" w:right="-15" w:hanging="207"/>
                    <w:jc w:val="both"/>
                    <w:rPr>
                      <w:rFonts w:ascii="Times New Roman" w:hAnsi="Times New Roman" w:cs="Times New Roman"/>
                      <w:sz w:val="18"/>
                      <w:szCs w:val="20"/>
                    </w:rPr>
                  </w:pPr>
                  <w:r w:rsidRPr="00F805EA">
                    <w:rPr>
                      <w:rFonts w:ascii="Times New Roman" w:hAnsi="Times New Roman" w:cs="Times New Roman"/>
                      <w:sz w:val="18"/>
                      <w:szCs w:val="20"/>
                    </w:rPr>
                    <w:t xml:space="preserve">Utang </w:t>
                  </w:r>
                  <w:r w:rsidR="009D1487" w:rsidRPr="00F805EA">
                    <w:rPr>
                      <w:rFonts w:ascii="Times New Roman" w:hAnsi="Times New Roman" w:cs="Times New Roman"/>
                      <w:sz w:val="18"/>
                      <w:szCs w:val="20"/>
                    </w:rPr>
                    <w:t>Tunjangan Pph</w:t>
                  </w:r>
                </w:p>
                <w:p w:rsidR="006874A0" w:rsidRPr="00F805EA" w:rsidRDefault="009D1487" w:rsidP="00A3132B">
                  <w:pPr>
                    <w:pStyle w:val="ListParagraph"/>
                    <w:numPr>
                      <w:ilvl w:val="0"/>
                      <w:numId w:val="14"/>
                    </w:numPr>
                    <w:spacing w:line="360" w:lineRule="auto"/>
                    <w:ind w:left="-108" w:right="-15" w:hanging="207"/>
                    <w:jc w:val="both"/>
                    <w:rPr>
                      <w:rFonts w:ascii="Times New Roman" w:hAnsi="Times New Roman" w:cs="Times New Roman"/>
                      <w:sz w:val="18"/>
                      <w:szCs w:val="20"/>
                    </w:rPr>
                  </w:pPr>
                  <w:r w:rsidRPr="00F805EA">
                    <w:rPr>
                      <w:rFonts w:ascii="Times New Roman" w:hAnsi="Times New Roman" w:cs="Times New Roman"/>
                      <w:sz w:val="18"/>
                      <w:szCs w:val="20"/>
                    </w:rPr>
                    <w:t>Utang Pembulatan Gaji</w:t>
                  </w:r>
                </w:p>
                <w:p w:rsidR="009D1487" w:rsidRPr="00F805EA" w:rsidRDefault="009D1487" w:rsidP="00A3132B">
                  <w:pPr>
                    <w:pStyle w:val="ListParagraph"/>
                    <w:numPr>
                      <w:ilvl w:val="0"/>
                      <w:numId w:val="14"/>
                    </w:numPr>
                    <w:spacing w:line="360" w:lineRule="auto"/>
                    <w:ind w:left="-108" w:right="-15" w:hanging="207"/>
                    <w:jc w:val="both"/>
                    <w:rPr>
                      <w:rFonts w:ascii="Times New Roman" w:hAnsi="Times New Roman" w:cs="Times New Roman"/>
                      <w:sz w:val="18"/>
                      <w:szCs w:val="20"/>
                    </w:rPr>
                  </w:pPr>
                  <w:r w:rsidRPr="00F805EA">
                    <w:rPr>
                      <w:rFonts w:ascii="Times New Roman" w:hAnsi="Times New Roman" w:cs="Times New Roman"/>
                      <w:sz w:val="18"/>
                      <w:szCs w:val="20"/>
                    </w:rPr>
                    <w:t>Utang iurang JKK dan JKM</w:t>
                  </w:r>
                </w:p>
                <w:p w:rsidR="00991C47" w:rsidRPr="00F805EA" w:rsidRDefault="00991C47" w:rsidP="00A3132B">
                  <w:pPr>
                    <w:pStyle w:val="ListParagraph"/>
                    <w:numPr>
                      <w:ilvl w:val="0"/>
                      <w:numId w:val="14"/>
                    </w:numPr>
                    <w:spacing w:line="360" w:lineRule="auto"/>
                    <w:ind w:left="-108" w:right="-15" w:hanging="207"/>
                    <w:jc w:val="both"/>
                    <w:rPr>
                      <w:rFonts w:ascii="Times New Roman" w:hAnsi="Times New Roman" w:cs="Times New Roman"/>
                      <w:sz w:val="18"/>
                      <w:szCs w:val="20"/>
                    </w:rPr>
                  </w:pPr>
                  <w:r w:rsidRPr="00F805EA">
                    <w:rPr>
                      <w:rFonts w:ascii="Times New Roman" w:hAnsi="Times New Roman" w:cs="Times New Roman"/>
                      <w:sz w:val="18"/>
                      <w:szCs w:val="20"/>
                    </w:rPr>
                    <w:t>Belanja Barang dan Jasa :</w:t>
                  </w:r>
                </w:p>
                <w:p w:rsidR="00E531C2" w:rsidRPr="00F805EA" w:rsidRDefault="00766AB7" w:rsidP="00A3132B">
                  <w:pPr>
                    <w:pStyle w:val="ListParagraph"/>
                    <w:numPr>
                      <w:ilvl w:val="0"/>
                      <w:numId w:val="15"/>
                    </w:numPr>
                    <w:tabs>
                      <w:tab w:val="left" w:pos="217"/>
                    </w:tabs>
                    <w:spacing w:line="360" w:lineRule="auto"/>
                    <w:ind w:left="-108" w:right="-15" w:hanging="183"/>
                    <w:rPr>
                      <w:rFonts w:ascii="Times New Roman" w:hAnsi="Times New Roman" w:cs="Times New Roman"/>
                      <w:sz w:val="18"/>
                      <w:szCs w:val="20"/>
                    </w:rPr>
                  </w:pPr>
                  <w:r w:rsidRPr="00F805EA">
                    <w:rPr>
                      <w:rFonts w:ascii="Times New Roman" w:hAnsi="Times New Roman" w:cs="Times New Roman"/>
                      <w:sz w:val="18"/>
                      <w:szCs w:val="20"/>
                    </w:rPr>
                    <w:t>Utang Belanja Alat Kesehatan/Kedokteran habis pakai</w:t>
                  </w:r>
                </w:p>
                <w:p w:rsidR="00766AB7" w:rsidRPr="00F805EA" w:rsidRDefault="00766AB7" w:rsidP="00A3132B">
                  <w:pPr>
                    <w:pStyle w:val="ListParagraph"/>
                    <w:numPr>
                      <w:ilvl w:val="0"/>
                      <w:numId w:val="15"/>
                    </w:numPr>
                    <w:tabs>
                      <w:tab w:val="left" w:pos="76"/>
                    </w:tabs>
                    <w:spacing w:line="360" w:lineRule="auto"/>
                    <w:ind w:left="-108" w:right="-15" w:hanging="183"/>
                    <w:rPr>
                      <w:rFonts w:ascii="Times New Roman" w:hAnsi="Times New Roman" w:cs="Times New Roman"/>
                      <w:sz w:val="18"/>
                      <w:szCs w:val="20"/>
                    </w:rPr>
                  </w:pPr>
                  <w:r w:rsidRPr="00F805EA">
                    <w:rPr>
                      <w:rFonts w:ascii="Times New Roman" w:hAnsi="Times New Roman" w:cs="Times New Roman"/>
                      <w:sz w:val="18"/>
                      <w:szCs w:val="20"/>
                    </w:rPr>
                    <w:t>Utang Belanja Bahan Obat-obatan</w:t>
                  </w:r>
                </w:p>
                <w:p w:rsidR="00766AB7" w:rsidRPr="00F805EA" w:rsidRDefault="00766AB7" w:rsidP="00A3132B">
                  <w:pPr>
                    <w:pStyle w:val="ListParagraph"/>
                    <w:numPr>
                      <w:ilvl w:val="0"/>
                      <w:numId w:val="15"/>
                    </w:numPr>
                    <w:tabs>
                      <w:tab w:val="left" w:pos="217"/>
                    </w:tabs>
                    <w:spacing w:line="360" w:lineRule="auto"/>
                    <w:ind w:left="-108" w:right="-15" w:hanging="183"/>
                    <w:rPr>
                      <w:rFonts w:ascii="Times New Roman" w:hAnsi="Times New Roman" w:cs="Times New Roman"/>
                      <w:sz w:val="18"/>
                      <w:szCs w:val="20"/>
                    </w:rPr>
                  </w:pPr>
                  <w:r w:rsidRPr="00F805EA">
                    <w:rPr>
                      <w:rFonts w:ascii="Times New Roman" w:hAnsi="Times New Roman" w:cs="Times New Roman"/>
                      <w:sz w:val="18"/>
                      <w:szCs w:val="20"/>
                    </w:rPr>
                    <w:t>Utang Belanja Jasa Pelayanan Kesehatan</w:t>
                  </w:r>
                </w:p>
                <w:p w:rsidR="00766AB7" w:rsidRPr="00F805EA" w:rsidRDefault="00766AB7" w:rsidP="00A3132B">
                  <w:pPr>
                    <w:pStyle w:val="ListParagraph"/>
                    <w:numPr>
                      <w:ilvl w:val="0"/>
                      <w:numId w:val="15"/>
                    </w:numPr>
                    <w:tabs>
                      <w:tab w:val="left" w:pos="76"/>
                    </w:tabs>
                    <w:spacing w:line="360" w:lineRule="auto"/>
                    <w:ind w:left="-108" w:right="-15" w:hanging="183"/>
                    <w:rPr>
                      <w:rFonts w:ascii="Times New Roman" w:hAnsi="Times New Roman" w:cs="Times New Roman"/>
                      <w:sz w:val="18"/>
                      <w:szCs w:val="20"/>
                    </w:rPr>
                  </w:pPr>
                  <w:r w:rsidRPr="00F805EA">
                    <w:rPr>
                      <w:rFonts w:ascii="Times New Roman" w:hAnsi="Times New Roman" w:cs="Times New Roman"/>
                      <w:sz w:val="18"/>
                      <w:szCs w:val="20"/>
                    </w:rPr>
                    <w:t>Utang Belanja Telepon</w:t>
                  </w:r>
                </w:p>
                <w:p w:rsidR="00766AB7" w:rsidRPr="00F805EA" w:rsidRDefault="00766AB7" w:rsidP="00A3132B">
                  <w:pPr>
                    <w:pStyle w:val="ListParagraph"/>
                    <w:numPr>
                      <w:ilvl w:val="0"/>
                      <w:numId w:val="15"/>
                    </w:numPr>
                    <w:tabs>
                      <w:tab w:val="left" w:pos="76"/>
                    </w:tabs>
                    <w:spacing w:line="360" w:lineRule="auto"/>
                    <w:ind w:left="-108" w:right="-15" w:hanging="183"/>
                    <w:rPr>
                      <w:rFonts w:ascii="Times New Roman" w:hAnsi="Times New Roman" w:cs="Times New Roman"/>
                      <w:sz w:val="18"/>
                      <w:szCs w:val="20"/>
                    </w:rPr>
                  </w:pPr>
                  <w:r w:rsidRPr="00F805EA">
                    <w:rPr>
                      <w:rFonts w:ascii="Times New Roman" w:hAnsi="Times New Roman" w:cs="Times New Roman"/>
                      <w:sz w:val="18"/>
                      <w:szCs w:val="20"/>
                    </w:rPr>
                    <w:t>Utang Belanja Air</w:t>
                  </w:r>
                </w:p>
                <w:p w:rsidR="00766AB7" w:rsidRPr="00F805EA" w:rsidRDefault="00766AB7" w:rsidP="00A3132B">
                  <w:pPr>
                    <w:pStyle w:val="ListParagraph"/>
                    <w:numPr>
                      <w:ilvl w:val="0"/>
                      <w:numId w:val="15"/>
                    </w:numPr>
                    <w:tabs>
                      <w:tab w:val="left" w:pos="76"/>
                    </w:tabs>
                    <w:spacing w:line="360" w:lineRule="auto"/>
                    <w:ind w:left="-108" w:right="-15" w:hanging="183"/>
                    <w:rPr>
                      <w:rFonts w:ascii="Times New Roman" w:hAnsi="Times New Roman" w:cs="Times New Roman"/>
                      <w:sz w:val="18"/>
                      <w:szCs w:val="20"/>
                    </w:rPr>
                  </w:pPr>
                  <w:r w:rsidRPr="00F805EA">
                    <w:rPr>
                      <w:rFonts w:ascii="Times New Roman" w:hAnsi="Times New Roman" w:cs="Times New Roman"/>
                      <w:sz w:val="18"/>
                      <w:szCs w:val="20"/>
                    </w:rPr>
                    <w:t>Utang Belanja Listrik</w:t>
                  </w:r>
                </w:p>
                <w:p w:rsidR="00766AB7" w:rsidRPr="00F805EA" w:rsidRDefault="00766AB7" w:rsidP="00A3132B">
                  <w:pPr>
                    <w:pStyle w:val="ListParagraph"/>
                    <w:numPr>
                      <w:ilvl w:val="0"/>
                      <w:numId w:val="15"/>
                    </w:numPr>
                    <w:tabs>
                      <w:tab w:val="left" w:pos="76"/>
                    </w:tabs>
                    <w:spacing w:line="360" w:lineRule="auto"/>
                    <w:ind w:left="-108" w:right="-15" w:hanging="183"/>
                    <w:rPr>
                      <w:rFonts w:ascii="Times New Roman" w:hAnsi="Times New Roman" w:cs="Times New Roman"/>
                      <w:sz w:val="18"/>
                      <w:szCs w:val="20"/>
                    </w:rPr>
                  </w:pPr>
                  <w:r w:rsidRPr="00F805EA">
                    <w:rPr>
                      <w:rFonts w:ascii="Times New Roman" w:hAnsi="Times New Roman" w:cs="Times New Roman"/>
                      <w:sz w:val="18"/>
                      <w:szCs w:val="20"/>
                    </w:rPr>
                    <w:t>Utang Belanja Kawat/Faksimile/Internet</w:t>
                  </w:r>
                </w:p>
                <w:p w:rsidR="00766AB7" w:rsidRPr="00F805EA" w:rsidRDefault="00766AB7" w:rsidP="00A3132B">
                  <w:pPr>
                    <w:pStyle w:val="ListParagraph"/>
                    <w:numPr>
                      <w:ilvl w:val="0"/>
                      <w:numId w:val="15"/>
                    </w:numPr>
                    <w:tabs>
                      <w:tab w:val="left" w:pos="217"/>
                    </w:tabs>
                    <w:spacing w:line="360" w:lineRule="auto"/>
                    <w:ind w:left="-108" w:right="-15" w:hanging="183"/>
                    <w:rPr>
                      <w:rFonts w:ascii="Times New Roman" w:hAnsi="Times New Roman" w:cs="Times New Roman"/>
                      <w:sz w:val="18"/>
                      <w:szCs w:val="20"/>
                    </w:rPr>
                  </w:pPr>
                  <w:r w:rsidRPr="00F805EA">
                    <w:rPr>
                      <w:rFonts w:ascii="Times New Roman" w:hAnsi="Times New Roman" w:cs="Times New Roman"/>
                      <w:sz w:val="18"/>
                      <w:szCs w:val="20"/>
                    </w:rPr>
                    <w:t>Utang Belanja Pajak Air Tanah</w:t>
                  </w:r>
                </w:p>
                <w:p w:rsidR="00766AB7" w:rsidRPr="00F805EA" w:rsidRDefault="00766AB7" w:rsidP="00A3132B">
                  <w:pPr>
                    <w:pStyle w:val="ListParagraph"/>
                    <w:numPr>
                      <w:ilvl w:val="0"/>
                      <w:numId w:val="15"/>
                    </w:numPr>
                    <w:spacing w:line="360" w:lineRule="auto"/>
                    <w:ind w:left="-108" w:right="-15" w:hanging="183"/>
                    <w:rPr>
                      <w:rFonts w:ascii="Times New Roman" w:hAnsi="Times New Roman" w:cs="Times New Roman"/>
                      <w:sz w:val="18"/>
                      <w:szCs w:val="20"/>
                    </w:rPr>
                  </w:pPr>
                  <w:r w:rsidRPr="00F805EA">
                    <w:rPr>
                      <w:rFonts w:ascii="Times New Roman" w:hAnsi="Times New Roman" w:cs="Times New Roman"/>
                      <w:sz w:val="18"/>
                      <w:szCs w:val="20"/>
                    </w:rPr>
                    <w:t>Utang Belanja Makanan dan Minuman Rapat</w:t>
                  </w:r>
                </w:p>
                <w:p w:rsidR="00E531C2" w:rsidRPr="00F805EA" w:rsidRDefault="00766AB7" w:rsidP="00A3132B">
                  <w:pPr>
                    <w:pStyle w:val="ListParagraph"/>
                    <w:numPr>
                      <w:ilvl w:val="0"/>
                      <w:numId w:val="15"/>
                    </w:numPr>
                    <w:spacing w:line="360" w:lineRule="auto"/>
                    <w:ind w:left="-108" w:right="-15" w:hanging="183"/>
                    <w:rPr>
                      <w:rFonts w:ascii="Times New Roman" w:hAnsi="Times New Roman" w:cs="Times New Roman"/>
                      <w:sz w:val="18"/>
                      <w:szCs w:val="20"/>
                    </w:rPr>
                  </w:pPr>
                  <w:r w:rsidRPr="00F805EA">
                    <w:rPr>
                      <w:rFonts w:ascii="Times New Roman" w:hAnsi="Times New Roman" w:cs="Times New Roman"/>
                      <w:sz w:val="18"/>
                      <w:szCs w:val="20"/>
                    </w:rPr>
                    <w:t>Utang Perjalanan Dinas Dalam Daerah</w:t>
                  </w:r>
                </w:p>
                <w:p w:rsidR="00EB4AE0" w:rsidRPr="00F805EA" w:rsidRDefault="00766AB7" w:rsidP="00A3132B">
                  <w:pPr>
                    <w:pStyle w:val="ListParagraph"/>
                    <w:numPr>
                      <w:ilvl w:val="0"/>
                      <w:numId w:val="15"/>
                    </w:numPr>
                    <w:tabs>
                      <w:tab w:val="left" w:pos="217"/>
                    </w:tabs>
                    <w:spacing w:line="360" w:lineRule="auto"/>
                    <w:ind w:left="-108" w:right="-15" w:hanging="183"/>
                    <w:rPr>
                      <w:rFonts w:ascii="Times New Roman" w:hAnsi="Times New Roman" w:cs="Times New Roman"/>
                      <w:sz w:val="18"/>
                      <w:szCs w:val="20"/>
                    </w:rPr>
                  </w:pPr>
                  <w:r w:rsidRPr="00F805EA">
                    <w:rPr>
                      <w:rFonts w:ascii="Times New Roman" w:hAnsi="Times New Roman" w:cs="Times New Roman"/>
                      <w:sz w:val="18"/>
                      <w:szCs w:val="20"/>
                    </w:rPr>
                    <w:t>Utang Perjalanan Dinas Luar Daera</w:t>
                  </w:r>
                  <w:r w:rsidR="00EB4AE0" w:rsidRPr="00F805EA">
                    <w:rPr>
                      <w:rFonts w:ascii="Times New Roman" w:hAnsi="Times New Roman" w:cs="Times New Roman"/>
                      <w:sz w:val="18"/>
                      <w:szCs w:val="20"/>
                    </w:rPr>
                    <w:t>h</w:t>
                  </w:r>
                </w:p>
                <w:p w:rsidR="00766AB7" w:rsidRPr="00F805EA" w:rsidRDefault="00766AB7" w:rsidP="00A3132B">
                  <w:pPr>
                    <w:pStyle w:val="ListParagraph"/>
                    <w:numPr>
                      <w:ilvl w:val="0"/>
                      <w:numId w:val="15"/>
                    </w:numPr>
                    <w:tabs>
                      <w:tab w:val="left" w:pos="217"/>
                    </w:tabs>
                    <w:spacing w:line="360" w:lineRule="auto"/>
                    <w:ind w:left="-108" w:right="-15" w:hanging="183"/>
                    <w:rPr>
                      <w:rFonts w:ascii="Times New Roman" w:hAnsi="Times New Roman" w:cs="Times New Roman"/>
                      <w:sz w:val="18"/>
                      <w:szCs w:val="20"/>
                    </w:rPr>
                  </w:pPr>
                  <w:r w:rsidRPr="00F805EA">
                    <w:rPr>
                      <w:rFonts w:ascii="Times New Roman" w:hAnsi="Times New Roman" w:cs="Times New Roman"/>
                      <w:sz w:val="18"/>
                      <w:szCs w:val="20"/>
                    </w:rPr>
                    <w:t>Utang Belanja Tambahan upah tenaga kerja bulanan</w:t>
                  </w:r>
                </w:p>
                <w:p w:rsidR="00766AB7" w:rsidRPr="00F805EA" w:rsidRDefault="00EB4AE0" w:rsidP="009D1487">
                  <w:pPr>
                    <w:pStyle w:val="ListParagraph"/>
                    <w:spacing w:line="360" w:lineRule="auto"/>
                    <w:ind w:left="-108" w:right="-15"/>
                    <w:rPr>
                      <w:rFonts w:ascii="Times New Roman" w:hAnsi="Times New Roman" w:cs="Times New Roman"/>
                      <w:sz w:val="18"/>
                      <w:szCs w:val="20"/>
                    </w:rPr>
                  </w:pPr>
                  <w:r w:rsidRPr="00F805EA">
                    <w:rPr>
                      <w:rFonts w:ascii="Times New Roman" w:hAnsi="Times New Roman" w:cs="Times New Roman"/>
                      <w:sz w:val="18"/>
                      <w:szCs w:val="20"/>
                    </w:rPr>
                    <w:t>Utang b</w:t>
                  </w:r>
                  <w:r w:rsidR="00766AB7" w:rsidRPr="00F805EA">
                    <w:rPr>
                      <w:rFonts w:ascii="Times New Roman" w:hAnsi="Times New Roman" w:cs="Times New Roman"/>
                      <w:sz w:val="18"/>
                      <w:szCs w:val="20"/>
                    </w:rPr>
                    <w:t>elanja Pemeliharaan Kendaraan Bermotor Khusus</w:t>
                  </w:r>
                </w:p>
                <w:p w:rsidR="00991C47" w:rsidRPr="00F805EA" w:rsidRDefault="00766AB7" w:rsidP="009D1487">
                  <w:pPr>
                    <w:pStyle w:val="ListParagraph"/>
                    <w:spacing w:line="360" w:lineRule="auto"/>
                    <w:ind w:left="-108" w:right="-15"/>
                    <w:rPr>
                      <w:rFonts w:ascii="Times New Roman" w:hAnsi="Times New Roman" w:cs="Times New Roman"/>
                      <w:sz w:val="18"/>
                      <w:szCs w:val="20"/>
                    </w:rPr>
                  </w:pPr>
                  <w:r w:rsidRPr="00F805EA">
                    <w:rPr>
                      <w:rFonts w:ascii="Times New Roman" w:hAnsi="Times New Roman" w:cs="Times New Roman"/>
                      <w:sz w:val="18"/>
                      <w:szCs w:val="20"/>
                    </w:rPr>
                    <w:t>Utang Belanja Pengisian Tabung Gas Medis</w:t>
                  </w:r>
                </w:p>
                <w:p w:rsidR="00EB4AE0" w:rsidRPr="00F805EA" w:rsidRDefault="00EB4AE0" w:rsidP="009D1487">
                  <w:pPr>
                    <w:pStyle w:val="ListParagraph"/>
                    <w:spacing w:line="360" w:lineRule="auto"/>
                    <w:ind w:left="-108" w:right="-15"/>
                    <w:rPr>
                      <w:rFonts w:ascii="Times New Roman" w:hAnsi="Times New Roman" w:cs="Times New Roman"/>
                      <w:sz w:val="18"/>
                      <w:szCs w:val="20"/>
                    </w:rPr>
                  </w:pPr>
                  <w:r w:rsidRPr="00F805EA">
                    <w:rPr>
                      <w:rFonts w:ascii="Times New Roman" w:hAnsi="Times New Roman" w:cs="Times New Roman"/>
                      <w:sz w:val="18"/>
                      <w:szCs w:val="20"/>
                    </w:rPr>
                    <w:t>Utang Belanja Peralatan Kebersihan dan Bahan Pembersih</w:t>
                  </w:r>
                </w:p>
                <w:p w:rsidR="00EB4AE0" w:rsidRPr="00F805EA" w:rsidRDefault="00EB4AE0" w:rsidP="009D1487">
                  <w:pPr>
                    <w:pStyle w:val="ListParagraph"/>
                    <w:spacing w:line="360" w:lineRule="auto"/>
                    <w:ind w:left="-108" w:right="-15"/>
                    <w:rPr>
                      <w:rFonts w:ascii="Times New Roman" w:hAnsi="Times New Roman" w:cs="Times New Roman"/>
                      <w:sz w:val="18"/>
                      <w:szCs w:val="20"/>
                    </w:rPr>
                  </w:pPr>
                  <w:r w:rsidRPr="00F805EA">
                    <w:rPr>
                      <w:rFonts w:ascii="Times New Roman" w:hAnsi="Times New Roman" w:cs="Times New Roman"/>
                      <w:sz w:val="18"/>
                      <w:szCs w:val="20"/>
                    </w:rPr>
                    <w:t>Utang Belanja Pengisian Tabung Gas</w:t>
                  </w:r>
                </w:p>
                <w:p w:rsidR="00EB4AE0" w:rsidRPr="00F805EA" w:rsidRDefault="00EB4AE0" w:rsidP="009D1487">
                  <w:pPr>
                    <w:pStyle w:val="ListParagraph"/>
                    <w:spacing w:line="360" w:lineRule="auto"/>
                    <w:ind w:left="-108" w:right="-15"/>
                    <w:rPr>
                      <w:rFonts w:ascii="Times New Roman" w:hAnsi="Times New Roman" w:cs="Times New Roman"/>
                      <w:sz w:val="18"/>
                      <w:szCs w:val="20"/>
                    </w:rPr>
                  </w:pPr>
                  <w:r w:rsidRPr="00F805EA">
                    <w:rPr>
                      <w:rFonts w:ascii="Times New Roman" w:hAnsi="Times New Roman" w:cs="Times New Roman"/>
                      <w:sz w:val="18"/>
                      <w:szCs w:val="20"/>
                    </w:rPr>
                    <w:t>Utang Belanja Bahan Makanan</w:t>
                  </w:r>
                </w:p>
                <w:p w:rsidR="00EB4AE0" w:rsidRPr="00F805EA" w:rsidRDefault="00EB4AE0" w:rsidP="009D1487">
                  <w:pPr>
                    <w:pStyle w:val="ListParagraph"/>
                    <w:spacing w:line="360" w:lineRule="auto"/>
                    <w:ind w:left="-108" w:right="-15"/>
                    <w:rPr>
                      <w:rFonts w:ascii="Times New Roman" w:hAnsi="Times New Roman" w:cs="Times New Roman"/>
                      <w:sz w:val="18"/>
                      <w:szCs w:val="20"/>
                    </w:rPr>
                  </w:pPr>
                  <w:r w:rsidRPr="00F805EA">
                    <w:rPr>
                      <w:rFonts w:ascii="Times New Roman" w:hAnsi="Times New Roman" w:cs="Times New Roman"/>
                      <w:sz w:val="18"/>
                      <w:szCs w:val="20"/>
                    </w:rPr>
                    <w:t>Utang Belanja Jasa Cleaning Service</w:t>
                  </w:r>
                </w:p>
                <w:p w:rsidR="00EB4AE0" w:rsidRPr="00F805EA" w:rsidRDefault="00EB4AE0" w:rsidP="009D1487">
                  <w:pPr>
                    <w:pStyle w:val="ListParagraph"/>
                    <w:spacing w:line="360" w:lineRule="auto"/>
                    <w:ind w:left="-108" w:right="-15"/>
                    <w:rPr>
                      <w:rFonts w:ascii="Times New Roman" w:hAnsi="Times New Roman" w:cs="Times New Roman"/>
                      <w:sz w:val="18"/>
                      <w:szCs w:val="20"/>
                    </w:rPr>
                  </w:pPr>
                  <w:r w:rsidRPr="00F805EA">
                    <w:rPr>
                      <w:rFonts w:ascii="Times New Roman" w:hAnsi="Times New Roman" w:cs="Times New Roman"/>
                      <w:sz w:val="18"/>
                      <w:szCs w:val="20"/>
                    </w:rPr>
                    <w:t>Utang Belanja Cetak</w:t>
                  </w:r>
                </w:p>
                <w:p w:rsidR="00EB4AE0" w:rsidRPr="00F805EA" w:rsidRDefault="00EB4AE0" w:rsidP="009D1487">
                  <w:pPr>
                    <w:pStyle w:val="ListParagraph"/>
                    <w:spacing w:line="360" w:lineRule="auto"/>
                    <w:ind w:left="-108" w:right="-15"/>
                    <w:rPr>
                      <w:rFonts w:ascii="Times New Roman" w:hAnsi="Times New Roman" w:cs="Times New Roman"/>
                      <w:sz w:val="18"/>
                      <w:szCs w:val="20"/>
                    </w:rPr>
                  </w:pPr>
                  <w:r w:rsidRPr="00F805EA">
                    <w:rPr>
                      <w:rFonts w:ascii="Times New Roman" w:hAnsi="Times New Roman" w:cs="Times New Roman"/>
                      <w:sz w:val="18"/>
                      <w:szCs w:val="20"/>
                    </w:rPr>
                    <w:t>Utang Belanja Upah/Ongkos Tenaga Borongan</w:t>
                  </w:r>
                </w:p>
                <w:p w:rsidR="00EB4AE0" w:rsidRPr="00F805EA" w:rsidRDefault="00EB4AE0" w:rsidP="009D1487">
                  <w:pPr>
                    <w:pStyle w:val="ListParagraph"/>
                    <w:spacing w:line="360" w:lineRule="auto"/>
                    <w:ind w:left="-108" w:right="-15"/>
                    <w:rPr>
                      <w:rFonts w:ascii="Times New Roman" w:hAnsi="Times New Roman" w:cs="Times New Roman"/>
                      <w:sz w:val="18"/>
                      <w:szCs w:val="20"/>
                    </w:rPr>
                  </w:pPr>
                  <w:r w:rsidRPr="00F805EA">
                    <w:rPr>
                      <w:rFonts w:ascii="Times New Roman" w:hAnsi="Times New Roman" w:cs="Times New Roman"/>
                      <w:sz w:val="18"/>
                      <w:szCs w:val="20"/>
                    </w:rPr>
                    <w:t>Utang Belanja Meubelair</w:t>
                  </w:r>
                </w:p>
                <w:p w:rsidR="00EB4AE0" w:rsidRPr="00F805EA" w:rsidRDefault="00EB4AE0" w:rsidP="009D1487">
                  <w:pPr>
                    <w:pStyle w:val="ListParagraph"/>
                    <w:spacing w:line="360" w:lineRule="auto"/>
                    <w:ind w:left="-108" w:right="-15"/>
                    <w:rPr>
                      <w:rFonts w:ascii="Times New Roman" w:hAnsi="Times New Roman" w:cs="Times New Roman"/>
                      <w:sz w:val="18"/>
                      <w:szCs w:val="20"/>
                    </w:rPr>
                  </w:pPr>
                  <w:r w:rsidRPr="00F805EA">
                    <w:rPr>
                      <w:rFonts w:ascii="Times New Roman" w:hAnsi="Times New Roman" w:cs="Times New Roman"/>
                      <w:sz w:val="18"/>
                      <w:szCs w:val="20"/>
                    </w:rPr>
                    <w:t>Utang Belanja Upah/Ongkos Tenaga Kerja Bulanan</w:t>
                  </w:r>
                </w:p>
                <w:p w:rsidR="00EB4AE0" w:rsidRPr="00F805EA" w:rsidRDefault="00EB4AE0" w:rsidP="009D1487">
                  <w:pPr>
                    <w:pStyle w:val="ListParagraph"/>
                    <w:spacing w:line="360" w:lineRule="auto"/>
                    <w:ind w:left="-108" w:right="-15"/>
                    <w:rPr>
                      <w:rFonts w:ascii="Times New Roman" w:hAnsi="Times New Roman" w:cs="Times New Roman"/>
                      <w:sz w:val="18"/>
                      <w:szCs w:val="20"/>
                    </w:rPr>
                  </w:pPr>
                  <w:r w:rsidRPr="00F805EA">
                    <w:rPr>
                      <w:rFonts w:ascii="Times New Roman" w:hAnsi="Times New Roman" w:cs="Times New Roman"/>
                      <w:sz w:val="18"/>
                      <w:szCs w:val="20"/>
                    </w:rPr>
                    <w:t>Utang Belanja Jasa Konsultasi</w:t>
                  </w:r>
                </w:p>
              </w:tc>
              <w:tc>
                <w:tcPr>
                  <w:tcW w:w="535" w:type="dxa"/>
                  <w:tcBorders>
                    <w:top w:val="single" w:sz="4" w:space="0" w:color="auto"/>
                    <w:left w:val="nil"/>
                    <w:bottom w:val="single" w:sz="4" w:space="0" w:color="auto"/>
                    <w:right w:val="nil"/>
                  </w:tcBorders>
                </w:tcPr>
                <w:p w:rsidR="00991C47" w:rsidRPr="00F805EA" w:rsidRDefault="00991C47" w:rsidP="00774723">
                  <w:pPr>
                    <w:pStyle w:val="ListParagraph"/>
                    <w:spacing w:line="360" w:lineRule="auto"/>
                    <w:ind w:left="-108"/>
                    <w:rPr>
                      <w:rFonts w:ascii="Times New Roman" w:hAnsi="Times New Roman" w:cs="Times New Roman"/>
                      <w:sz w:val="18"/>
                      <w:szCs w:val="20"/>
                    </w:rPr>
                  </w:pPr>
                </w:p>
                <w:p w:rsidR="00991C47" w:rsidRPr="00F805EA" w:rsidRDefault="00991C47"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991C47" w:rsidRPr="00F805EA" w:rsidRDefault="006874A0" w:rsidP="00774723">
                  <w:pPr>
                    <w:pStyle w:val="ListParagraph"/>
                    <w:spacing w:line="360" w:lineRule="auto"/>
                    <w:ind w:left="-108"/>
                    <w:rPr>
                      <w:rFonts w:ascii="Times New Roman" w:hAnsi="Times New Roman" w:cs="Times New Roman"/>
                      <w:sz w:val="18"/>
                      <w:szCs w:val="20"/>
                      <w:lang w:val="en-ID"/>
                    </w:rPr>
                  </w:pPr>
                  <w:r w:rsidRPr="00F805EA">
                    <w:rPr>
                      <w:rFonts w:ascii="Times New Roman" w:hAnsi="Times New Roman" w:cs="Times New Roman"/>
                      <w:sz w:val="18"/>
                      <w:szCs w:val="20"/>
                      <w:lang w:val="en-ID"/>
                    </w:rPr>
                    <w:t>Rp</w:t>
                  </w:r>
                </w:p>
                <w:p w:rsidR="006874A0" w:rsidRPr="00F805EA" w:rsidRDefault="009D1487" w:rsidP="00774723">
                  <w:pPr>
                    <w:pStyle w:val="ListParagraph"/>
                    <w:spacing w:line="360" w:lineRule="auto"/>
                    <w:ind w:left="-108"/>
                    <w:rPr>
                      <w:rFonts w:ascii="Times New Roman" w:hAnsi="Times New Roman" w:cs="Times New Roman"/>
                      <w:sz w:val="18"/>
                      <w:szCs w:val="20"/>
                      <w:lang w:val="en-ID"/>
                    </w:rPr>
                  </w:pPr>
                  <w:r w:rsidRPr="00F805EA">
                    <w:rPr>
                      <w:rFonts w:ascii="Times New Roman" w:hAnsi="Times New Roman" w:cs="Times New Roman"/>
                      <w:sz w:val="18"/>
                      <w:szCs w:val="20"/>
                      <w:lang w:val="en-ID"/>
                    </w:rPr>
                    <w:t>Rp</w:t>
                  </w:r>
                </w:p>
                <w:p w:rsidR="006874A0" w:rsidRPr="00F805EA" w:rsidRDefault="009D1487" w:rsidP="00774723">
                  <w:pPr>
                    <w:pStyle w:val="ListParagraph"/>
                    <w:spacing w:line="360" w:lineRule="auto"/>
                    <w:ind w:left="-108"/>
                    <w:rPr>
                      <w:rFonts w:ascii="Times New Roman" w:hAnsi="Times New Roman" w:cs="Times New Roman"/>
                      <w:sz w:val="18"/>
                      <w:szCs w:val="20"/>
                      <w:lang w:val="en-ID"/>
                    </w:rPr>
                  </w:pPr>
                  <w:r w:rsidRPr="00F805EA">
                    <w:rPr>
                      <w:rFonts w:ascii="Times New Roman" w:hAnsi="Times New Roman" w:cs="Times New Roman"/>
                      <w:sz w:val="18"/>
                      <w:szCs w:val="20"/>
                      <w:lang w:val="en-ID"/>
                    </w:rPr>
                    <w:t>Rp</w:t>
                  </w:r>
                </w:p>
                <w:p w:rsidR="006874A0" w:rsidRPr="00F805EA" w:rsidRDefault="009D1487" w:rsidP="00774723">
                  <w:pPr>
                    <w:pStyle w:val="ListParagraph"/>
                    <w:spacing w:line="360" w:lineRule="auto"/>
                    <w:ind w:left="-108"/>
                    <w:rPr>
                      <w:rFonts w:ascii="Times New Roman" w:hAnsi="Times New Roman" w:cs="Times New Roman"/>
                      <w:sz w:val="18"/>
                      <w:szCs w:val="20"/>
                      <w:lang w:val="en-ID"/>
                    </w:rPr>
                  </w:pPr>
                  <w:r w:rsidRPr="00F805EA">
                    <w:rPr>
                      <w:rFonts w:ascii="Times New Roman" w:hAnsi="Times New Roman" w:cs="Times New Roman"/>
                      <w:sz w:val="18"/>
                      <w:szCs w:val="20"/>
                      <w:lang w:val="en-ID"/>
                    </w:rPr>
                    <w:t>Rp</w:t>
                  </w:r>
                </w:p>
                <w:p w:rsidR="006874A0" w:rsidRPr="00124921" w:rsidRDefault="009D1487" w:rsidP="00124921">
                  <w:pPr>
                    <w:pStyle w:val="ListParagraph"/>
                    <w:spacing w:line="360" w:lineRule="auto"/>
                    <w:ind w:left="-108"/>
                    <w:rPr>
                      <w:rFonts w:ascii="Times New Roman" w:hAnsi="Times New Roman" w:cs="Times New Roman"/>
                      <w:sz w:val="18"/>
                      <w:szCs w:val="20"/>
                      <w:lang w:val="en-ID"/>
                    </w:rPr>
                  </w:pPr>
                  <w:r w:rsidRPr="00F805EA">
                    <w:rPr>
                      <w:rFonts w:ascii="Times New Roman" w:hAnsi="Times New Roman" w:cs="Times New Roman"/>
                      <w:sz w:val="18"/>
                      <w:szCs w:val="20"/>
                      <w:lang w:val="en-ID"/>
                    </w:rPr>
                    <w:t>Rp</w:t>
                  </w:r>
                </w:p>
                <w:p w:rsidR="009D1487" w:rsidRPr="00F805EA" w:rsidRDefault="009D1487" w:rsidP="00774723">
                  <w:pPr>
                    <w:pStyle w:val="ListParagraph"/>
                    <w:spacing w:line="360" w:lineRule="auto"/>
                    <w:ind w:left="-108"/>
                    <w:rPr>
                      <w:rFonts w:ascii="Times New Roman" w:hAnsi="Times New Roman" w:cs="Times New Roman"/>
                      <w:sz w:val="18"/>
                      <w:szCs w:val="20"/>
                      <w:lang w:val="en-ID"/>
                    </w:rPr>
                  </w:pPr>
                </w:p>
                <w:p w:rsidR="00991C47" w:rsidRPr="00F805EA" w:rsidRDefault="00991C47" w:rsidP="00774723">
                  <w:pPr>
                    <w:pStyle w:val="ListParagraph"/>
                    <w:spacing w:line="360" w:lineRule="auto"/>
                    <w:ind w:left="-108"/>
                    <w:rPr>
                      <w:rFonts w:ascii="Times New Roman" w:hAnsi="Times New Roman" w:cs="Times New Roman"/>
                      <w:sz w:val="18"/>
                      <w:szCs w:val="20"/>
                      <w:lang w:val="id-ID"/>
                    </w:rPr>
                  </w:pPr>
                  <w:r w:rsidRPr="00F805EA">
                    <w:rPr>
                      <w:rFonts w:ascii="Times New Roman" w:hAnsi="Times New Roman" w:cs="Times New Roman"/>
                      <w:sz w:val="18"/>
                      <w:szCs w:val="20"/>
                      <w:lang w:val="id-ID"/>
                    </w:rPr>
                    <w:t>Rp</w:t>
                  </w:r>
                </w:p>
                <w:p w:rsidR="00991C47" w:rsidRPr="00F805EA" w:rsidRDefault="00991C47"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991C47" w:rsidRPr="00F805EA" w:rsidRDefault="00991C47"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991C47" w:rsidRPr="00F805EA" w:rsidRDefault="00991C47"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991C47" w:rsidRPr="00F805EA" w:rsidRDefault="00991C47"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991C47" w:rsidRPr="00F805EA" w:rsidRDefault="00991C47"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991C47" w:rsidRPr="00F805EA" w:rsidRDefault="00991C47"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9D1487" w:rsidRPr="00F805EA" w:rsidRDefault="00E531C2"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991C47" w:rsidRPr="00F805EA" w:rsidRDefault="00E531C2" w:rsidP="00774723">
                  <w:pPr>
                    <w:pStyle w:val="ListParagraph"/>
                    <w:spacing w:line="360" w:lineRule="auto"/>
                    <w:ind w:left="-108"/>
                    <w:rPr>
                      <w:rFonts w:ascii="Times New Roman" w:hAnsi="Times New Roman" w:cs="Times New Roman"/>
                      <w:sz w:val="18"/>
                      <w:szCs w:val="20"/>
                      <w:lang w:val="id-ID"/>
                    </w:rPr>
                  </w:pPr>
                  <w:r w:rsidRPr="00F805EA">
                    <w:rPr>
                      <w:rFonts w:ascii="Times New Roman" w:hAnsi="Times New Roman" w:cs="Times New Roman"/>
                      <w:sz w:val="18"/>
                      <w:szCs w:val="20"/>
                    </w:rPr>
                    <w:t>Rp</w:t>
                  </w:r>
                </w:p>
                <w:p w:rsidR="00991C47" w:rsidRPr="00F805EA" w:rsidRDefault="00991C47" w:rsidP="00774723">
                  <w:pPr>
                    <w:pStyle w:val="ListParagraph"/>
                    <w:spacing w:line="360" w:lineRule="auto"/>
                    <w:ind w:left="-108"/>
                    <w:rPr>
                      <w:rFonts w:ascii="Times New Roman" w:hAnsi="Times New Roman" w:cs="Times New Roman"/>
                      <w:sz w:val="18"/>
                      <w:szCs w:val="20"/>
                      <w:lang w:val="id-ID"/>
                    </w:rPr>
                  </w:pPr>
                  <w:r w:rsidRPr="00F805EA">
                    <w:rPr>
                      <w:rFonts w:ascii="Times New Roman" w:hAnsi="Times New Roman" w:cs="Times New Roman"/>
                      <w:sz w:val="18"/>
                      <w:szCs w:val="20"/>
                    </w:rPr>
                    <w:t>Rp</w:t>
                  </w:r>
                </w:p>
                <w:p w:rsidR="00991C47" w:rsidRPr="00F805EA" w:rsidRDefault="00991C47" w:rsidP="00774723">
                  <w:pPr>
                    <w:pStyle w:val="ListParagraph"/>
                    <w:spacing w:line="360" w:lineRule="auto"/>
                    <w:ind w:left="-108"/>
                    <w:rPr>
                      <w:rFonts w:ascii="Times New Roman" w:hAnsi="Times New Roman" w:cs="Times New Roman"/>
                      <w:sz w:val="18"/>
                      <w:szCs w:val="20"/>
                      <w:lang w:val="id-ID"/>
                    </w:rPr>
                  </w:pPr>
                  <w:r w:rsidRPr="00F805EA">
                    <w:rPr>
                      <w:rFonts w:ascii="Times New Roman" w:hAnsi="Times New Roman" w:cs="Times New Roman"/>
                      <w:sz w:val="18"/>
                      <w:szCs w:val="20"/>
                      <w:lang w:val="id-ID"/>
                    </w:rPr>
                    <w:t>Rp</w:t>
                  </w:r>
                </w:p>
                <w:p w:rsidR="009D1487" w:rsidRPr="00F805EA" w:rsidRDefault="00E531C2"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E531C2" w:rsidRPr="00F805EA" w:rsidRDefault="00E531C2"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E531C2" w:rsidRPr="00F805EA" w:rsidRDefault="00E531C2"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9D1487" w:rsidRPr="00F805EA" w:rsidRDefault="00E531C2"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E531C2" w:rsidRPr="00F805EA" w:rsidRDefault="00E531C2"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EB4AE0" w:rsidRPr="00F805EA" w:rsidRDefault="009D1487"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EB4AE0" w:rsidRPr="00F805EA" w:rsidRDefault="00EB4AE0"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EB4AE0" w:rsidRPr="00F805EA" w:rsidRDefault="00EB4AE0"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EB4AE0" w:rsidRPr="00F805EA" w:rsidRDefault="00EB4AE0"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EB4AE0" w:rsidRPr="00F805EA" w:rsidRDefault="00EB4AE0"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EB4AE0" w:rsidRPr="00F805EA" w:rsidRDefault="00EB4AE0" w:rsidP="00774723">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p w:rsidR="00EB4AE0" w:rsidRPr="00F805EA" w:rsidRDefault="009D1487" w:rsidP="009D1487">
                  <w:pPr>
                    <w:pStyle w:val="ListParagraph"/>
                    <w:spacing w:line="360" w:lineRule="auto"/>
                    <w:ind w:left="-108"/>
                    <w:rPr>
                      <w:rFonts w:ascii="Times New Roman" w:hAnsi="Times New Roman" w:cs="Times New Roman"/>
                      <w:sz w:val="18"/>
                      <w:szCs w:val="20"/>
                    </w:rPr>
                  </w:pPr>
                  <w:r w:rsidRPr="00F805EA">
                    <w:rPr>
                      <w:rFonts w:ascii="Times New Roman" w:hAnsi="Times New Roman" w:cs="Times New Roman"/>
                      <w:sz w:val="18"/>
                      <w:szCs w:val="20"/>
                    </w:rPr>
                    <w:t>Rp</w:t>
                  </w:r>
                </w:p>
              </w:tc>
              <w:tc>
                <w:tcPr>
                  <w:tcW w:w="1449" w:type="dxa"/>
                  <w:tcBorders>
                    <w:left w:val="nil"/>
                    <w:right w:val="single" w:sz="4" w:space="0" w:color="auto"/>
                  </w:tcBorders>
                </w:tcPr>
                <w:p w:rsidR="00991C47" w:rsidRPr="00F805EA" w:rsidRDefault="00991C47" w:rsidP="00774723">
                  <w:pPr>
                    <w:pStyle w:val="ListParagraph"/>
                    <w:spacing w:line="360" w:lineRule="auto"/>
                    <w:ind w:left="-108"/>
                    <w:jc w:val="right"/>
                    <w:rPr>
                      <w:rFonts w:ascii="Times New Roman" w:hAnsi="Times New Roman" w:cs="Times New Roman"/>
                      <w:sz w:val="18"/>
                      <w:szCs w:val="20"/>
                    </w:rPr>
                  </w:pPr>
                </w:p>
                <w:p w:rsidR="00991C47" w:rsidRPr="00F805EA" w:rsidRDefault="00EB4AE0" w:rsidP="00774723">
                  <w:pPr>
                    <w:pStyle w:val="ListParagraph"/>
                    <w:spacing w:line="360" w:lineRule="auto"/>
                    <w:ind w:left="-108"/>
                    <w:jc w:val="right"/>
                    <w:rPr>
                      <w:rFonts w:ascii="Times New Roman" w:hAnsi="Times New Roman" w:cs="Times New Roman"/>
                      <w:sz w:val="18"/>
                      <w:szCs w:val="20"/>
                    </w:rPr>
                  </w:pPr>
                  <w:r w:rsidRPr="00F805EA">
                    <w:rPr>
                      <w:rFonts w:ascii="Times New Roman" w:hAnsi="Times New Roman" w:cs="Times New Roman"/>
                      <w:sz w:val="18"/>
                      <w:szCs w:val="20"/>
                    </w:rPr>
                    <w:t>4.048.000,00</w:t>
                  </w:r>
                </w:p>
                <w:p w:rsidR="00712BE4" w:rsidRPr="00F805EA" w:rsidRDefault="009D1487" w:rsidP="00774723">
                  <w:pPr>
                    <w:spacing w:line="360" w:lineRule="auto"/>
                    <w:ind w:left="-249" w:hanging="142"/>
                    <w:contextualSpacing/>
                    <w:jc w:val="right"/>
                    <w:rPr>
                      <w:rFonts w:ascii="Times New Roman" w:hAnsi="Times New Roman" w:cs="Times New Roman"/>
                      <w:sz w:val="18"/>
                      <w:szCs w:val="20"/>
                      <w:lang w:val="en-ID"/>
                    </w:rPr>
                  </w:pPr>
                  <w:r w:rsidRPr="00F805EA">
                    <w:rPr>
                      <w:rFonts w:ascii="Times New Roman" w:hAnsi="Times New Roman" w:cs="Times New Roman"/>
                      <w:sz w:val="18"/>
                      <w:szCs w:val="20"/>
                      <w:lang w:val="en-ID"/>
                    </w:rPr>
                    <w:t>834.114,00</w:t>
                  </w:r>
                </w:p>
                <w:p w:rsidR="009D1487" w:rsidRPr="00F805EA" w:rsidRDefault="009D1487" w:rsidP="00774723">
                  <w:pPr>
                    <w:spacing w:line="360" w:lineRule="auto"/>
                    <w:ind w:left="-249" w:hanging="142"/>
                    <w:contextualSpacing/>
                    <w:jc w:val="right"/>
                    <w:rPr>
                      <w:rFonts w:ascii="Times New Roman" w:hAnsi="Times New Roman" w:cs="Times New Roman"/>
                      <w:sz w:val="18"/>
                      <w:szCs w:val="20"/>
                      <w:lang w:val="en-ID"/>
                    </w:rPr>
                  </w:pPr>
                  <w:r w:rsidRPr="00F805EA">
                    <w:rPr>
                      <w:rFonts w:ascii="Times New Roman" w:hAnsi="Times New Roman" w:cs="Times New Roman"/>
                      <w:sz w:val="18"/>
                      <w:szCs w:val="20"/>
                      <w:lang w:val="en-ID"/>
                    </w:rPr>
                    <w:t>1.009.950,00</w:t>
                  </w:r>
                </w:p>
                <w:p w:rsidR="009D1487" w:rsidRPr="00F805EA" w:rsidRDefault="009D1487" w:rsidP="00774723">
                  <w:pPr>
                    <w:spacing w:line="360" w:lineRule="auto"/>
                    <w:ind w:left="-249" w:hanging="142"/>
                    <w:contextualSpacing/>
                    <w:jc w:val="right"/>
                    <w:rPr>
                      <w:rFonts w:ascii="Times New Roman" w:hAnsi="Times New Roman" w:cs="Times New Roman"/>
                      <w:sz w:val="18"/>
                      <w:szCs w:val="20"/>
                      <w:lang w:val="en-ID"/>
                    </w:rPr>
                  </w:pPr>
                  <w:r w:rsidRPr="00F805EA">
                    <w:rPr>
                      <w:rFonts w:ascii="Times New Roman" w:hAnsi="Times New Roman" w:cs="Times New Roman"/>
                      <w:sz w:val="18"/>
                      <w:szCs w:val="20"/>
                      <w:lang w:val="en-ID"/>
                    </w:rPr>
                    <w:t>37.650,00</w:t>
                  </w:r>
                </w:p>
                <w:p w:rsidR="009D1487" w:rsidRPr="00F805EA" w:rsidRDefault="009D1487" w:rsidP="00774723">
                  <w:pPr>
                    <w:spacing w:line="360" w:lineRule="auto"/>
                    <w:ind w:left="-249" w:hanging="142"/>
                    <w:contextualSpacing/>
                    <w:jc w:val="right"/>
                    <w:rPr>
                      <w:rFonts w:ascii="Times New Roman" w:hAnsi="Times New Roman" w:cs="Times New Roman"/>
                      <w:sz w:val="18"/>
                      <w:szCs w:val="20"/>
                      <w:lang w:val="en-ID"/>
                    </w:rPr>
                  </w:pPr>
                  <w:r w:rsidRPr="00F805EA">
                    <w:rPr>
                      <w:rFonts w:ascii="Times New Roman" w:hAnsi="Times New Roman" w:cs="Times New Roman"/>
                      <w:sz w:val="18"/>
                      <w:szCs w:val="20"/>
                      <w:lang w:val="en-ID"/>
                    </w:rPr>
                    <w:t>50,00</w:t>
                  </w:r>
                </w:p>
                <w:p w:rsidR="009D1487" w:rsidRPr="00F805EA" w:rsidRDefault="009D1487" w:rsidP="00774723">
                  <w:pPr>
                    <w:spacing w:line="360" w:lineRule="auto"/>
                    <w:ind w:left="-249" w:hanging="142"/>
                    <w:contextualSpacing/>
                    <w:jc w:val="right"/>
                    <w:rPr>
                      <w:rFonts w:ascii="Times New Roman" w:hAnsi="Times New Roman" w:cs="Times New Roman"/>
                      <w:sz w:val="18"/>
                      <w:szCs w:val="20"/>
                      <w:lang w:val="en-ID"/>
                    </w:rPr>
                  </w:pPr>
                  <w:r w:rsidRPr="00F805EA">
                    <w:rPr>
                      <w:rFonts w:ascii="Times New Roman" w:hAnsi="Times New Roman" w:cs="Times New Roman"/>
                      <w:sz w:val="18"/>
                      <w:szCs w:val="20"/>
                      <w:lang w:val="en-ID"/>
                    </w:rPr>
                    <w:t>8.016,00</w:t>
                  </w:r>
                </w:p>
                <w:p w:rsidR="006874A0" w:rsidRPr="00F805EA" w:rsidRDefault="006874A0" w:rsidP="00774723">
                  <w:pPr>
                    <w:spacing w:line="360" w:lineRule="auto"/>
                    <w:ind w:left="-249" w:hanging="142"/>
                    <w:contextualSpacing/>
                    <w:jc w:val="right"/>
                    <w:rPr>
                      <w:rFonts w:ascii="Times New Roman" w:hAnsi="Times New Roman" w:cs="Times New Roman"/>
                      <w:sz w:val="18"/>
                      <w:szCs w:val="20"/>
                      <w:lang w:val="en-ID"/>
                    </w:rPr>
                  </w:pPr>
                </w:p>
                <w:p w:rsidR="00E531C2"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5.123.688.667,00</w:t>
                  </w:r>
                </w:p>
                <w:p w:rsidR="00766AB7"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4.672.863.535,00</w:t>
                  </w:r>
                </w:p>
                <w:p w:rsidR="00766AB7"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2.424.260.303,00</w:t>
                  </w:r>
                </w:p>
                <w:p w:rsidR="00766AB7"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1.913.964,00</w:t>
                  </w:r>
                </w:p>
                <w:p w:rsidR="00766AB7"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11.960.100,00</w:t>
                  </w:r>
                </w:p>
                <w:p w:rsidR="00766AB7"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151.325.701,00</w:t>
                  </w:r>
                </w:p>
                <w:p w:rsidR="00766AB7"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3.025.000,00</w:t>
                  </w:r>
                </w:p>
                <w:p w:rsidR="00766AB7"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845.364,00</w:t>
                  </w:r>
                </w:p>
                <w:p w:rsidR="00766AB7" w:rsidRPr="00F805EA" w:rsidRDefault="009D1487" w:rsidP="009D1487">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3.184.000,00</w:t>
                  </w:r>
                </w:p>
                <w:p w:rsidR="00766AB7"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3.046.000,00</w:t>
                  </w:r>
                </w:p>
                <w:p w:rsidR="00766AB7"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4.200.600,00</w:t>
                  </w:r>
                </w:p>
                <w:p w:rsidR="00766AB7"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8.230.000,00</w:t>
                  </w:r>
                </w:p>
                <w:p w:rsidR="00766AB7"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272.876,00</w:t>
                  </w:r>
                </w:p>
                <w:p w:rsidR="00EB4AE0"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708.169.833,00</w:t>
                  </w:r>
                </w:p>
                <w:p w:rsidR="00EB4AE0"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28.681.400,00</w:t>
                  </w:r>
                </w:p>
                <w:p w:rsidR="00EB4AE0"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1.875.000,00</w:t>
                  </w:r>
                </w:p>
                <w:p w:rsidR="00EB4AE0"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141.885.275,00</w:t>
                  </w:r>
                </w:p>
                <w:p w:rsidR="00EB4AE0"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16.644.000,00</w:t>
                  </w:r>
                </w:p>
                <w:p w:rsidR="00EB4AE0"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110.777.500,00</w:t>
                  </w:r>
                </w:p>
                <w:p w:rsidR="00EB4AE0"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360.735.570,00</w:t>
                  </w:r>
                </w:p>
                <w:p w:rsidR="00EB4AE0"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63.980.000,00</w:t>
                  </w:r>
                </w:p>
                <w:p w:rsidR="00EB4AE0"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2.700.000,00</w:t>
                  </w:r>
                </w:p>
                <w:p w:rsidR="00991C47" w:rsidRPr="00F805EA" w:rsidRDefault="00EB4AE0" w:rsidP="00774723">
                  <w:pPr>
                    <w:spacing w:line="360" w:lineRule="auto"/>
                    <w:ind w:left="-108"/>
                    <w:contextualSpacing/>
                    <w:jc w:val="right"/>
                    <w:rPr>
                      <w:rFonts w:ascii="Times New Roman" w:hAnsi="Times New Roman" w:cs="Times New Roman"/>
                      <w:sz w:val="18"/>
                      <w:szCs w:val="20"/>
                    </w:rPr>
                  </w:pPr>
                  <w:r w:rsidRPr="00F805EA">
                    <w:rPr>
                      <w:rFonts w:ascii="Times New Roman" w:hAnsi="Times New Roman" w:cs="Times New Roman"/>
                      <w:sz w:val="18"/>
                      <w:szCs w:val="20"/>
                    </w:rPr>
                    <w:t>65.780.000,00</w:t>
                  </w:r>
                  <w:r w:rsidR="00766AB7" w:rsidRPr="00F805EA">
                    <w:rPr>
                      <w:rFonts w:ascii="Times New Roman" w:hAnsi="Times New Roman" w:cs="Times New Roman"/>
                      <w:sz w:val="18"/>
                      <w:szCs w:val="20"/>
                      <w:lang w:val="id-ID"/>
                    </w:rPr>
                    <w:t xml:space="preserve"> </w:t>
                  </w:r>
                </w:p>
              </w:tc>
              <w:tc>
                <w:tcPr>
                  <w:tcW w:w="1843" w:type="dxa"/>
                  <w:tcBorders>
                    <w:left w:val="single" w:sz="4" w:space="0" w:color="auto"/>
                  </w:tcBorders>
                </w:tcPr>
                <w:p w:rsidR="00712BE4" w:rsidRPr="00F805EA" w:rsidRDefault="00712BE4" w:rsidP="00774723">
                  <w:pPr>
                    <w:pStyle w:val="ListParagraph"/>
                    <w:spacing w:line="360" w:lineRule="auto"/>
                    <w:ind w:left="-108"/>
                    <w:jc w:val="right"/>
                    <w:rPr>
                      <w:rFonts w:ascii="Times New Roman" w:hAnsi="Times New Roman" w:cs="Times New Roman"/>
                      <w:sz w:val="18"/>
                      <w:szCs w:val="20"/>
                      <w:lang w:val="id-ID"/>
                    </w:rPr>
                  </w:pPr>
                  <w:r w:rsidRPr="00F805EA">
                    <w:rPr>
                      <w:rFonts w:ascii="Times New Roman" w:hAnsi="Times New Roman" w:cs="Times New Roman"/>
                      <w:sz w:val="18"/>
                      <w:szCs w:val="20"/>
                    </w:rPr>
                    <w:t xml:space="preserve">Rp.    </w:t>
                  </w:r>
                  <w:r w:rsidR="009D1487" w:rsidRPr="00F805EA">
                    <w:rPr>
                      <w:rFonts w:ascii="Times New Roman" w:hAnsi="Times New Roman" w:cs="Times New Roman"/>
                      <w:sz w:val="18"/>
                      <w:szCs w:val="20"/>
                    </w:rPr>
                    <w:t>5.937.780</w:t>
                  </w:r>
                  <w:r w:rsidR="00EB4AE0" w:rsidRPr="00F805EA">
                    <w:rPr>
                      <w:rFonts w:ascii="Times New Roman" w:hAnsi="Times New Roman" w:cs="Times New Roman"/>
                      <w:sz w:val="18"/>
                      <w:szCs w:val="20"/>
                    </w:rPr>
                    <w:t>,00</w:t>
                  </w:r>
                  <w:r w:rsidRPr="00F805EA">
                    <w:rPr>
                      <w:rFonts w:ascii="Times New Roman" w:hAnsi="Times New Roman" w:cs="Times New Roman"/>
                      <w:sz w:val="18"/>
                      <w:szCs w:val="20"/>
                      <w:lang w:val="id-ID"/>
                    </w:rPr>
                    <w:t xml:space="preserve"> </w:t>
                  </w:r>
                </w:p>
                <w:p w:rsidR="00EB4AE0" w:rsidRPr="00F805EA" w:rsidRDefault="00EB4AE0" w:rsidP="00774723">
                  <w:pPr>
                    <w:spacing w:line="360" w:lineRule="auto"/>
                    <w:ind w:left="-108"/>
                    <w:rPr>
                      <w:rFonts w:ascii="Times New Roman" w:hAnsi="Times New Roman" w:cs="Times New Roman"/>
                      <w:sz w:val="18"/>
                      <w:szCs w:val="20"/>
                    </w:rPr>
                  </w:pPr>
                </w:p>
                <w:p w:rsidR="006874A0" w:rsidRPr="00F805EA" w:rsidRDefault="006874A0" w:rsidP="00774723">
                  <w:pPr>
                    <w:spacing w:line="360" w:lineRule="auto"/>
                    <w:ind w:left="-108"/>
                    <w:rPr>
                      <w:rFonts w:ascii="Times New Roman" w:hAnsi="Times New Roman" w:cs="Times New Roman"/>
                      <w:sz w:val="18"/>
                      <w:szCs w:val="20"/>
                    </w:rPr>
                  </w:pPr>
                </w:p>
                <w:p w:rsidR="006874A0" w:rsidRPr="00F805EA" w:rsidRDefault="006874A0" w:rsidP="00774723">
                  <w:pPr>
                    <w:spacing w:line="360" w:lineRule="auto"/>
                    <w:ind w:left="-108"/>
                    <w:rPr>
                      <w:rFonts w:ascii="Times New Roman" w:hAnsi="Times New Roman" w:cs="Times New Roman"/>
                      <w:sz w:val="18"/>
                      <w:szCs w:val="20"/>
                    </w:rPr>
                  </w:pPr>
                </w:p>
                <w:p w:rsidR="006874A0" w:rsidRPr="00F805EA" w:rsidRDefault="006874A0" w:rsidP="00774723">
                  <w:pPr>
                    <w:spacing w:line="360" w:lineRule="auto"/>
                    <w:ind w:left="-108"/>
                    <w:rPr>
                      <w:rFonts w:ascii="Times New Roman" w:hAnsi="Times New Roman" w:cs="Times New Roman"/>
                      <w:sz w:val="18"/>
                      <w:szCs w:val="20"/>
                    </w:rPr>
                  </w:pPr>
                </w:p>
                <w:p w:rsidR="006874A0" w:rsidRPr="00F805EA" w:rsidRDefault="006874A0" w:rsidP="00774723">
                  <w:pPr>
                    <w:spacing w:line="360" w:lineRule="auto"/>
                    <w:ind w:left="-108"/>
                    <w:rPr>
                      <w:rFonts w:ascii="Times New Roman" w:hAnsi="Times New Roman" w:cs="Times New Roman"/>
                      <w:sz w:val="18"/>
                      <w:szCs w:val="20"/>
                    </w:rPr>
                  </w:pPr>
                </w:p>
                <w:p w:rsidR="006874A0" w:rsidRPr="00F805EA" w:rsidRDefault="006874A0" w:rsidP="00774723">
                  <w:pPr>
                    <w:spacing w:line="360" w:lineRule="auto"/>
                    <w:ind w:left="-108"/>
                    <w:rPr>
                      <w:rFonts w:ascii="Times New Roman" w:hAnsi="Times New Roman" w:cs="Times New Roman"/>
                      <w:sz w:val="18"/>
                      <w:szCs w:val="20"/>
                    </w:rPr>
                  </w:pPr>
                </w:p>
                <w:p w:rsidR="00991C47" w:rsidRPr="00F805EA" w:rsidRDefault="00EB4AE0" w:rsidP="00774723">
                  <w:pPr>
                    <w:spacing w:line="360" w:lineRule="auto"/>
                    <w:ind w:left="-108"/>
                    <w:jc w:val="right"/>
                    <w:rPr>
                      <w:rFonts w:ascii="Times New Roman" w:hAnsi="Times New Roman" w:cs="Times New Roman"/>
                      <w:sz w:val="18"/>
                      <w:szCs w:val="20"/>
                    </w:rPr>
                  </w:pPr>
                  <w:r w:rsidRPr="00F805EA">
                    <w:rPr>
                      <w:rFonts w:ascii="Times New Roman" w:hAnsi="Times New Roman" w:cs="Times New Roman"/>
                      <w:sz w:val="18"/>
                      <w:szCs w:val="20"/>
                      <w:lang w:val="id-ID"/>
                    </w:rPr>
                    <w:t>Rp</w:t>
                  </w:r>
                  <w:r w:rsidRPr="00F805EA">
                    <w:rPr>
                      <w:rFonts w:ascii="Times New Roman" w:hAnsi="Times New Roman" w:cs="Times New Roman"/>
                      <w:sz w:val="18"/>
                      <w:szCs w:val="20"/>
                    </w:rPr>
                    <w:t>.13.910.044.688,00</w:t>
                  </w:r>
                  <w:r w:rsidR="00712BE4" w:rsidRPr="00F805EA">
                    <w:rPr>
                      <w:rFonts w:ascii="Times New Roman" w:hAnsi="Times New Roman" w:cs="Times New Roman"/>
                      <w:sz w:val="18"/>
                      <w:szCs w:val="20"/>
                      <w:lang w:val="id-ID"/>
                    </w:rPr>
                    <w:t xml:space="preserve"> </w:t>
                  </w:r>
                </w:p>
                <w:p w:rsidR="00991C47" w:rsidRPr="00F805EA" w:rsidRDefault="00991C47" w:rsidP="00774723">
                  <w:pPr>
                    <w:pStyle w:val="ListParagraph"/>
                    <w:spacing w:line="360" w:lineRule="auto"/>
                    <w:ind w:left="-108"/>
                    <w:jc w:val="right"/>
                    <w:rPr>
                      <w:rFonts w:ascii="Times New Roman" w:hAnsi="Times New Roman" w:cs="Times New Roman"/>
                      <w:sz w:val="18"/>
                      <w:szCs w:val="20"/>
                    </w:rPr>
                  </w:pPr>
                </w:p>
                <w:p w:rsidR="00991C47" w:rsidRPr="00F805EA" w:rsidRDefault="00991C47" w:rsidP="00774723">
                  <w:pPr>
                    <w:pStyle w:val="ListParagraph"/>
                    <w:spacing w:line="360" w:lineRule="auto"/>
                    <w:ind w:left="-108"/>
                    <w:jc w:val="right"/>
                    <w:rPr>
                      <w:rFonts w:ascii="Times New Roman" w:hAnsi="Times New Roman" w:cs="Times New Roman"/>
                      <w:sz w:val="18"/>
                      <w:szCs w:val="20"/>
                    </w:rPr>
                  </w:pPr>
                </w:p>
                <w:p w:rsidR="00991C47" w:rsidRPr="00F805EA" w:rsidRDefault="00991C47" w:rsidP="00774723">
                  <w:pPr>
                    <w:pStyle w:val="ListParagraph"/>
                    <w:spacing w:line="360" w:lineRule="auto"/>
                    <w:ind w:left="-108"/>
                    <w:jc w:val="right"/>
                    <w:rPr>
                      <w:rFonts w:ascii="Times New Roman" w:hAnsi="Times New Roman" w:cs="Times New Roman"/>
                      <w:sz w:val="18"/>
                      <w:szCs w:val="20"/>
                    </w:rPr>
                  </w:pPr>
                </w:p>
                <w:p w:rsidR="00991C47" w:rsidRPr="00F805EA" w:rsidRDefault="00991C47" w:rsidP="00774723">
                  <w:pPr>
                    <w:pStyle w:val="ListParagraph"/>
                    <w:spacing w:line="360" w:lineRule="auto"/>
                    <w:ind w:left="-108"/>
                    <w:rPr>
                      <w:rFonts w:ascii="Times New Roman" w:hAnsi="Times New Roman" w:cs="Times New Roman"/>
                      <w:sz w:val="18"/>
                      <w:szCs w:val="20"/>
                    </w:rPr>
                  </w:pPr>
                </w:p>
              </w:tc>
            </w:tr>
            <w:tr w:rsidR="00BF6772" w:rsidRPr="00F805EA" w:rsidTr="00BF6772">
              <w:tc>
                <w:tcPr>
                  <w:tcW w:w="454" w:type="dxa"/>
                  <w:tcBorders>
                    <w:right w:val="single" w:sz="4" w:space="0" w:color="auto"/>
                  </w:tcBorders>
                </w:tcPr>
                <w:p w:rsidR="00991C47" w:rsidRPr="00F805EA" w:rsidRDefault="00991C47" w:rsidP="00774723">
                  <w:pPr>
                    <w:pStyle w:val="ListParagraph"/>
                    <w:spacing w:line="360" w:lineRule="auto"/>
                    <w:ind w:left="-108"/>
                    <w:jc w:val="both"/>
                    <w:rPr>
                      <w:rFonts w:ascii="Times New Roman" w:hAnsi="Times New Roman" w:cs="Times New Roman"/>
                      <w:sz w:val="18"/>
                      <w:szCs w:val="20"/>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991C47" w:rsidRPr="00F805EA" w:rsidRDefault="00991C47" w:rsidP="00774723">
                  <w:pPr>
                    <w:pStyle w:val="ListParagraph"/>
                    <w:spacing w:line="360" w:lineRule="auto"/>
                    <w:ind w:left="-108"/>
                    <w:jc w:val="center"/>
                    <w:rPr>
                      <w:rFonts w:ascii="Times New Roman" w:hAnsi="Times New Roman" w:cs="Times New Roman"/>
                      <w:sz w:val="18"/>
                      <w:szCs w:val="20"/>
                    </w:rPr>
                  </w:pPr>
                  <w:r w:rsidRPr="00F805EA">
                    <w:rPr>
                      <w:rFonts w:ascii="Times New Roman" w:hAnsi="Times New Roman" w:cs="Times New Roman"/>
                      <w:sz w:val="18"/>
                      <w:szCs w:val="20"/>
                    </w:rPr>
                    <w:t>Jumlah</w:t>
                  </w:r>
                </w:p>
              </w:tc>
              <w:tc>
                <w:tcPr>
                  <w:tcW w:w="1843" w:type="dxa"/>
                  <w:tcBorders>
                    <w:left w:val="single" w:sz="4" w:space="0" w:color="auto"/>
                  </w:tcBorders>
                  <w:vAlign w:val="center"/>
                </w:tcPr>
                <w:p w:rsidR="00991C47" w:rsidRPr="00F805EA" w:rsidRDefault="00712BE4" w:rsidP="009D1487">
                  <w:pPr>
                    <w:pStyle w:val="ListParagraph"/>
                    <w:spacing w:line="360" w:lineRule="auto"/>
                    <w:ind w:left="-108"/>
                    <w:jc w:val="right"/>
                    <w:rPr>
                      <w:rFonts w:ascii="Times New Roman" w:hAnsi="Times New Roman" w:cs="Times New Roman"/>
                      <w:sz w:val="18"/>
                      <w:szCs w:val="20"/>
                    </w:rPr>
                  </w:pPr>
                  <w:r w:rsidRPr="00F805EA">
                    <w:rPr>
                      <w:rFonts w:ascii="Times New Roman" w:hAnsi="Times New Roman" w:cs="Times New Roman"/>
                      <w:sz w:val="18"/>
                      <w:szCs w:val="20"/>
                      <w:lang w:val="id-ID"/>
                    </w:rPr>
                    <w:t>Rp</w:t>
                  </w:r>
                  <w:r w:rsidR="00EB4AE0" w:rsidRPr="00F805EA">
                    <w:rPr>
                      <w:rFonts w:ascii="Times New Roman" w:hAnsi="Times New Roman" w:cs="Times New Roman"/>
                      <w:sz w:val="18"/>
                      <w:szCs w:val="20"/>
                    </w:rPr>
                    <w:t>13.91</w:t>
                  </w:r>
                  <w:r w:rsidR="009D1487" w:rsidRPr="00F805EA">
                    <w:rPr>
                      <w:rFonts w:ascii="Times New Roman" w:hAnsi="Times New Roman" w:cs="Times New Roman"/>
                      <w:sz w:val="18"/>
                      <w:szCs w:val="20"/>
                    </w:rPr>
                    <w:t>5.982.468</w:t>
                  </w:r>
                  <w:r w:rsidR="00EB4AE0" w:rsidRPr="00F805EA">
                    <w:rPr>
                      <w:rFonts w:ascii="Times New Roman" w:hAnsi="Times New Roman" w:cs="Times New Roman"/>
                      <w:sz w:val="18"/>
                      <w:szCs w:val="20"/>
                    </w:rPr>
                    <w:t>,00</w:t>
                  </w:r>
                </w:p>
              </w:tc>
            </w:tr>
          </w:tbl>
          <w:p w:rsidR="00991C47" w:rsidRPr="00F805EA" w:rsidRDefault="00991C47" w:rsidP="00774723">
            <w:pPr>
              <w:pStyle w:val="ListParagraph"/>
              <w:tabs>
                <w:tab w:val="left" w:pos="6540"/>
              </w:tabs>
              <w:spacing w:before="240" w:after="120"/>
              <w:ind w:left="-108"/>
              <w:contextualSpacing w:val="0"/>
              <w:jc w:val="both"/>
              <w:rPr>
                <w:rFonts w:ascii="Times New Roman" w:hAnsi="Times New Roman" w:cs="Times New Roman"/>
                <w:sz w:val="24"/>
                <w:szCs w:val="24"/>
              </w:rPr>
            </w:pPr>
            <w:r w:rsidRPr="00F805EA">
              <w:rPr>
                <w:rFonts w:ascii="Times New Roman" w:hAnsi="Times New Roman" w:cs="Times New Roman"/>
                <w:sz w:val="24"/>
                <w:szCs w:val="24"/>
              </w:rPr>
              <w:t>Jumlah tersebut di atas terdapat mutasi sebagai berikut :</w:t>
            </w:r>
            <w:r w:rsidRPr="00F805EA">
              <w:rPr>
                <w:rFonts w:ascii="Times New Roman" w:hAnsi="Times New Roman" w:cs="Times New Roman"/>
                <w:sz w:val="24"/>
                <w:szCs w:val="24"/>
              </w:rPr>
              <w:tab/>
            </w:r>
          </w:p>
          <w:tbl>
            <w:tblPr>
              <w:tblStyle w:val="TableGrid"/>
              <w:tblW w:w="0" w:type="auto"/>
              <w:tblLayout w:type="fixed"/>
              <w:tblLook w:val="04A0" w:firstRow="1" w:lastRow="0" w:firstColumn="1" w:lastColumn="0" w:noHBand="0" w:noVBand="1"/>
            </w:tblPr>
            <w:tblGrid>
              <w:gridCol w:w="6407"/>
              <w:gridCol w:w="1985"/>
            </w:tblGrid>
            <w:tr w:rsidR="009D1487" w:rsidRPr="00F805EA" w:rsidTr="009D1487">
              <w:tc>
                <w:tcPr>
                  <w:tcW w:w="6407" w:type="dxa"/>
                </w:tcPr>
                <w:p w:rsidR="00991C47" w:rsidRPr="00F805EA" w:rsidRDefault="00991C47" w:rsidP="001A2D92">
                  <w:pPr>
                    <w:pStyle w:val="ListParagraph"/>
                    <w:spacing w:before="40" w:after="40" w:line="276" w:lineRule="auto"/>
                    <w:ind w:left="-108"/>
                    <w:contextualSpacing w:val="0"/>
                    <w:jc w:val="center"/>
                    <w:rPr>
                      <w:rFonts w:ascii="Times New Roman" w:hAnsi="Times New Roman" w:cs="Times New Roman"/>
                      <w:sz w:val="20"/>
                      <w:szCs w:val="20"/>
                    </w:rPr>
                  </w:pPr>
                  <w:r w:rsidRPr="00F805EA">
                    <w:rPr>
                      <w:rFonts w:ascii="Times New Roman" w:hAnsi="Times New Roman" w:cs="Times New Roman"/>
                      <w:sz w:val="20"/>
                      <w:szCs w:val="20"/>
                    </w:rPr>
                    <w:t>U r a i a n</w:t>
                  </w:r>
                </w:p>
              </w:tc>
              <w:tc>
                <w:tcPr>
                  <w:tcW w:w="1985" w:type="dxa"/>
                </w:tcPr>
                <w:p w:rsidR="00991C47" w:rsidRPr="00F805EA" w:rsidRDefault="00991C47" w:rsidP="001A2D92">
                  <w:pPr>
                    <w:pStyle w:val="ListParagraph"/>
                    <w:spacing w:before="40" w:after="40" w:line="276" w:lineRule="auto"/>
                    <w:ind w:left="-108"/>
                    <w:contextualSpacing w:val="0"/>
                    <w:jc w:val="center"/>
                    <w:rPr>
                      <w:rFonts w:ascii="Times New Roman" w:hAnsi="Times New Roman" w:cs="Times New Roman"/>
                      <w:sz w:val="20"/>
                      <w:szCs w:val="20"/>
                    </w:rPr>
                  </w:pPr>
                  <w:r w:rsidRPr="00F805EA">
                    <w:rPr>
                      <w:rFonts w:ascii="Times New Roman" w:hAnsi="Times New Roman" w:cs="Times New Roman"/>
                      <w:sz w:val="20"/>
                      <w:szCs w:val="20"/>
                    </w:rPr>
                    <w:t>Jumlah (Rp)</w:t>
                  </w:r>
                </w:p>
              </w:tc>
            </w:tr>
            <w:tr w:rsidR="009D1487" w:rsidRPr="00F805EA" w:rsidTr="009D1487">
              <w:tc>
                <w:tcPr>
                  <w:tcW w:w="6407" w:type="dxa"/>
                </w:tcPr>
                <w:p w:rsidR="00991C47" w:rsidRPr="00F805EA" w:rsidRDefault="00991C47" w:rsidP="001A2D92">
                  <w:pPr>
                    <w:pStyle w:val="ListParagraph"/>
                    <w:spacing w:before="40" w:after="40" w:line="276" w:lineRule="auto"/>
                    <w:ind w:left="-108"/>
                    <w:contextualSpacing w:val="0"/>
                    <w:jc w:val="both"/>
                    <w:rPr>
                      <w:rFonts w:ascii="Times New Roman" w:hAnsi="Times New Roman" w:cs="Times New Roman"/>
                      <w:sz w:val="20"/>
                      <w:szCs w:val="20"/>
                      <w:lang w:val="id-ID"/>
                    </w:rPr>
                  </w:pPr>
                  <w:r w:rsidRPr="00F805EA">
                    <w:rPr>
                      <w:rFonts w:ascii="Times New Roman" w:hAnsi="Times New Roman" w:cs="Times New Roman"/>
                      <w:sz w:val="20"/>
                      <w:szCs w:val="20"/>
                    </w:rPr>
                    <w:t xml:space="preserve">Saldo </w:t>
                  </w:r>
                  <w:r w:rsidR="00712BE4" w:rsidRPr="00F805EA">
                    <w:rPr>
                      <w:rFonts w:ascii="Times New Roman" w:hAnsi="Times New Roman" w:cs="Times New Roman"/>
                      <w:sz w:val="20"/>
                      <w:szCs w:val="20"/>
                    </w:rPr>
                    <w:t>01 januari 20</w:t>
                  </w:r>
                  <w:r w:rsidR="009D1487" w:rsidRPr="00F805EA">
                    <w:rPr>
                      <w:rFonts w:ascii="Times New Roman" w:hAnsi="Times New Roman" w:cs="Times New Roman"/>
                      <w:sz w:val="20"/>
                      <w:szCs w:val="20"/>
                    </w:rPr>
                    <w:t>20</w:t>
                  </w:r>
                </w:p>
                <w:p w:rsidR="00991C47" w:rsidRPr="00F805EA" w:rsidRDefault="00991C47" w:rsidP="001A2D92">
                  <w:pPr>
                    <w:pStyle w:val="ListParagraph"/>
                    <w:spacing w:before="40" w:after="40" w:line="276" w:lineRule="auto"/>
                    <w:ind w:left="-108"/>
                    <w:contextualSpacing w:val="0"/>
                    <w:jc w:val="both"/>
                    <w:rPr>
                      <w:rFonts w:ascii="Times New Roman" w:hAnsi="Times New Roman" w:cs="Times New Roman"/>
                      <w:sz w:val="20"/>
                      <w:szCs w:val="20"/>
                      <w:lang w:val="id-ID"/>
                    </w:rPr>
                  </w:pPr>
                  <w:r w:rsidRPr="00F805EA">
                    <w:rPr>
                      <w:rFonts w:ascii="Times New Roman" w:hAnsi="Times New Roman" w:cs="Times New Roman"/>
                      <w:sz w:val="20"/>
                      <w:szCs w:val="20"/>
                    </w:rPr>
                    <w:t>Penambahan nilai 20</w:t>
                  </w:r>
                  <w:r w:rsidR="009D1487" w:rsidRPr="00F805EA">
                    <w:rPr>
                      <w:rFonts w:ascii="Times New Roman" w:hAnsi="Times New Roman" w:cs="Times New Roman"/>
                      <w:sz w:val="20"/>
                      <w:szCs w:val="20"/>
                    </w:rPr>
                    <w:t>20</w:t>
                  </w:r>
                </w:p>
                <w:p w:rsidR="00991C47" w:rsidRPr="00F805EA" w:rsidRDefault="00991C47" w:rsidP="001A2D92">
                  <w:pPr>
                    <w:pStyle w:val="ListParagraph"/>
                    <w:spacing w:before="40" w:after="40" w:line="276" w:lineRule="auto"/>
                    <w:ind w:left="-108"/>
                    <w:contextualSpacing w:val="0"/>
                    <w:jc w:val="both"/>
                    <w:rPr>
                      <w:rFonts w:ascii="Times New Roman" w:hAnsi="Times New Roman" w:cs="Times New Roman"/>
                      <w:sz w:val="20"/>
                      <w:szCs w:val="20"/>
                      <w:lang w:val="id-ID"/>
                    </w:rPr>
                  </w:pPr>
                  <w:r w:rsidRPr="00F805EA">
                    <w:rPr>
                      <w:rFonts w:ascii="Times New Roman" w:hAnsi="Times New Roman" w:cs="Times New Roman"/>
                      <w:sz w:val="20"/>
                      <w:szCs w:val="20"/>
                    </w:rPr>
                    <w:t>Pengurangan nilai 20</w:t>
                  </w:r>
                  <w:r w:rsidR="009D1487" w:rsidRPr="00F805EA">
                    <w:rPr>
                      <w:rFonts w:ascii="Times New Roman" w:hAnsi="Times New Roman" w:cs="Times New Roman"/>
                      <w:sz w:val="20"/>
                      <w:szCs w:val="20"/>
                    </w:rPr>
                    <w:t>20</w:t>
                  </w:r>
                </w:p>
              </w:tc>
              <w:tc>
                <w:tcPr>
                  <w:tcW w:w="1985" w:type="dxa"/>
                </w:tcPr>
                <w:p w:rsidR="009D1487" w:rsidRPr="00F805EA" w:rsidRDefault="009D1487" w:rsidP="001A2D92">
                  <w:pPr>
                    <w:spacing w:before="40" w:after="40" w:line="276" w:lineRule="auto"/>
                    <w:ind w:left="-108"/>
                    <w:jc w:val="right"/>
                    <w:rPr>
                      <w:rFonts w:ascii="Times New Roman" w:hAnsi="Times New Roman" w:cs="Times New Roman"/>
                      <w:sz w:val="20"/>
                      <w:szCs w:val="20"/>
                      <w:lang w:val="id-ID"/>
                    </w:rPr>
                  </w:pPr>
                  <w:r w:rsidRPr="00F805EA">
                    <w:rPr>
                      <w:rFonts w:ascii="Times New Roman" w:hAnsi="Times New Roman" w:cs="Times New Roman"/>
                      <w:sz w:val="20"/>
                      <w:szCs w:val="20"/>
                      <w:lang w:val="id-ID"/>
                    </w:rPr>
                    <w:t>3.090.295.374,00</w:t>
                  </w:r>
                </w:p>
                <w:p w:rsidR="009D1487" w:rsidRPr="00F805EA" w:rsidRDefault="009D1487" w:rsidP="001A2D92">
                  <w:pPr>
                    <w:spacing w:before="40" w:after="40" w:line="276" w:lineRule="auto"/>
                    <w:ind w:left="-108"/>
                    <w:jc w:val="right"/>
                    <w:rPr>
                      <w:rFonts w:ascii="Times New Roman" w:hAnsi="Times New Roman" w:cs="Times New Roman"/>
                      <w:sz w:val="20"/>
                      <w:szCs w:val="20"/>
                      <w:lang w:val="en-ID"/>
                    </w:rPr>
                  </w:pPr>
                  <w:r w:rsidRPr="00F805EA">
                    <w:rPr>
                      <w:rFonts w:ascii="Times New Roman" w:hAnsi="Times New Roman" w:cs="Times New Roman"/>
                      <w:sz w:val="20"/>
                      <w:szCs w:val="20"/>
                      <w:lang w:val="id-ID"/>
                    </w:rPr>
                    <w:t>13.915.982.468,00</w:t>
                  </w:r>
                </w:p>
                <w:p w:rsidR="00991C47" w:rsidRPr="00F805EA" w:rsidRDefault="009D1487" w:rsidP="001A2D92">
                  <w:pPr>
                    <w:spacing w:before="40" w:after="40" w:line="276" w:lineRule="auto"/>
                    <w:ind w:left="-108"/>
                    <w:jc w:val="right"/>
                    <w:rPr>
                      <w:rFonts w:ascii="Times New Roman" w:hAnsi="Times New Roman" w:cs="Times New Roman"/>
                      <w:sz w:val="20"/>
                      <w:szCs w:val="20"/>
                      <w:lang w:val="en-ID"/>
                    </w:rPr>
                  </w:pPr>
                  <w:r w:rsidRPr="00F805EA">
                    <w:rPr>
                      <w:rFonts w:ascii="Times New Roman" w:hAnsi="Times New Roman" w:cs="Times New Roman"/>
                      <w:sz w:val="20"/>
                      <w:szCs w:val="20"/>
                      <w:lang w:val="id-ID"/>
                    </w:rPr>
                    <w:t>3.090.295.374,00</w:t>
                  </w:r>
                </w:p>
              </w:tc>
            </w:tr>
            <w:tr w:rsidR="009D1487" w:rsidRPr="00F805EA" w:rsidTr="009D1487">
              <w:tc>
                <w:tcPr>
                  <w:tcW w:w="6407" w:type="dxa"/>
                </w:tcPr>
                <w:p w:rsidR="00991C47" w:rsidRPr="00F805EA" w:rsidRDefault="00991C47" w:rsidP="001A2D92">
                  <w:pPr>
                    <w:pStyle w:val="ListParagraph"/>
                    <w:spacing w:before="40" w:after="40" w:line="276" w:lineRule="auto"/>
                    <w:ind w:left="-108"/>
                    <w:contextualSpacing w:val="0"/>
                    <w:jc w:val="both"/>
                    <w:rPr>
                      <w:rFonts w:ascii="Times New Roman" w:hAnsi="Times New Roman" w:cs="Times New Roman"/>
                      <w:sz w:val="20"/>
                      <w:szCs w:val="20"/>
                      <w:lang w:val="id-ID"/>
                    </w:rPr>
                  </w:pPr>
                  <w:r w:rsidRPr="00F805EA">
                    <w:rPr>
                      <w:rFonts w:ascii="Times New Roman" w:hAnsi="Times New Roman" w:cs="Times New Roman"/>
                      <w:sz w:val="20"/>
                      <w:szCs w:val="20"/>
                    </w:rPr>
                    <w:t>Saldo 31 Desember 20</w:t>
                  </w:r>
                  <w:r w:rsidR="009D1487" w:rsidRPr="00F805EA">
                    <w:rPr>
                      <w:rFonts w:ascii="Times New Roman" w:hAnsi="Times New Roman" w:cs="Times New Roman"/>
                      <w:sz w:val="20"/>
                      <w:szCs w:val="20"/>
                    </w:rPr>
                    <w:t>20</w:t>
                  </w:r>
                </w:p>
              </w:tc>
              <w:tc>
                <w:tcPr>
                  <w:tcW w:w="1985" w:type="dxa"/>
                </w:tcPr>
                <w:p w:rsidR="00991C47" w:rsidRPr="00F805EA" w:rsidRDefault="009D1487" w:rsidP="001A2D92">
                  <w:pPr>
                    <w:spacing w:before="40" w:after="40" w:line="276" w:lineRule="auto"/>
                    <w:ind w:left="-108"/>
                    <w:jc w:val="right"/>
                    <w:rPr>
                      <w:rFonts w:ascii="Times New Roman" w:hAnsi="Times New Roman" w:cs="Times New Roman"/>
                      <w:sz w:val="20"/>
                      <w:szCs w:val="20"/>
                      <w:lang w:val="en-ID"/>
                    </w:rPr>
                  </w:pPr>
                  <w:r w:rsidRPr="00F805EA">
                    <w:rPr>
                      <w:rFonts w:ascii="Times New Roman" w:hAnsi="Times New Roman" w:cs="Times New Roman"/>
                      <w:sz w:val="20"/>
                      <w:szCs w:val="20"/>
                      <w:lang w:val="id-ID"/>
                    </w:rPr>
                    <w:t>13.915.982.468,00</w:t>
                  </w:r>
                </w:p>
              </w:tc>
            </w:tr>
          </w:tbl>
          <w:p w:rsidR="00991C47" w:rsidRPr="00F805EA" w:rsidRDefault="00991C47" w:rsidP="00774723">
            <w:pPr>
              <w:pStyle w:val="ListParagraph"/>
              <w:ind w:left="-108"/>
              <w:contextualSpacing w:val="0"/>
              <w:jc w:val="both"/>
              <w:rPr>
                <w:rFonts w:ascii="Times New Roman" w:hAnsi="Times New Roman" w:cs="Times New Roman"/>
                <w:sz w:val="24"/>
                <w:szCs w:val="24"/>
              </w:rPr>
            </w:pPr>
          </w:p>
        </w:tc>
      </w:tr>
      <w:tr w:rsidR="00991C47" w:rsidRPr="00F805EA" w:rsidTr="00BF6772">
        <w:trPr>
          <w:gridAfter w:val="2"/>
          <w:wAfter w:w="746" w:type="dxa"/>
        </w:trPr>
        <w:tc>
          <w:tcPr>
            <w:tcW w:w="993" w:type="dxa"/>
            <w:gridSpan w:val="2"/>
          </w:tcPr>
          <w:p w:rsidR="00712BE4" w:rsidRPr="00F805EA" w:rsidRDefault="00712BE4" w:rsidP="008E7A9B">
            <w:pPr>
              <w:pStyle w:val="ListParagraph"/>
              <w:spacing w:after="240"/>
              <w:ind w:left="0"/>
              <w:contextualSpacing w:val="0"/>
              <w:rPr>
                <w:rFonts w:ascii="Times New Roman" w:hAnsi="Times New Roman" w:cs="Times New Roman"/>
                <w:b/>
                <w:sz w:val="24"/>
                <w:szCs w:val="24"/>
              </w:rPr>
            </w:pPr>
          </w:p>
          <w:p w:rsidR="00991C47" w:rsidRPr="00F805EA" w:rsidRDefault="00991C47" w:rsidP="00712BE4">
            <w:pPr>
              <w:pStyle w:val="ListParagraph"/>
              <w:spacing w:after="240"/>
              <w:ind w:left="0"/>
              <w:contextualSpacing w:val="0"/>
              <w:jc w:val="right"/>
              <w:rPr>
                <w:rFonts w:ascii="Times New Roman" w:hAnsi="Times New Roman" w:cs="Times New Roman"/>
                <w:b/>
                <w:sz w:val="24"/>
                <w:szCs w:val="24"/>
              </w:rPr>
            </w:pPr>
            <w:r w:rsidRPr="00F805EA">
              <w:rPr>
                <w:rFonts w:ascii="Times New Roman" w:hAnsi="Times New Roman" w:cs="Times New Roman"/>
                <w:b/>
                <w:sz w:val="24"/>
                <w:szCs w:val="24"/>
              </w:rPr>
              <w:t>3.4.3</w:t>
            </w:r>
          </w:p>
          <w:p w:rsidR="00991C47" w:rsidRPr="00F805EA" w:rsidRDefault="00991C47" w:rsidP="008E7A9B">
            <w:pPr>
              <w:pStyle w:val="ListParagraph"/>
              <w:ind w:left="0" w:right="-16"/>
              <w:contextualSpacing w:val="0"/>
              <w:jc w:val="right"/>
              <w:rPr>
                <w:rFonts w:ascii="Times New Roman" w:hAnsi="Times New Roman" w:cs="Times New Roman"/>
                <w:sz w:val="24"/>
                <w:szCs w:val="24"/>
              </w:rPr>
            </w:pPr>
            <w:r w:rsidRPr="00F805EA">
              <w:rPr>
                <w:rFonts w:ascii="Times New Roman" w:hAnsi="Times New Roman" w:cs="Times New Roman"/>
                <w:sz w:val="24"/>
                <w:szCs w:val="24"/>
              </w:rPr>
              <w:t>1</w:t>
            </w:r>
          </w:p>
        </w:tc>
        <w:tc>
          <w:tcPr>
            <w:tcW w:w="2831" w:type="dxa"/>
            <w:gridSpan w:val="2"/>
          </w:tcPr>
          <w:p w:rsidR="008E7A9B" w:rsidRPr="00F805EA" w:rsidRDefault="008E7A9B" w:rsidP="00991C47">
            <w:pPr>
              <w:pStyle w:val="ListParagraph"/>
              <w:spacing w:after="240"/>
              <w:ind w:left="0"/>
              <w:contextualSpacing w:val="0"/>
              <w:rPr>
                <w:rFonts w:ascii="Times New Roman" w:hAnsi="Times New Roman" w:cs="Times New Roman"/>
                <w:b/>
                <w:sz w:val="24"/>
                <w:szCs w:val="24"/>
              </w:rPr>
            </w:pPr>
          </w:p>
          <w:p w:rsidR="00991C47" w:rsidRPr="00F805EA" w:rsidRDefault="00991C47" w:rsidP="00991C47">
            <w:pPr>
              <w:pStyle w:val="ListParagraph"/>
              <w:spacing w:after="240"/>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EKUITAS</w:t>
            </w:r>
          </w:p>
          <w:p w:rsidR="00991C47" w:rsidRPr="00F805EA" w:rsidRDefault="00991C47" w:rsidP="00991C47">
            <w:pPr>
              <w:pStyle w:val="ListParagraph"/>
              <w:ind w:left="0"/>
              <w:contextualSpacing w:val="0"/>
              <w:rPr>
                <w:rFonts w:ascii="Times New Roman" w:hAnsi="Times New Roman" w:cs="Times New Roman"/>
                <w:sz w:val="24"/>
                <w:szCs w:val="24"/>
              </w:rPr>
            </w:pPr>
            <w:r w:rsidRPr="00F805EA">
              <w:rPr>
                <w:rFonts w:ascii="Times New Roman" w:hAnsi="Times New Roman" w:cs="Times New Roman"/>
                <w:sz w:val="24"/>
                <w:szCs w:val="24"/>
              </w:rPr>
              <w:t>Ekuitas</w:t>
            </w:r>
          </w:p>
        </w:tc>
        <w:tc>
          <w:tcPr>
            <w:tcW w:w="2339" w:type="dxa"/>
            <w:gridSpan w:val="2"/>
            <w:tcBorders>
              <w:bottom w:val="double" w:sz="4" w:space="0" w:color="auto"/>
            </w:tcBorders>
            <w:vAlign w:val="bottom"/>
          </w:tcPr>
          <w:p w:rsidR="00991C47" w:rsidRPr="00F805EA" w:rsidRDefault="001A2D92" w:rsidP="00CE0061">
            <w:pPr>
              <w:pStyle w:val="ListParagraph"/>
              <w:ind w:left="323" w:hanging="425"/>
              <w:contextualSpacing w:val="0"/>
              <w:rPr>
                <w:rFonts w:ascii="Times New Roman" w:hAnsi="Times New Roman" w:cs="Times New Roman"/>
                <w:sz w:val="24"/>
                <w:szCs w:val="24"/>
              </w:rPr>
            </w:pPr>
            <w:r w:rsidRPr="00F805EA">
              <w:rPr>
                <w:rFonts w:ascii="Times New Roman" w:hAnsi="Times New Roman" w:cs="Times New Roman"/>
                <w:sz w:val="24"/>
                <w:szCs w:val="24"/>
              </w:rPr>
              <w:t>183.206.655.528,07</w:t>
            </w:r>
          </w:p>
        </w:tc>
        <w:tc>
          <w:tcPr>
            <w:tcW w:w="236" w:type="dxa"/>
          </w:tcPr>
          <w:p w:rsidR="00991C47" w:rsidRPr="00F805EA" w:rsidRDefault="00991C47" w:rsidP="00CE0061">
            <w:pPr>
              <w:pStyle w:val="ListParagraph"/>
              <w:ind w:left="323" w:hanging="425"/>
              <w:contextualSpacing w:val="0"/>
              <w:jc w:val="right"/>
              <w:rPr>
                <w:rFonts w:ascii="Times New Roman" w:hAnsi="Times New Roman" w:cs="Times New Roman"/>
                <w:sz w:val="24"/>
                <w:szCs w:val="24"/>
              </w:rPr>
            </w:pPr>
          </w:p>
        </w:tc>
        <w:tc>
          <w:tcPr>
            <w:tcW w:w="2040" w:type="dxa"/>
            <w:gridSpan w:val="3"/>
            <w:tcBorders>
              <w:bottom w:val="double" w:sz="4" w:space="0" w:color="auto"/>
            </w:tcBorders>
            <w:vAlign w:val="bottom"/>
          </w:tcPr>
          <w:p w:rsidR="00991C47" w:rsidRPr="00F805EA" w:rsidRDefault="0027773A" w:rsidP="00CE0061">
            <w:pPr>
              <w:ind w:left="-105" w:right="-373" w:hanging="32"/>
              <w:rPr>
                <w:rFonts w:ascii="Times New Roman" w:hAnsi="Times New Roman" w:cs="Times New Roman"/>
                <w:sz w:val="24"/>
                <w:szCs w:val="24"/>
                <w:lang w:val="id-ID"/>
              </w:rPr>
            </w:pPr>
            <w:r w:rsidRPr="00F805EA">
              <w:rPr>
                <w:rFonts w:ascii="Times New Roman" w:hAnsi="Times New Roman" w:cs="Times New Roman"/>
                <w:sz w:val="24"/>
                <w:szCs w:val="24"/>
              </w:rPr>
              <w:t>167.833.505.010,54</w:t>
            </w:r>
          </w:p>
        </w:tc>
      </w:tr>
      <w:tr w:rsidR="00991C47" w:rsidRPr="00F805EA" w:rsidTr="00BF6772">
        <w:trPr>
          <w:gridAfter w:val="1"/>
          <w:wAfter w:w="141" w:type="dxa"/>
        </w:trPr>
        <w:tc>
          <w:tcPr>
            <w:tcW w:w="993" w:type="dxa"/>
            <w:gridSpan w:val="2"/>
          </w:tcPr>
          <w:p w:rsidR="00991C47" w:rsidRPr="00F805EA" w:rsidRDefault="00991C47" w:rsidP="00991C47">
            <w:pPr>
              <w:pStyle w:val="ListParagraph"/>
              <w:ind w:left="0"/>
              <w:contextualSpacing w:val="0"/>
              <w:rPr>
                <w:rFonts w:ascii="Times New Roman" w:hAnsi="Times New Roman" w:cs="Times New Roman"/>
                <w:sz w:val="24"/>
                <w:szCs w:val="24"/>
              </w:rPr>
            </w:pPr>
          </w:p>
          <w:p w:rsidR="000B3C66" w:rsidRPr="00F805EA" w:rsidRDefault="000B3C66" w:rsidP="00991C47">
            <w:pPr>
              <w:pStyle w:val="ListParagraph"/>
              <w:ind w:left="0"/>
              <w:contextualSpacing w:val="0"/>
              <w:rPr>
                <w:rFonts w:ascii="Times New Roman" w:hAnsi="Times New Roman" w:cs="Times New Roman"/>
                <w:sz w:val="24"/>
                <w:szCs w:val="24"/>
              </w:rPr>
            </w:pPr>
          </w:p>
          <w:p w:rsidR="000B3C66" w:rsidRPr="00F805EA" w:rsidRDefault="000B3C66" w:rsidP="00991C47">
            <w:pPr>
              <w:pStyle w:val="ListParagraph"/>
              <w:ind w:left="0"/>
              <w:contextualSpacing w:val="0"/>
              <w:rPr>
                <w:rFonts w:ascii="Times New Roman" w:hAnsi="Times New Roman" w:cs="Times New Roman"/>
                <w:sz w:val="24"/>
                <w:szCs w:val="24"/>
              </w:rPr>
            </w:pPr>
          </w:p>
          <w:p w:rsidR="000B3C66" w:rsidRPr="00F805EA" w:rsidRDefault="000B3C66" w:rsidP="00991C47">
            <w:pPr>
              <w:pStyle w:val="ListParagraph"/>
              <w:ind w:left="0"/>
              <w:contextualSpacing w:val="0"/>
              <w:rPr>
                <w:rFonts w:ascii="Times New Roman" w:hAnsi="Times New Roman" w:cs="Times New Roman"/>
                <w:sz w:val="24"/>
                <w:szCs w:val="24"/>
              </w:rPr>
            </w:pPr>
          </w:p>
          <w:p w:rsidR="000B3C66" w:rsidRPr="00F805EA" w:rsidRDefault="000B3C66" w:rsidP="00991C47">
            <w:pPr>
              <w:pStyle w:val="ListParagraph"/>
              <w:ind w:left="0"/>
              <w:contextualSpacing w:val="0"/>
              <w:rPr>
                <w:rFonts w:ascii="Times New Roman" w:hAnsi="Times New Roman" w:cs="Times New Roman"/>
                <w:sz w:val="24"/>
                <w:szCs w:val="24"/>
              </w:rPr>
            </w:pPr>
          </w:p>
          <w:p w:rsidR="000B3C66" w:rsidRPr="00F805EA" w:rsidRDefault="000B3C66" w:rsidP="00991C47">
            <w:pPr>
              <w:pStyle w:val="ListParagraph"/>
              <w:ind w:left="0"/>
              <w:contextualSpacing w:val="0"/>
              <w:rPr>
                <w:rFonts w:ascii="Times New Roman" w:hAnsi="Times New Roman" w:cs="Times New Roman"/>
                <w:sz w:val="24"/>
                <w:szCs w:val="24"/>
              </w:rPr>
            </w:pPr>
          </w:p>
          <w:p w:rsidR="001A2D92" w:rsidRPr="00F805EA" w:rsidRDefault="001A2D92" w:rsidP="00991C47">
            <w:pPr>
              <w:pStyle w:val="ListParagraph"/>
              <w:ind w:left="0"/>
              <w:contextualSpacing w:val="0"/>
              <w:rPr>
                <w:rFonts w:ascii="Times New Roman" w:hAnsi="Times New Roman" w:cs="Times New Roman"/>
                <w:b/>
                <w:sz w:val="24"/>
                <w:szCs w:val="24"/>
              </w:rPr>
            </w:pPr>
          </w:p>
          <w:p w:rsidR="001A2D92" w:rsidRPr="00F805EA" w:rsidRDefault="001A2D92" w:rsidP="00991C47">
            <w:pPr>
              <w:pStyle w:val="ListParagraph"/>
              <w:ind w:left="0"/>
              <w:contextualSpacing w:val="0"/>
              <w:rPr>
                <w:rFonts w:ascii="Times New Roman" w:hAnsi="Times New Roman" w:cs="Times New Roman"/>
                <w:b/>
                <w:sz w:val="24"/>
                <w:szCs w:val="24"/>
              </w:rPr>
            </w:pPr>
          </w:p>
          <w:p w:rsidR="000B3C66" w:rsidRPr="00F805EA" w:rsidRDefault="00CE0061" w:rsidP="00991C47">
            <w:pPr>
              <w:pStyle w:val="ListParagraph"/>
              <w:ind w:left="0"/>
              <w:contextualSpacing w:val="0"/>
              <w:rPr>
                <w:rFonts w:ascii="Times New Roman" w:hAnsi="Times New Roman" w:cs="Times New Roman"/>
                <w:b/>
                <w:sz w:val="24"/>
                <w:szCs w:val="24"/>
              </w:rPr>
            </w:pPr>
            <w:r w:rsidRPr="00F805EA">
              <w:rPr>
                <w:rFonts w:ascii="Times New Roman" w:hAnsi="Times New Roman" w:cs="Times New Roman"/>
                <w:b/>
                <w:sz w:val="24"/>
                <w:szCs w:val="24"/>
              </w:rPr>
              <w:t>3</w:t>
            </w:r>
            <w:r w:rsidR="000B3C66" w:rsidRPr="00F805EA">
              <w:rPr>
                <w:rFonts w:ascii="Times New Roman" w:hAnsi="Times New Roman" w:cs="Times New Roman"/>
                <w:b/>
                <w:sz w:val="24"/>
                <w:szCs w:val="24"/>
              </w:rPr>
              <w:t>.5</w:t>
            </w:r>
          </w:p>
        </w:tc>
        <w:tc>
          <w:tcPr>
            <w:tcW w:w="8051" w:type="dxa"/>
            <w:gridSpan w:val="9"/>
            <w:vAlign w:val="bottom"/>
          </w:tcPr>
          <w:p w:rsidR="00CE0061" w:rsidRPr="00F805EA" w:rsidRDefault="00991C47" w:rsidP="000B3C66">
            <w:pPr>
              <w:pStyle w:val="ListParagraph"/>
              <w:spacing w:before="120"/>
              <w:ind w:left="0"/>
              <w:contextualSpacing w:val="0"/>
              <w:jc w:val="both"/>
              <w:rPr>
                <w:rFonts w:ascii="Times New Roman" w:hAnsi="Times New Roman" w:cs="Times New Roman"/>
                <w:sz w:val="24"/>
                <w:szCs w:val="24"/>
              </w:rPr>
            </w:pPr>
            <w:r w:rsidRPr="00F805EA">
              <w:rPr>
                <w:rFonts w:ascii="Times New Roman" w:hAnsi="Times New Roman" w:cs="Times New Roman"/>
                <w:sz w:val="24"/>
                <w:szCs w:val="24"/>
              </w:rPr>
              <w:lastRenderedPageBreak/>
              <w:t>Jumlah tersebut adalah merupakan saldo 31 Desember 20</w:t>
            </w:r>
            <w:r w:rsidR="0027773A" w:rsidRPr="00F805EA">
              <w:rPr>
                <w:rFonts w:ascii="Times New Roman" w:hAnsi="Times New Roman" w:cs="Times New Roman"/>
                <w:sz w:val="24"/>
                <w:szCs w:val="24"/>
              </w:rPr>
              <w:t>20</w:t>
            </w:r>
            <w:r w:rsidRPr="00F805EA">
              <w:rPr>
                <w:rFonts w:ascii="Times New Roman" w:hAnsi="Times New Roman" w:cs="Times New Roman"/>
                <w:sz w:val="24"/>
                <w:szCs w:val="24"/>
              </w:rPr>
              <w:t xml:space="preserve"> mengalami </w:t>
            </w:r>
            <w:r w:rsidR="0027773A" w:rsidRPr="00F805EA">
              <w:rPr>
                <w:rFonts w:ascii="Times New Roman" w:hAnsi="Times New Roman" w:cs="Times New Roman"/>
                <w:sz w:val="24"/>
                <w:szCs w:val="24"/>
              </w:rPr>
              <w:t xml:space="preserve">kenaikan </w:t>
            </w:r>
            <w:r w:rsidRPr="00F805EA">
              <w:rPr>
                <w:rFonts w:ascii="Times New Roman" w:hAnsi="Times New Roman" w:cs="Times New Roman"/>
                <w:sz w:val="24"/>
                <w:szCs w:val="24"/>
              </w:rPr>
              <w:t xml:space="preserve">sebesar </w:t>
            </w:r>
            <w:r w:rsidR="0027773A" w:rsidRPr="00F805EA">
              <w:rPr>
                <w:rFonts w:ascii="Times New Roman" w:hAnsi="Times New Roman" w:cs="Times New Roman"/>
                <w:sz w:val="24"/>
                <w:szCs w:val="24"/>
              </w:rPr>
              <w:t>8,92</w:t>
            </w:r>
            <w:r w:rsidRPr="00F805EA">
              <w:rPr>
                <w:rFonts w:ascii="Times New Roman" w:hAnsi="Times New Roman" w:cs="Times New Roman"/>
                <w:sz w:val="24"/>
                <w:szCs w:val="24"/>
              </w:rPr>
              <w:t xml:space="preserve"> % dari tahun 201</w:t>
            </w:r>
            <w:r w:rsidR="0027773A" w:rsidRPr="00F805EA">
              <w:rPr>
                <w:rFonts w:ascii="Times New Roman" w:hAnsi="Times New Roman" w:cs="Times New Roman"/>
                <w:sz w:val="24"/>
                <w:szCs w:val="24"/>
              </w:rPr>
              <w:t>9</w:t>
            </w:r>
            <w:r w:rsidR="000B3C66" w:rsidRPr="00F805EA">
              <w:rPr>
                <w:rFonts w:ascii="Times New Roman" w:hAnsi="Times New Roman" w:cs="Times New Roman"/>
                <w:sz w:val="24"/>
                <w:szCs w:val="24"/>
              </w:rPr>
              <w:t xml:space="preserve">, angka tersebut diakibatkan adanya defisit sebesar Rp. </w:t>
            </w:r>
            <w:r w:rsidR="0027773A" w:rsidRPr="00F805EA">
              <w:rPr>
                <w:rFonts w:ascii="Times New Roman" w:hAnsi="Times New Roman" w:cs="Times New Roman"/>
                <w:sz w:val="24"/>
                <w:szCs w:val="24"/>
              </w:rPr>
              <w:t>(29.</w:t>
            </w:r>
            <w:r w:rsidR="00061BE4">
              <w:rPr>
                <w:rFonts w:ascii="Times New Roman" w:hAnsi="Times New Roman" w:cs="Times New Roman"/>
                <w:sz w:val="24"/>
                <w:szCs w:val="24"/>
              </w:rPr>
              <w:t>368.813.791,27</w:t>
            </w:r>
            <w:r w:rsidR="0027773A" w:rsidRPr="00F805EA">
              <w:rPr>
                <w:rFonts w:ascii="Times New Roman" w:hAnsi="Times New Roman" w:cs="Times New Roman"/>
                <w:sz w:val="24"/>
                <w:szCs w:val="24"/>
              </w:rPr>
              <w:t>)</w:t>
            </w:r>
            <w:r w:rsidR="000B3C66" w:rsidRPr="00F805EA">
              <w:rPr>
                <w:rFonts w:ascii="Times New Roman" w:hAnsi="Times New Roman" w:cs="Times New Roman"/>
                <w:sz w:val="24"/>
                <w:szCs w:val="24"/>
              </w:rPr>
              <w:t xml:space="preserve"> yang terjadi dikarenakan RSUD dr haryoto mengakui realisasi Belanja APBD tetapi tidak men</w:t>
            </w:r>
            <w:r w:rsidR="00CE0061" w:rsidRPr="00F805EA">
              <w:rPr>
                <w:rFonts w:ascii="Times New Roman" w:hAnsi="Times New Roman" w:cs="Times New Roman"/>
                <w:sz w:val="24"/>
                <w:szCs w:val="24"/>
              </w:rPr>
              <w:t>gakui pendapatan APBD tersebut.</w:t>
            </w:r>
            <w:r w:rsidR="00061BE4">
              <w:rPr>
                <w:rFonts w:ascii="Times New Roman" w:hAnsi="Times New Roman" w:cs="Times New Roman"/>
                <w:sz w:val="24"/>
                <w:szCs w:val="24"/>
              </w:rPr>
              <w:t xml:space="preserve"> Dan RK-PPKD mutasi antar SKPD sebesar Rp.44.741.964.308,80</w:t>
            </w:r>
          </w:p>
          <w:p w:rsidR="001A2D92" w:rsidRPr="00F805EA" w:rsidRDefault="001A2D92" w:rsidP="000B3C66">
            <w:pPr>
              <w:pStyle w:val="ListParagraph"/>
              <w:spacing w:before="120"/>
              <w:ind w:left="0"/>
              <w:contextualSpacing w:val="0"/>
              <w:jc w:val="both"/>
              <w:rPr>
                <w:rFonts w:ascii="Times New Roman" w:hAnsi="Times New Roman" w:cs="Times New Roman"/>
                <w:b/>
                <w:sz w:val="24"/>
                <w:szCs w:val="24"/>
              </w:rPr>
            </w:pPr>
          </w:p>
          <w:p w:rsidR="001A2D92" w:rsidRPr="00F805EA" w:rsidRDefault="001A2D92" w:rsidP="000B3C66">
            <w:pPr>
              <w:pStyle w:val="ListParagraph"/>
              <w:spacing w:before="120"/>
              <w:ind w:left="0"/>
              <w:contextualSpacing w:val="0"/>
              <w:jc w:val="both"/>
              <w:rPr>
                <w:rFonts w:ascii="Times New Roman" w:hAnsi="Times New Roman" w:cs="Times New Roman"/>
                <w:b/>
                <w:sz w:val="24"/>
                <w:szCs w:val="24"/>
              </w:rPr>
            </w:pPr>
          </w:p>
          <w:p w:rsidR="00991C47" w:rsidRPr="00F805EA" w:rsidRDefault="008E7A9B" w:rsidP="000B3C66">
            <w:pPr>
              <w:pStyle w:val="ListParagraph"/>
              <w:spacing w:before="120"/>
              <w:ind w:left="0"/>
              <w:contextualSpacing w:val="0"/>
              <w:jc w:val="both"/>
              <w:rPr>
                <w:rFonts w:ascii="Times New Roman" w:hAnsi="Times New Roman" w:cs="Times New Roman"/>
                <w:sz w:val="24"/>
                <w:szCs w:val="24"/>
              </w:rPr>
            </w:pPr>
            <w:r w:rsidRPr="00F805EA">
              <w:rPr>
                <w:rFonts w:ascii="Times New Roman" w:hAnsi="Times New Roman" w:cs="Times New Roman"/>
                <w:b/>
                <w:sz w:val="24"/>
                <w:szCs w:val="24"/>
              </w:rPr>
              <w:t>PENGUNGKAPAN ATAS POS-POS ASET DAN KEWAJIBAN YANG TIMBUL SEHUBUNGAN DENGAN PENERAPAN BASIS AKRUAL ATAS PENDAPATAN DAN BELANJA DAN REKONSILIASINYA DENGAN PENERAPAN BASIS KAS, UNTUK ENTITAS AKUNTANSI/ENTITAS PELAPORAN YANG MENGGUNAKAN BASIS AKRUAL</w:t>
            </w:r>
          </w:p>
          <w:p w:rsidR="00991C47" w:rsidRPr="00F805EA" w:rsidRDefault="00991C47" w:rsidP="00991C47">
            <w:pPr>
              <w:pStyle w:val="ListParagraph"/>
              <w:spacing w:before="120"/>
              <w:ind w:left="0"/>
              <w:contextualSpacing w:val="0"/>
              <w:jc w:val="both"/>
              <w:rPr>
                <w:rFonts w:ascii="Times New Roman" w:hAnsi="Times New Roman" w:cs="Times New Roman"/>
                <w:sz w:val="24"/>
                <w:szCs w:val="24"/>
                <w:lang w:val="id-ID"/>
              </w:rPr>
            </w:pPr>
          </w:p>
          <w:p w:rsidR="00991C47" w:rsidRPr="00F805EA" w:rsidRDefault="00991C47" w:rsidP="00991C47">
            <w:pPr>
              <w:tabs>
                <w:tab w:val="left" w:pos="1418"/>
              </w:tabs>
              <w:spacing w:after="120" w:line="360" w:lineRule="auto"/>
              <w:jc w:val="both"/>
              <w:rPr>
                <w:rFonts w:ascii="Times New Roman" w:hAnsi="Times New Roman" w:cs="Times New Roman"/>
                <w:b/>
                <w:sz w:val="24"/>
                <w:szCs w:val="24"/>
              </w:rPr>
            </w:pPr>
            <w:r w:rsidRPr="00F805EA">
              <w:rPr>
                <w:rFonts w:ascii="Times New Roman" w:hAnsi="Times New Roman" w:cs="Times New Roman"/>
                <w:b/>
                <w:sz w:val="24"/>
                <w:szCs w:val="24"/>
                <w:lang w:val="id-ID"/>
              </w:rPr>
              <w:t>1</w:t>
            </w:r>
            <w:r w:rsidRPr="00F805EA">
              <w:rPr>
                <w:rFonts w:ascii="Times New Roman" w:hAnsi="Times New Roman" w:cs="Times New Roman"/>
                <w:b/>
                <w:sz w:val="24"/>
                <w:szCs w:val="24"/>
              </w:rPr>
              <w:t>. Kas dan Setara Kas</w:t>
            </w:r>
          </w:p>
          <w:p w:rsidR="00991C47" w:rsidRPr="00F805EA" w:rsidRDefault="00991C47" w:rsidP="00991C47">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Kas adalah uang tunai atau saldo simpanan di bank yang setiap saat dapat digunakan untuk membiayai kegiatan BLUD. Kas terdiri dari saldo kas (</w:t>
            </w:r>
            <w:r w:rsidRPr="00F805EA">
              <w:rPr>
                <w:rFonts w:ascii="Times New Roman" w:hAnsi="Times New Roman" w:cs="Times New Roman"/>
                <w:i/>
                <w:sz w:val="24"/>
                <w:szCs w:val="24"/>
              </w:rPr>
              <w:t>cash on hand)</w:t>
            </w:r>
            <w:r w:rsidRPr="00F805EA">
              <w:rPr>
                <w:rFonts w:ascii="Times New Roman" w:hAnsi="Times New Roman" w:cs="Times New Roman"/>
                <w:sz w:val="24"/>
                <w:szCs w:val="24"/>
              </w:rPr>
              <w:t xml:space="preserve"> dan rekening giro.</w:t>
            </w:r>
          </w:p>
          <w:p w:rsidR="00991C47" w:rsidRPr="00F805EA" w:rsidRDefault="00991C47" w:rsidP="00991C47">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Setara kas (</w:t>
            </w:r>
            <w:r w:rsidRPr="00F805EA">
              <w:rPr>
                <w:rFonts w:ascii="Times New Roman" w:hAnsi="Times New Roman" w:cs="Times New Roman"/>
                <w:i/>
                <w:sz w:val="24"/>
                <w:szCs w:val="24"/>
              </w:rPr>
              <w:t>cash on equivalent</w:t>
            </w:r>
            <w:r w:rsidRPr="00F805EA">
              <w:rPr>
                <w:rFonts w:ascii="Times New Roman" w:hAnsi="Times New Roman" w:cs="Times New Roman"/>
                <w:sz w:val="24"/>
                <w:szCs w:val="24"/>
              </w:rPr>
              <w:t>) merupakan bagian dari aset lancar yang sangat likuid, yang dapat dikonversi menjadi kas dalam jangka waktu 1 sampai dengan 3 bulan tanpa menghadapi risiko perubahan nilai yang signifikan. Kas dan setara kas dicatat sebesar nilai nominalnya.</w:t>
            </w:r>
          </w:p>
          <w:p w:rsidR="00991C47" w:rsidRPr="00F805EA" w:rsidRDefault="00991C47" w:rsidP="00991C47">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Unsur-unsur dalam kas dan setara kas, antara lain:</w:t>
            </w:r>
          </w:p>
          <w:p w:rsidR="00991C47" w:rsidRPr="00F805EA" w:rsidRDefault="00991C47" w:rsidP="00A3132B">
            <w:pPr>
              <w:pStyle w:val="ListParagraph"/>
              <w:numPr>
                <w:ilvl w:val="0"/>
                <w:numId w:val="16"/>
              </w:num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Kas di Bendahara Umum BLUD</w:t>
            </w:r>
          </w:p>
          <w:p w:rsidR="00991C47" w:rsidRPr="00F805EA" w:rsidRDefault="00991C47" w:rsidP="00A3132B">
            <w:pPr>
              <w:pStyle w:val="ListParagraph"/>
              <w:numPr>
                <w:ilvl w:val="0"/>
                <w:numId w:val="16"/>
              </w:num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Kas di Bendahara Penerimaan</w:t>
            </w:r>
          </w:p>
          <w:p w:rsidR="008E7A9B" w:rsidRPr="00F805EA" w:rsidRDefault="00991C47" w:rsidP="00A3132B">
            <w:pPr>
              <w:pStyle w:val="ListParagraph"/>
              <w:numPr>
                <w:ilvl w:val="0"/>
                <w:numId w:val="16"/>
              </w:numPr>
              <w:tabs>
                <w:tab w:val="left" w:pos="1418"/>
              </w:tabs>
              <w:spacing w:after="120" w:line="360" w:lineRule="auto"/>
              <w:jc w:val="both"/>
              <w:rPr>
                <w:rFonts w:ascii="Times New Roman" w:hAnsi="Times New Roman" w:cs="Times New Roman"/>
                <w:b/>
                <w:sz w:val="24"/>
                <w:szCs w:val="24"/>
                <w:lang w:val="id-ID"/>
              </w:rPr>
            </w:pPr>
            <w:r w:rsidRPr="00F805EA">
              <w:rPr>
                <w:rFonts w:ascii="Times New Roman" w:hAnsi="Times New Roman" w:cs="Times New Roman"/>
                <w:sz w:val="24"/>
                <w:szCs w:val="24"/>
              </w:rPr>
              <w:t>Kas di Bendahara Pengeluaran</w:t>
            </w:r>
          </w:p>
          <w:p w:rsidR="00991C47" w:rsidRPr="00F805EA" w:rsidRDefault="00991C47" w:rsidP="000B3C66">
            <w:pPr>
              <w:tabs>
                <w:tab w:val="left" w:pos="1418"/>
              </w:tabs>
              <w:spacing w:after="120" w:line="360" w:lineRule="auto"/>
              <w:jc w:val="both"/>
              <w:rPr>
                <w:rFonts w:ascii="Times New Roman" w:hAnsi="Times New Roman" w:cs="Times New Roman"/>
                <w:b/>
                <w:sz w:val="24"/>
                <w:szCs w:val="24"/>
              </w:rPr>
            </w:pPr>
            <w:r w:rsidRPr="00F805EA">
              <w:rPr>
                <w:rFonts w:ascii="Times New Roman" w:hAnsi="Times New Roman" w:cs="Times New Roman"/>
                <w:b/>
                <w:sz w:val="24"/>
                <w:szCs w:val="24"/>
                <w:lang w:val="id-ID"/>
              </w:rPr>
              <w:t>2</w:t>
            </w:r>
            <w:r w:rsidRPr="00F805EA">
              <w:rPr>
                <w:rFonts w:ascii="Times New Roman" w:hAnsi="Times New Roman" w:cs="Times New Roman"/>
                <w:b/>
                <w:sz w:val="24"/>
                <w:szCs w:val="24"/>
              </w:rPr>
              <w:t xml:space="preserve">. Piutang </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Piutang usaha adalah semua hak atau klaim terhadap pihak lain atas penyerahan uang, barang, atau jasa dalam rangka kegiatan operasional rumah sakit, yang dapat dijadikan kas dan yang belum diselesaikan pada tanggal neraca, yang diharapkan dapat diterima dalam jangka waktu tidak lebih dari 12 bulan setelah tanggal neraca.</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Transaksi piutang usaha memiliki karakteristik sebagai berikut:</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Terdapat penyerahan barang, jasa, uang, atau timbulnya hak untuk menagih berdasarkan ketentuan peraturan perundang-undangan;</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xml:space="preserve"> -     Persetujuan atau kesepakatan pihak-pihak terkait; dan</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xml:space="preserve"> -   Jangka waktu pelunasan</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xml:space="preserve">Piutang RSUD Dr. Haryoto terdiri atas piutang pasien dengan Surat Pernyataan, Surat Keterangan Tidak Mampu (SKTM), Pihak Ketiga dan Program JKN BPJS.  Piutang usaha diukur sebesar nilai yang dapat direalisasikan </w:t>
            </w:r>
            <w:r w:rsidRPr="00F805EA">
              <w:rPr>
                <w:rFonts w:ascii="Times New Roman" w:hAnsi="Times New Roman" w:cs="Times New Roman"/>
                <w:i/>
                <w:sz w:val="24"/>
                <w:szCs w:val="24"/>
              </w:rPr>
              <w:t>(net realizable value</w:t>
            </w:r>
            <w:r w:rsidRPr="00F805EA">
              <w:rPr>
                <w:rFonts w:ascii="Times New Roman" w:hAnsi="Times New Roman" w:cs="Times New Roman"/>
                <w:sz w:val="24"/>
                <w:szCs w:val="24"/>
              </w:rPr>
              <w:t xml:space="preserve">) sebesar nilai nominal piutang dengan dikurangi penyisihan piutang pada akhir periode akuntansi. Dalam menaksir piutang tak tertagih RSUD Dr. Haryoto menggunakan metode penyisihan piutang yang tidak bersifat akumulatif tetapi </w:t>
            </w:r>
            <w:r w:rsidRPr="00F805EA">
              <w:rPr>
                <w:rFonts w:ascii="Times New Roman" w:hAnsi="Times New Roman" w:cs="Times New Roman"/>
                <w:sz w:val="24"/>
                <w:szCs w:val="24"/>
              </w:rPr>
              <w:lastRenderedPageBreak/>
              <w:t>diterapkan setiap akhir periode anggaran sesuai perkembangan kualitas pasien dan debitor. Piutang pasien jasa pelayanan dihitung dengan cara menghitung jumlah pasien pasien yang menunggak pembayaran dikalikan dengan tarif yang ditetapkan dengan Peraturan Bupati Lumajang Nomor 72 Tahun 2014 tentang Kebijakan akuntansi piutang menggunakan Penggolongan Kualitas Piutang Bukan Pajak Khusus untuk objek Retribusi. Dalam rangka itu, secara periodik dilakukan evaluasi kolektibilitas piutang dengan analisa umur piutang dan pertimbangan layak lainnya. Bagian yang diperkirakan tidak akan tertagih diakui sebagai kerugian/beban dalam periode yang bersangkutan dan dikurangkan dari saldo piutang bruto melalui akun Penyisihan Kerugian Piutang.</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Penaksiran jumlah penyisihan tersebut dilakukan berdasarkan hasil analisa umur piutang sebagai berikut:</w:t>
            </w:r>
          </w:p>
          <w:p w:rsidR="00991C47" w:rsidRPr="00F805EA" w:rsidRDefault="00991C47"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 xml:space="preserve">     - 0 sampai d</w:t>
            </w:r>
            <w:r w:rsidR="001F4DD9" w:rsidRPr="00F805EA">
              <w:rPr>
                <w:rFonts w:ascii="Times New Roman" w:hAnsi="Times New Roman" w:cs="Times New Roman"/>
                <w:sz w:val="24"/>
                <w:szCs w:val="24"/>
              </w:rPr>
              <w:t xml:space="preserve">engan 1 bulan                : </w:t>
            </w:r>
            <w:r w:rsidRPr="00F805EA">
              <w:rPr>
                <w:rFonts w:ascii="Times New Roman" w:hAnsi="Times New Roman" w:cs="Times New Roman"/>
                <w:sz w:val="24"/>
                <w:szCs w:val="24"/>
              </w:rPr>
              <w:t>0,5%</w:t>
            </w:r>
          </w:p>
          <w:p w:rsidR="00991C47" w:rsidRPr="00F805EA" w:rsidRDefault="00991C47"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 xml:space="preserve">     - lebih dari satu sampai 3 bulan        : 10%</w:t>
            </w:r>
          </w:p>
          <w:p w:rsidR="00991C47" w:rsidRPr="00F805EA" w:rsidRDefault="00991C47"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 xml:space="preserve">     - lebih </w:t>
            </w:r>
            <w:r w:rsidR="001F4DD9" w:rsidRPr="00F805EA">
              <w:rPr>
                <w:rFonts w:ascii="Times New Roman" w:hAnsi="Times New Roman" w:cs="Times New Roman"/>
                <w:sz w:val="24"/>
                <w:szCs w:val="24"/>
              </w:rPr>
              <w:t xml:space="preserve">dari 3 bulan sampai 12 bulan : </w:t>
            </w:r>
            <w:r w:rsidRPr="00F805EA">
              <w:rPr>
                <w:rFonts w:ascii="Times New Roman" w:hAnsi="Times New Roman" w:cs="Times New Roman"/>
                <w:sz w:val="24"/>
                <w:szCs w:val="24"/>
              </w:rPr>
              <w:t>50%</w:t>
            </w:r>
          </w:p>
          <w:p w:rsidR="00991C47" w:rsidRPr="00F805EA" w:rsidRDefault="00991C47"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 xml:space="preserve">     - lebih dari 12 bulan                          : 100%</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Penetapan penyisihan berdasarkan analisis umur piutang tersebut tidak menghilangkan kemungkinan piutang disisihkan seluruhnya (100%) secara lebih dini (sebelum 12 bulan) jika telah diperoleh fakta bahwa kuat dugaan piutang tidak akan dikonversi menjadi kas.</w:t>
            </w:r>
          </w:p>
          <w:p w:rsidR="00991C47" w:rsidRPr="00F805EA" w:rsidRDefault="00991C47" w:rsidP="000B3C66">
            <w:pPr>
              <w:tabs>
                <w:tab w:val="left" w:pos="1418"/>
              </w:tabs>
              <w:spacing w:after="120" w:line="360" w:lineRule="auto"/>
              <w:jc w:val="both"/>
              <w:rPr>
                <w:rFonts w:ascii="Times New Roman" w:hAnsi="Times New Roman" w:cs="Times New Roman"/>
                <w:b/>
                <w:sz w:val="24"/>
                <w:szCs w:val="24"/>
              </w:rPr>
            </w:pPr>
            <w:r w:rsidRPr="00F805EA">
              <w:rPr>
                <w:rFonts w:ascii="Times New Roman" w:hAnsi="Times New Roman" w:cs="Times New Roman"/>
                <w:b/>
                <w:sz w:val="24"/>
                <w:szCs w:val="24"/>
                <w:lang w:val="id-ID"/>
              </w:rPr>
              <w:t>3</w:t>
            </w:r>
            <w:r w:rsidRPr="00F805EA">
              <w:rPr>
                <w:rFonts w:ascii="Times New Roman" w:hAnsi="Times New Roman" w:cs="Times New Roman"/>
                <w:b/>
                <w:sz w:val="24"/>
                <w:szCs w:val="24"/>
              </w:rPr>
              <w:t xml:space="preserve">. Persediaan </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Persediaan adalah aset yang diperoleh dengan maksud untuk:</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xml:space="preserve"> - Dijual dalam kegiatan usaha normal;</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xml:space="preserve"> - Digunakan dalam proses kegiatan rumah sakit; atau </w:t>
            </w:r>
          </w:p>
          <w:p w:rsidR="00991C47" w:rsidRPr="00F805EA" w:rsidRDefault="001A2D92" w:rsidP="000B3C66">
            <w:pPr>
              <w:tabs>
                <w:tab w:val="left" w:pos="1418"/>
              </w:tabs>
              <w:spacing w:after="120" w:line="360" w:lineRule="auto"/>
              <w:ind w:left="-2"/>
              <w:jc w:val="both"/>
              <w:rPr>
                <w:rFonts w:ascii="Times New Roman" w:hAnsi="Times New Roman" w:cs="Times New Roman"/>
                <w:sz w:val="24"/>
                <w:szCs w:val="24"/>
              </w:rPr>
            </w:pPr>
            <w:r w:rsidRPr="00F805EA">
              <w:rPr>
                <w:rFonts w:ascii="Times New Roman" w:hAnsi="Times New Roman" w:cs="Times New Roman"/>
                <w:sz w:val="24"/>
                <w:szCs w:val="24"/>
              </w:rPr>
              <w:t xml:space="preserve"> - </w:t>
            </w:r>
            <w:r w:rsidR="00991C47" w:rsidRPr="00F805EA">
              <w:rPr>
                <w:rFonts w:ascii="Times New Roman" w:hAnsi="Times New Roman" w:cs="Times New Roman"/>
                <w:sz w:val="24"/>
                <w:szCs w:val="24"/>
              </w:rPr>
              <w:t>Dalam bentuk bahan atau perlengkapan (supplies) untuk digunakan dalam proses pemberian jasa.</w:t>
            </w:r>
          </w:p>
          <w:p w:rsidR="000E5960"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xml:space="preserve">Persediaan RSUD Dr. Haryoto secara umum terdiri dari persediaan barang medis dan barang non medis. Barang medis meliputi obat-obatan, bahan radiologi, bahan laboratorium dan lain-lain, serta barang non medis meliputi ATK, cetakan, alat listrik dan elektronik, alat kebersihan, bahan makanan dan bahan pembersih. Pengukuran persediaan akhir di rumah sakit dilakukan dengan metode periodik, yaitu dengan melakukan perhitungan fisik persediaan (dibandingkan juga dengan kartu persediaan/stock dikalikan dengan harga satuan perolehan yang terakhir. Pada akhir periode, pemakaian barang dan jasa diakui sebesar jumlah persediaan yang telah terpakai atau dikonsumsi berdasarkan hasil inventarisasi fisik </w:t>
            </w:r>
            <w:r w:rsidRPr="00F805EA">
              <w:rPr>
                <w:rFonts w:ascii="Times New Roman" w:hAnsi="Times New Roman" w:cs="Times New Roman"/>
                <w:sz w:val="24"/>
                <w:szCs w:val="24"/>
              </w:rPr>
              <w:lastRenderedPageBreak/>
              <w:t xml:space="preserve">persediaan melalui </w:t>
            </w:r>
            <w:r w:rsidRPr="00F805EA">
              <w:rPr>
                <w:rFonts w:ascii="Times New Roman" w:hAnsi="Times New Roman" w:cs="Times New Roman"/>
                <w:i/>
                <w:sz w:val="24"/>
                <w:szCs w:val="24"/>
              </w:rPr>
              <w:t>stock opname</w:t>
            </w:r>
            <w:r w:rsidRPr="00F805EA">
              <w:rPr>
                <w:rFonts w:ascii="Times New Roman" w:hAnsi="Times New Roman" w:cs="Times New Roman"/>
                <w:sz w:val="24"/>
                <w:szCs w:val="24"/>
              </w:rPr>
              <w:t xml:space="preserve"> menggunakan m</w:t>
            </w:r>
            <w:r w:rsidR="001A2D92" w:rsidRPr="00F805EA">
              <w:rPr>
                <w:rFonts w:ascii="Times New Roman" w:hAnsi="Times New Roman" w:cs="Times New Roman"/>
                <w:sz w:val="24"/>
                <w:szCs w:val="24"/>
              </w:rPr>
              <w:t>etode harga pembelian terakhir.</w:t>
            </w:r>
          </w:p>
          <w:p w:rsidR="00991C47" w:rsidRPr="00F805EA" w:rsidRDefault="00991C47" w:rsidP="000B3C66">
            <w:pPr>
              <w:tabs>
                <w:tab w:val="left" w:pos="1418"/>
              </w:tabs>
              <w:spacing w:after="120" w:line="360" w:lineRule="auto"/>
              <w:jc w:val="both"/>
              <w:rPr>
                <w:rFonts w:ascii="Times New Roman" w:hAnsi="Times New Roman" w:cs="Times New Roman"/>
                <w:b/>
                <w:sz w:val="24"/>
                <w:szCs w:val="24"/>
              </w:rPr>
            </w:pPr>
            <w:r w:rsidRPr="00F805EA">
              <w:rPr>
                <w:rFonts w:ascii="Times New Roman" w:hAnsi="Times New Roman" w:cs="Times New Roman"/>
                <w:b/>
                <w:sz w:val="24"/>
                <w:szCs w:val="24"/>
                <w:lang w:val="id-ID"/>
              </w:rPr>
              <w:t>4</w:t>
            </w:r>
            <w:r w:rsidRPr="00F805EA">
              <w:rPr>
                <w:rFonts w:ascii="Times New Roman" w:hAnsi="Times New Roman" w:cs="Times New Roman"/>
                <w:b/>
                <w:sz w:val="24"/>
                <w:szCs w:val="24"/>
              </w:rPr>
              <w:t>. Aset Tetap dan Penyusutannya</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Aset tetap adalah aset berwujud yang:</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Dimiliki untuk digunakan dalam proses operasional, produksi atau penyediaan barang atau jasa, untuk disewakan kepada pihak lain, atau untuk tujuan administratif; dan</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Digunakan lebih dari satu tahun.</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Berwujud;</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Biaya perolehan aset dapat diukur secara andal;</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Merupakan objek pemeliharaan atau memerlukan biaya/ongkos untuk dipelihara;</w:t>
            </w:r>
          </w:p>
          <w:p w:rsidR="00991C47" w:rsidRPr="00F805EA" w:rsidRDefault="008E7A9B"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xml:space="preserve">- </w:t>
            </w:r>
            <w:r w:rsidR="00991C47" w:rsidRPr="00F805EA">
              <w:rPr>
                <w:rFonts w:ascii="Times New Roman" w:hAnsi="Times New Roman" w:cs="Times New Roman"/>
                <w:sz w:val="24"/>
                <w:szCs w:val="24"/>
              </w:rPr>
              <w:t>Memenuhi batasan minimal kapitalisasi aset tetap yang telah ditetapkan</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Aset tetap diukur berdasarkan biaya perolehan, kecuali aset tetap yang diperoleh dari hibah. Aset tetap dicatat sebesar nilai yang tercantum dalam Surat Perintah Membayar (SPM)-belanja modal. Aset tetap yang berasal dari sumbangan atau hibah (dalam wujud barang) diukur berdasarkan atas nilai wajar aset tetap pada saat serah terima barang hibah tersebut. Apabila penilaian dengan menggunakan biaya perolehan tidak memungkinkan maka nilai aset tetap didasarkan pada nilai wajar pada saat perolehan.</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Pengakuan aset tetap sesuai dengan Peraturan Bupati Lumajang Nomor 72 Tahun 2014 tentang Kebijakan Akuntansi Kapitalisasi Barang Milik/Kekayaan Daerah dalam Sistem Akuntansi Pemerintah, adalah sebagai berikut:</w:t>
            </w:r>
          </w:p>
          <w:p w:rsidR="00991C47" w:rsidRPr="00F805EA" w:rsidRDefault="00991C47" w:rsidP="00A3132B">
            <w:pPr>
              <w:pStyle w:val="ListParagraph"/>
              <w:numPr>
                <w:ilvl w:val="0"/>
                <w:numId w:val="18"/>
              </w:num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xml:space="preserve">Pengeluaran untuk per satuan peralatan dan mesin yang nilainya sama dengan atau lebih dari Rp 500.000 (lima ratus ribu rupiah), dan </w:t>
            </w:r>
          </w:p>
          <w:p w:rsidR="00991C47" w:rsidRPr="00F805EA" w:rsidRDefault="00991C47" w:rsidP="00A3132B">
            <w:pPr>
              <w:pStyle w:val="ListParagraph"/>
              <w:numPr>
                <w:ilvl w:val="0"/>
                <w:numId w:val="18"/>
              </w:num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xml:space="preserve">Pengeluaran untuk gedung dan bangunan yang nilainya </w:t>
            </w:r>
            <w:proofErr w:type="gramStart"/>
            <w:r w:rsidRPr="00F805EA">
              <w:rPr>
                <w:rFonts w:ascii="Times New Roman" w:hAnsi="Times New Roman" w:cs="Times New Roman"/>
                <w:sz w:val="24"/>
                <w:szCs w:val="24"/>
              </w:rPr>
              <w:t>sama</w:t>
            </w:r>
            <w:proofErr w:type="gramEnd"/>
            <w:r w:rsidRPr="00F805EA">
              <w:rPr>
                <w:rFonts w:ascii="Times New Roman" w:hAnsi="Times New Roman" w:cs="Times New Roman"/>
                <w:sz w:val="24"/>
                <w:szCs w:val="24"/>
              </w:rPr>
              <w:t xml:space="preserve"> dengan atau lebih dari Rp 10.000.000 (sepuluh juta rupiah).</w:t>
            </w:r>
          </w:p>
          <w:p w:rsidR="00991C47" w:rsidRPr="00F805EA" w:rsidRDefault="00991C47" w:rsidP="00A3132B">
            <w:pPr>
              <w:pStyle w:val="ListParagraph"/>
              <w:numPr>
                <w:ilvl w:val="0"/>
                <w:numId w:val="18"/>
              </w:num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xml:space="preserve">Pengeluaran yang tidak tercakup dalam batasan nilai minimum kapitalisasi tersebut di atas, diperlakukan sebagai beban pada periode pelaporan, kecuali pengeluaran untuk tanah, jalan/irigasi/jaringan, dan aset tetap lainnya berupa koleksi buku perpustakaan. Tidak ada batasan minimal jumlah biaya yang dikapitalisasi untuk pengeluaran dalam rangka pengadaan baru atau pengeluaran setelah perolehan awal aset tetap jalan, irigasi dan jaringan. Semua pengeluaran dalam rangka pengadaan baru atau pengeluaran setelah perolehan awal aset tetap jalan, irigasi dan jaringan dikapitalisasi dan menambah nilai aset tetap jalan, irigasi dan </w:t>
            </w:r>
            <w:r w:rsidRPr="00F805EA">
              <w:rPr>
                <w:rFonts w:ascii="Times New Roman" w:hAnsi="Times New Roman" w:cs="Times New Roman"/>
                <w:sz w:val="24"/>
                <w:szCs w:val="24"/>
              </w:rPr>
              <w:lastRenderedPageBreak/>
              <w:t>jaringan, sepanjang pengeluaran tersebut mengakibatkan peningkatan kapasitas, kualitas, kuantitas atau masa manfaat.</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Aset tetap di rumah sakit terdiri dari: tanah; peralatan dan mesin; gedung dan bangunan; Jalan, Irigasi dan Jaringan; aset tetap lainnya; dan konstruksi dalam pengerjaan (KDP).</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KDP atau aset tetap dalam penyelesaian disajikan sebesar biaya perolehan dan dinilai berdasarkan tingkat penyelesaian atas pengerjaan berdasarkan dokumen yang mendukung tingkat penyelesaian atas pekerjaan yang dimaksud. Akumulasi biaya perolehan akan dipindahkan ke masing-masing aset tetap yang bersangkutan pada saat selesai dan siap digunakan.</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Beban perbaikan dan pemeliharaan dibebankan pada laporan aktivitas pada saat terjadinya; pengeluaran yang memperpanjang masa manfaat atau memberi manfaat ekonomis di masa yang akan datang dikapitalisasi. Aset tetap yang sudah tidak dipergunakan lagi atau yang dijual, dikeluarkan dari kelompok aset tetap berikut akumulasi penyusutannya. Keuntungan atau kerugian dari penjualan aset tetap tersebut dibukukan dalam laporan aktivitas pada tahun berjalan.</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Aset tetap, kecuali tanah, Konstruksi Dalam Pengerjaan (KDP) dan aset lain-lain (aset yang akan dihapuskan), disusutkan. Mulai tahun anggaran 2016 kebijakan akuntansi atas penyusutan aset tetap adalah sebagai berikut:</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Penyusutan aset tetap adalah penyesuaian nilai sehubungan dengan penurunan kapasitas dan manfaat dari suatu aset tetap. Kebijakan penyusutan aset tetap didasarkan pada Peraturan Bupati Lumajang nomor 72 Tahun 2014 tentang Kebijakan akuntansi penyusutan aset tetap Barang Milik Daerah.</w:t>
            </w:r>
          </w:p>
          <w:p w:rsidR="00991C47" w:rsidRPr="00F805EA" w:rsidRDefault="00991C47" w:rsidP="000B3C66">
            <w:p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 Penyusutan aset tetap tidak dilakukan terhadap:</w:t>
            </w:r>
          </w:p>
          <w:p w:rsidR="00991C47" w:rsidRPr="00F805EA" w:rsidRDefault="000B3C66"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 xml:space="preserve">•  </w:t>
            </w:r>
            <w:r w:rsidR="00991C47" w:rsidRPr="00F805EA">
              <w:rPr>
                <w:rFonts w:ascii="Times New Roman" w:hAnsi="Times New Roman" w:cs="Times New Roman"/>
                <w:sz w:val="24"/>
                <w:szCs w:val="24"/>
              </w:rPr>
              <w:t>Tanah;</w:t>
            </w:r>
          </w:p>
          <w:p w:rsidR="00991C47" w:rsidRPr="00F805EA" w:rsidRDefault="000B3C66"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 xml:space="preserve">•  </w:t>
            </w:r>
            <w:r w:rsidR="00991C47" w:rsidRPr="00F805EA">
              <w:rPr>
                <w:rFonts w:ascii="Times New Roman" w:hAnsi="Times New Roman" w:cs="Times New Roman"/>
                <w:sz w:val="24"/>
                <w:szCs w:val="24"/>
              </w:rPr>
              <w:t>Konstruksi dalam Pengerjaan (KDP);</w:t>
            </w:r>
          </w:p>
          <w:p w:rsidR="00991C47" w:rsidRPr="00F805EA" w:rsidRDefault="000B3C66" w:rsidP="00991C47">
            <w:pPr>
              <w:tabs>
                <w:tab w:val="left" w:pos="1418"/>
              </w:tabs>
              <w:spacing w:after="120" w:line="360" w:lineRule="auto"/>
              <w:ind w:left="255"/>
              <w:jc w:val="both"/>
              <w:rPr>
                <w:rFonts w:ascii="Times New Roman" w:hAnsi="Times New Roman" w:cs="Times New Roman"/>
                <w:sz w:val="24"/>
                <w:szCs w:val="24"/>
              </w:rPr>
            </w:pPr>
            <w:proofErr w:type="gramStart"/>
            <w:r w:rsidRPr="00F805EA">
              <w:rPr>
                <w:rFonts w:ascii="Times New Roman" w:hAnsi="Times New Roman" w:cs="Times New Roman"/>
                <w:sz w:val="24"/>
                <w:szCs w:val="24"/>
              </w:rPr>
              <w:t xml:space="preserve">•  </w:t>
            </w:r>
            <w:r w:rsidR="00991C47" w:rsidRPr="00F805EA">
              <w:rPr>
                <w:rFonts w:ascii="Times New Roman" w:hAnsi="Times New Roman" w:cs="Times New Roman"/>
                <w:sz w:val="24"/>
                <w:szCs w:val="24"/>
              </w:rPr>
              <w:t>Aset</w:t>
            </w:r>
            <w:proofErr w:type="gramEnd"/>
            <w:r w:rsidR="00991C47" w:rsidRPr="00F805EA">
              <w:rPr>
                <w:rFonts w:ascii="Times New Roman" w:hAnsi="Times New Roman" w:cs="Times New Roman"/>
                <w:sz w:val="24"/>
                <w:szCs w:val="24"/>
              </w:rPr>
              <w:t xml:space="preserve"> Tetap yang dinyatakan hilang berdasarkan dokumen sumber sah atau dalam kondisi rusak berat dan/atau usang yang telah diusulkan kepada Pengelola Barang untuk dilakukan penghapusan.</w:t>
            </w:r>
          </w:p>
          <w:p w:rsidR="00991C47" w:rsidRPr="00F805EA" w:rsidRDefault="000B3C66" w:rsidP="000B3C66">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 xml:space="preserve">•  </w:t>
            </w:r>
            <w:r w:rsidR="00991C47" w:rsidRPr="00F805EA">
              <w:rPr>
                <w:rFonts w:ascii="Times New Roman" w:hAnsi="Times New Roman" w:cs="Times New Roman"/>
                <w:sz w:val="24"/>
                <w:szCs w:val="24"/>
              </w:rPr>
              <w:t>Aset tetap dalam kondisi rusak berat dan/atau usa</w:t>
            </w:r>
            <w:r w:rsidRPr="00F805EA">
              <w:rPr>
                <w:rFonts w:ascii="Times New Roman" w:hAnsi="Times New Roman" w:cs="Times New Roman"/>
                <w:sz w:val="24"/>
                <w:szCs w:val="24"/>
              </w:rPr>
              <w:t xml:space="preserve">ng yang telah diusulkan kepada </w:t>
            </w:r>
            <w:r w:rsidR="00991C47" w:rsidRPr="00F805EA">
              <w:rPr>
                <w:rFonts w:ascii="Times New Roman" w:hAnsi="Times New Roman" w:cs="Times New Roman"/>
                <w:sz w:val="24"/>
                <w:szCs w:val="24"/>
              </w:rPr>
              <w:t>Pengelola Barang untuk dipindahtangankan, dimusnahkan, atau dihapuskan; dan</w:t>
            </w:r>
          </w:p>
          <w:p w:rsidR="00991C47" w:rsidRPr="00F805EA" w:rsidRDefault="000B3C66"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 xml:space="preserve">•    </w:t>
            </w:r>
            <w:r w:rsidR="00991C47" w:rsidRPr="00F805EA">
              <w:rPr>
                <w:rFonts w:ascii="Times New Roman" w:hAnsi="Times New Roman" w:cs="Times New Roman"/>
                <w:sz w:val="24"/>
                <w:szCs w:val="24"/>
              </w:rPr>
              <w:t>Aset tetap lainnya berupa buku perpustakaan.</w:t>
            </w:r>
          </w:p>
          <w:p w:rsidR="00991C47" w:rsidRPr="00F805EA" w:rsidRDefault="00991C47" w:rsidP="00A3132B">
            <w:pPr>
              <w:pStyle w:val="ListParagraph"/>
              <w:numPr>
                <w:ilvl w:val="0"/>
                <w:numId w:val="16"/>
              </w:numPr>
              <w:tabs>
                <w:tab w:val="left" w:pos="1418"/>
              </w:tabs>
              <w:spacing w:after="120" w:line="360" w:lineRule="auto"/>
              <w:ind w:left="848" w:hanging="283"/>
              <w:jc w:val="both"/>
              <w:rPr>
                <w:rFonts w:ascii="Times New Roman" w:hAnsi="Times New Roman" w:cs="Times New Roman"/>
                <w:sz w:val="24"/>
                <w:szCs w:val="24"/>
              </w:rPr>
            </w:pPr>
            <w:r w:rsidRPr="00F805EA">
              <w:rPr>
                <w:rFonts w:ascii="Times New Roman" w:hAnsi="Times New Roman" w:cs="Times New Roman"/>
                <w:sz w:val="24"/>
                <w:szCs w:val="24"/>
              </w:rPr>
              <w:t xml:space="preserve">Nilai yang disusutkan pertama kali adalah nilai yang tercatat dalam pembukuan per 31 Desember 2014 untuk aset tetap yang diperoleh </w:t>
            </w:r>
            <w:r w:rsidRPr="00F805EA">
              <w:rPr>
                <w:rFonts w:ascii="Times New Roman" w:hAnsi="Times New Roman" w:cs="Times New Roman"/>
                <w:sz w:val="24"/>
                <w:szCs w:val="24"/>
              </w:rPr>
              <w:lastRenderedPageBreak/>
              <w:t>sampai dengan 31 Desember 2014. Sedangkan untuk Aset Tetap yang diperoleh setelah 31 Desember 2014, nilai yang disusutkan adalah berdasarkan nilai perolehan.</w:t>
            </w:r>
          </w:p>
          <w:p w:rsidR="00991C47" w:rsidRPr="00F805EA" w:rsidRDefault="00991C47" w:rsidP="00A3132B">
            <w:pPr>
              <w:pStyle w:val="ListParagraph"/>
              <w:numPr>
                <w:ilvl w:val="0"/>
                <w:numId w:val="16"/>
              </w:numPr>
              <w:tabs>
                <w:tab w:val="left" w:pos="1418"/>
              </w:tabs>
              <w:spacing w:after="120" w:line="360" w:lineRule="auto"/>
              <w:ind w:left="848" w:hanging="283"/>
              <w:jc w:val="both"/>
              <w:rPr>
                <w:rFonts w:ascii="Times New Roman" w:hAnsi="Times New Roman" w:cs="Times New Roman"/>
                <w:sz w:val="24"/>
                <w:szCs w:val="24"/>
              </w:rPr>
            </w:pPr>
            <w:r w:rsidRPr="00F805EA">
              <w:rPr>
                <w:rFonts w:ascii="Times New Roman" w:hAnsi="Times New Roman" w:cs="Times New Roman"/>
                <w:sz w:val="24"/>
                <w:szCs w:val="24"/>
              </w:rPr>
              <w:t>Perhitungan dan pencatatan penyusutan aset tetap dilakukan setiap akhir semester tanpa memperhitungkan adanya nilai residu.</w:t>
            </w:r>
          </w:p>
          <w:p w:rsidR="00991C47" w:rsidRPr="00F805EA" w:rsidRDefault="00991C47" w:rsidP="00A3132B">
            <w:pPr>
              <w:pStyle w:val="ListParagraph"/>
              <w:numPr>
                <w:ilvl w:val="0"/>
                <w:numId w:val="16"/>
              </w:numPr>
              <w:tabs>
                <w:tab w:val="left" w:pos="1418"/>
              </w:tabs>
              <w:spacing w:after="120" w:line="360" w:lineRule="auto"/>
              <w:ind w:left="848" w:hanging="283"/>
              <w:jc w:val="both"/>
              <w:rPr>
                <w:rFonts w:ascii="Times New Roman" w:hAnsi="Times New Roman" w:cs="Times New Roman"/>
                <w:sz w:val="24"/>
                <w:szCs w:val="24"/>
              </w:rPr>
            </w:pPr>
            <w:r w:rsidRPr="00F805EA">
              <w:rPr>
                <w:rFonts w:ascii="Times New Roman" w:hAnsi="Times New Roman" w:cs="Times New Roman"/>
                <w:sz w:val="24"/>
                <w:szCs w:val="24"/>
              </w:rPr>
              <w:t>Penyusutan aset tetap dilakukan dengan menggunakan metode garis lurus yaitu dengan ``mengalokasikan nilai yang dapat disusutkan dari aset tetap secara merata setiap semester selama masa manfaat.</w:t>
            </w:r>
          </w:p>
          <w:p w:rsidR="000B3C66" w:rsidRPr="00F805EA" w:rsidRDefault="00991C47" w:rsidP="00A3132B">
            <w:pPr>
              <w:pStyle w:val="ListParagraph"/>
              <w:numPr>
                <w:ilvl w:val="0"/>
                <w:numId w:val="16"/>
              </w:numPr>
              <w:tabs>
                <w:tab w:val="left" w:pos="1418"/>
              </w:tabs>
              <w:spacing w:after="120" w:line="360" w:lineRule="auto"/>
              <w:ind w:left="848" w:hanging="283"/>
              <w:jc w:val="both"/>
              <w:rPr>
                <w:rFonts w:ascii="Times New Roman" w:hAnsi="Times New Roman" w:cs="Times New Roman"/>
                <w:sz w:val="24"/>
                <w:szCs w:val="24"/>
                <w:u w:val="single"/>
              </w:rPr>
            </w:pPr>
            <w:r w:rsidRPr="00F805EA">
              <w:rPr>
                <w:rFonts w:ascii="Times New Roman" w:hAnsi="Times New Roman" w:cs="Times New Roman"/>
                <w:sz w:val="24"/>
                <w:szCs w:val="24"/>
              </w:rPr>
              <w:t>Masa manfaat aset tetap ditentukan dengan berpedoman pada Peraturan Bupati Lumajang Nomor 72 Tahun 2014 tentang Tabel Masa Manfaat Dalam Rangka Penyusutan Barang Milik Daerah.Secara umum tabel masa manfaat tersebut adalah sebagai berikut:</w:t>
            </w:r>
          </w:p>
          <w:p w:rsidR="00991C47" w:rsidRPr="00F805EA" w:rsidRDefault="00991C47" w:rsidP="000B3C66">
            <w:pPr>
              <w:tabs>
                <w:tab w:val="left" w:pos="1418"/>
              </w:tabs>
              <w:spacing w:after="120" w:line="360" w:lineRule="auto"/>
              <w:ind w:left="565"/>
              <w:jc w:val="both"/>
              <w:rPr>
                <w:rFonts w:ascii="Times New Roman" w:hAnsi="Times New Roman" w:cs="Times New Roman"/>
                <w:sz w:val="24"/>
                <w:szCs w:val="24"/>
                <w:u w:val="single"/>
              </w:rPr>
            </w:pPr>
            <w:r w:rsidRPr="00F805EA">
              <w:rPr>
                <w:rFonts w:ascii="Times New Roman" w:hAnsi="Times New Roman" w:cs="Times New Roman"/>
                <w:b/>
                <w:sz w:val="24"/>
                <w:szCs w:val="24"/>
                <w:u w:val="single"/>
              </w:rPr>
              <w:t>Kelompok Aset TetapMasa Manfaat</w:t>
            </w:r>
          </w:p>
          <w:p w:rsidR="00991C47" w:rsidRPr="00F805EA" w:rsidRDefault="00991C47" w:rsidP="000B3C66">
            <w:pPr>
              <w:pStyle w:val="ListParagraph"/>
              <w:tabs>
                <w:tab w:val="left" w:pos="1418"/>
              </w:tabs>
              <w:spacing w:after="120" w:line="360" w:lineRule="auto"/>
              <w:ind w:left="565"/>
              <w:jc w:val="both"/>
              <w:rPr>
                <w:rFonts w:ascii="Times New Roman" w:hAnsi="Times New Roman" w:cs="Times New Roman"/>
                <w:sz w:val="24"/>
                <w:szCs w:val="24"/>
              </w:rPr>
            </w:pPr>
            <w:r w:rsidRPr="00F805EA">
              <w:rPr>
                <w:rFonts w:ascii="Times New Roman" w:hAnsi="Times New Roman" w:cs="Times New Roman"/>
                <w:sz w:val="24"/>
                <w:szCs w:val="24"/>
              </w:rPr>
              <w:t>Per</w:t>
            </w:r>
            <w:r w:rsidR="000B3C66" w:rsidRPr="00F805EA">
              <w:rPr>
                <w:rFonts w:ascii="Times New Roman" w:hAnsi="Times New Roman" w:cs="Times New Roman"/>
                <w:sz w:val="24"/>
                <w:szCs w:val="24"/>
              </w:rPr>
              <w:t xml:space="preserve">alatan dan Mesin      </w:t>
            </w:r>
            <w:r w:rsidRPr="00F805EA">
              <w:rPr>
                <w:rFonts w:ascii="Times New Roman" w:hAnsi="Times New Roman" w:cs="Times New Roman"/>
                <w:sz w:val="24"/>
                <w:szCs w:val="24"/>
              </w:rPr>
              <w:t xml:space="preserve">            </w:t>
            </w:r>
            <w:r w:rsidR="001A2D92" w:rsidRPr="00F805EA">
              <w:rPr>
                <w:rFonts w:ascii="Times New Roman" w:hAnsi="Times New Roman" w:cs="Times New Roman"/>
                <w:sz w:val="24"/>
                <w:szCs w:val="24"/>
              </w:rPr>
              <w:t xml:space="preserve">                </w:t>
            </w:r>
            <w:r w:rsidRPr="00F805EA">
              <w:rPr>
                <w:rFonts w:ascii="Times New Roman" w:hAnsi="Times New Roman" w:cs="Times New Roman"/>
                <w:sz w:val="24"/>
                <w:szCs w:val="24"/>
              </w:rPr>
              <w:t>2 s.d 20 tahun</w:t>
            </w:r>
          </w:p>
          <w:p w:rsidR="00991C47" w:rsidRPr="00F805EA" w:rsidRDefault="00991C47" w:rsidP="000B3C66">
            <w:pPr>
              <w:pStyle w:val="ListParagraph"/>
              <w:tabs>
                <w:tab w:val="left" w:pos="1418"/>
              </w:tabs>
              <w:spacing w:after="120" w:line="360" w:lineRule="auto"/>
              <w:ind w:left="565"/>
              <w:jc w:val="both"/>
              <w:rPr>
                <w:rFonts w:ascii="Times New Roman" w:hAnsi="Times New Roman" w:cs="Times New Roman"/>
                <w:sz w:val="24"/>
                <w:szCs w:val="24"/>
              </w:rPr>
            </w:pPr>
            <w:r w:rsidRPr="00F805EA">
              <w:rPr>
                <w:rFonts w:ascii="Times New Roman" w:hAnsi="Times New Roman" w:cs="Times New Roman"/>
                <w:sz w:val="24"/>
                <w:szCs w:val="24"/>
              </w:rPr>
              <w:t>Gedung dan bangunan                             40 s.d 50 tahun</w:t>
            </w:r>
          </w:p>
          <w:p w:rsidR="000B3C66" w:rsidRPr="00F805EA" w:rsidRDefault="00991C47" w:rsidP="001A2D92">
            <w:pPr>
              <w:pStyle w:val="ListParagraph"/>
              <w:tabs>
                <w:tab w:val="left" w:pos="1418"/>
              </w:tabs>
              <w:spacing w:after="120" w:line="360" w:lineRule="auto"/>
              <w:ind w:left="565"/>
              <w:jc w:val="both"/>
              <w:rPr>
                <w:rFonts w:ascii="Times New Roman" w:hAnsi="Times New Roman" w:cs="Times New Roman"/>
                <w:sz w:val="24"/>
                <w:szCs w:val="24"/>
              </w:rPr>
            </w:pPr>
            <w:r w:rsidRPr="00F805EA">
              <w:rPr>
                <w:rFonts w:ascii="Times New Roman" w:hAnsi="Times New Roman" w:cs="Times New Roman"/>
                <w:sz w:val="24"/>
                <w:szCs w:val="24"/>
              </w:rPr>
              <w:t>Jalan, Irigasi, dan J</w:t>
            </w:r>
            <w:r w:rsidR="001A2D92" w:rsidRPr="00F805EA">
              <w:rPr>
                <w:rFonts w:ascii="Times New Roman" w:hAnsi="Times New Roman" w:cs="Times New Roman"/>
                <w:sz w:val="24"/>
                <w:szCs w:val="24"/>
              </w:rPr>
              <w:t xml:space="preserve">aringan                       </w:t>
            </w:r>
            <w:r w:rsidRPr="00F805EA">
              <w:rPr>
                <w:rFonts w:ascii="Times New Roman" w:hAnsi="Times New Roman" w:cs="Times New Roman"/>
                <w:sz w:val="24"/>
                <w:szCs w:val="24"/>
              </w:rPr>
              <w:t>10 s.d 50 tahun</w:t>
            </w:r>
          </w:p>
          <w:p w:rsidR="00991C47" w:rsidRPr="00F805EA" w:rsidRDefault="00991C47" w:rsidP="000B3C66">
            <w:pPr>
              <w:pStyle w:val="ListParagraph"/>
              <w:tabs>
                <w:tab w:val="left" w:pos="1418"/>
              </w:tabs>
              <w:spacing w:after="120" w:line="360" w:lineRule="auto"/>
              <w:ind w:left="0"/>
              <w:jc w:val="both"/>
              <w:rPr>
                <w:rFonts w:ascii="Times New Roman" w:hAnsi="Times New Roman" w:cs="Times New Roman"/>
                <w:sz w:val="24"/>
                <w:szCs w:val="24"/>
              </w:rPr>
            </w:pPr>
            <w:r w:rsidRPr="00F805EA">
              <w:rPr>
                <w:rFonts w:ascii="Times New Roman" w:hAnsi="Times New Roman" w:cs="Times New Roman"/>
                <w:b/>
                <w:sz w:val="24"/>
                <w:szCs w:val="24"/>
                <w:lang w:val="id-ID"/>
              </w:rPr>
              <w:t>5</w:t>
            </w:r>
            <w:r w:rsidRPr="00F805EA">
              <w:rPr>
                <w:rFonts w:ascii="Times New Roman" w:hAnsi="Times New Roman" w:cs="Times New Roman"/>
                <w:b/>
                <w:sz w:val="24"/>
                <w:szCs w:val="24"/>
              </w:rPr>
              <w:t xml:space="preserve">. Aset Lainnya </w:t>
            </w:r>
          </w:p>
          <w:p w:rsidR="00991C47" w:rsidRPr="00F805EA" w:rsidRDefault="00991C47"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Aset lainnya adalah aset rumah sakit selain aset lancar, investasi jangka panjang dan aset tetap. Aset yang termasuk dalam aset tetap lainnya adalah aset tak berwujud, aset Kerja Sama Operasi (KSO), aset sewa guna usaha dan aset lancar lainnya. Aset lainnya di rumah sakit terdiri atas :</w:t>
            </w:r>
          </w:p>
          <w:p w:rsidR="000B3C66" w:rsidRPr="00F805EA" w:rsidRDefault="000B3C66" w:rsidP="000B3C66">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 xml:space="preserve"> - Aset Tak Berwujud</w:t>
            </w:r>
          </w:p>
          <w:p w:rsidR="00991C47" w:rsidRPr="00F805EA" w:rsidRDefault="00991C47" w:rsidP="000B3C66">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Aset tak berwujud adalah aset non-moneter yang dapat diidentifikasi dan tidak mempunyai wujud fisik serta dimiliki untuk digunakan dalam menghasilkan atau menyerahkan barang / jasa, yang memiliki masa manfaat lebih dari 12 bulan. Salah satu contoh aset tak berwujud adalah berupa software aplikasi program komputer.</w:t>
            </w:r>
          </w:p>
          <w:p w:rsidR="000B3C66" w:rsidRPr="00F805EA" w:rsidRDefault="000B3C66" w:rsidP="000B3C66">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 Aset Lain-lain</w:t>
            </w:r>
          </w:p>
          <w:p w:rsidR="000B3C66" w:rsidRPr="00F805EA" w:rsidRDefault="00991C47" w:rsidP="000B3C66">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Merupakan akun untuk aset yang sudah tidak digunakan dalam operasional, dalam hal ini akan dilakukan proses penghapusan atas aset tersebut, sehingga direklas</w:t>
            </w:r>
            <w:r w:rsidR="000B3C66" w:rsidRPr="00F805EA">
              <w:rPr>
                <w:rFonts w:ascii="Times New Roman" w:hAnsi="Times New Roman" w:cs="Times New Roman"/>
                <w:sz w:val="24"/>
                <w:szCs w:val="24"/>
              </w:rPr>
              <w:t>ifikasi keluar dari aset tetap.</w:t>
            </w:r>
          </w:p>
          <w:p w:rsidR="00991C47" w:rsidRPr="00F805EA" w:rsidRDefault="000B3C66" w:rsidP="000B3C66">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 A</w:t>
            </w:r>
            <w:r w:rsidR="00991C47" w:rsidRPr="00F805EA">
              <w:rPr>
                <w:rFonts w:ascii="Times New Roman" w:hAnsi="Times New Roman" w:cs="Times New Roman"/>
                <w:sz w:val="24"/>
                <w:szCs w:val="24"/>
              </w:rPr>
              <w:t>set lancar lainnya yang tidak masuk dalam aset t</w:t>
            </w:r>
            <w:r w:rsidRPr="00F805EA">
              <w:rPr>
                <w:rFonts w:ascii="Times New Roman" w:hAnsi="Times New Roman" w:cs="Times New Roman"/>
                <w:sz w:val="24"/>
                <w:szCs w:val="24"/>
              </w:rPr>
              <w:t xml:space="preserve">ak berwujud dan aset lain-lain. </w:t>
            </w:r>
            <w:r w:rsidR="00991C47" w:rsidRPr="00F805EA">
              <w:rPr>
                <w:rFonts w:ascii="Times New Roman" w:hAnsi="Times New Roman" w:cs="Times New Roman"/>
                <w:sz w:val="24"/>
                <w:szCs w:val="24"/>
              </w:rPr>
              <w:t>Aset lainnya dicatat sebesar nilai bukunya.</w:t>
            </w:r>
          </w:p>
          <w:p w:rsidR="00991C47" w:rsidRPr="00F805EA" w:rsidRDefault="00991C47" w:rsidP="00B57E63">
            <w:pPr>
              <w:tabs>
                <w:tab w:val="left" w:pos="1418"/>
              </w:tabs>
              <w:spacing w:after="120" w:line="360" w:lineRule="auto"/>
              <w:ind w:left="255" w:hanging="257"/>
              <w:jc w:val="both"/>
              <w:rPr>
                <w:rFonts w:ascii="Times New Roman" w:hAnsi="Times New Roman" w:cs="Times New Roman"/>
                <w:b/>
                <w:sz w:val="24"/>
                <w:szCs w:val="24"/>
              </w:rPr>
            </w:pPr>
            <w:r w:rsidRPr="00F805EA">
              <w:rPr>
                <w:rFonts w:ascii="Times New Roman" w:hAnsi="Times New Roman" w:cs="Times New Roman"/>
                <w:b/>
                <w:sz w:val="24"/>
                <w:szCs w:val="24"/>
                <w:lang w:val="id-ID"/>
              </w:rPr>
              <w:t>6</w:t>
            </w:r>
            <w:r w:rsidRPr="00F805EA">
              <w:rPr>
                <w:rFonts w:ascii="Times New Roman" w:hAnsi="Times New Roman" w:cs="Times New Roman"/>
                <w:b/>
                <w:sz w:val="24"/>
                <w:szCs w:val="24"/>
              </w:rPr>
              <w:t>. Hutang (Kewajiban)</w:t>
            </w:r>
          </w:p>
          <w:p w:rsidR="00991C47" w:rsidRPr="00F805EA" w:rsidRDefault="00991C47"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 xml:space="preserve">Hutang adalah kewajiban yang timbul dari peristiwa masa lalu yang penyelesaiannya mengakibatkan aliran keluar sumber daya ekonomi rumah </w:t>
            </w:r>
            <w:r w:rsidRPr="00F805EA">
              <w:rPr>
                <w:rFonts w:ascii="Times New Roman" w:hAnsi="Times New Roman" w:cs="Times New Roman"/>
                <w:sz w:val="24"/>
                <w:szCs w:val="24"/>
              </w:rPr>
              <w:lastRenderedPageBreak/>
              <w:t>sakit. Karakteristik kewajiban adalah bahwa rumah sakit mempunyai kewajiban (obligation) masa kini. Kewajiban merupakan suatu tugas dan tanggung jawab untuk bertindak atau untuk melaksanakan sesuatu dengan cara tertentu.</w:t>
            </w:r>
          </w:p>
          <w:p w:rsidR="00991C47" w:rsidRPr="00F805EA" w:rsidRDefault="00991C47"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Kewajiban dapat dipaksakan menurut hukum sebagai konsekuensi dari kontrak mengikat atau peraturan perundangan.</w:t>
            </w:r>
          </w:p>
          <w:p w:rsidR="00991C47" w:rsidRPr="00F805EA" w:rsidRDefault="00991C47"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Kewajiban juga dapat timbul dari praktek bisnis yang lazim. Kewajiban disajikan di neraca/laporan posisi keuangan jika besar kemungkinan bahwa pengeluaran sumber daya yang mengandung manfaat ekonomi akan dilakukan untuk menyelesaikan kewajiban (obligation) masa kini dan jumlah yang harus diselesaikan dapat diukur dengan andal.</w:t>
            </w:r>
          </w:p>
          <w:p w:rsidR="00991C47" w:rsidRPr="00F805EA" w:rsidRDefault="00991C47" w:rsidP="00B57E63">
            <w:pPr>
              <w:tabs>
                <w:tab w:val="left" w:pos="1418"/>
              </w:tabs>
              <w:spacing w:after="120" w:line="360" w:lineRule="auto"/>
              <w:ind w:left="139" w:hanging="141"/>
              <w:jc w:val="both"/>
              <w:rPr>
                <w:rFonts w:ascii="Times New Roman" w:hAnsi="Times New Roman" w:cs="Times New Roman"/>
                <w:sz w:val="24"/>
                <w:szCs w:val="24"/>
              </w:rPr>
            </w:pPr>
            <w:r w:rsidRPr="00F805EA">
              <w:rPr>
                <w:rFonts w:ascii="Times New Roman" w:hAnsi="Times New Roman" w:cs="Times New Roman"/>
                <w:sz w:val="24"/>
                <w:szCs w:val="24"/>
              </w:rPr>
              <w:t>-  Kewajiban Jangka Pendek</w:t>
            </w:r>
          </w:p>
          <w:p w:rsidR="00991C47" w:rsidRPr="00F805EA" w:rsidRDefault="00991C47"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Kewajiban jangka pendek merupakan kewajiban yang diharapkan akan dibayar/diselesaikan atau jatuh tempo dalam waktu 12 bulan setelah tanggal neraca. Pengukuran kewajiban jangka pendek dinilai sebesar nilai nominal. Jenis kewajiban jangka pendek di rumah sakit antara lain:</w:t>
            </w:r>
          </w:p>
          <w:p w:rsidR="00991C47" w:rsidRPr="00F805EA" w:rsidRDefault="00991C47" w:rsidP="00B57E63">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 xml:space="preserve">• Hutang usaha, yaitu kewajiban yang timbul karena kegiatan </w:t>
            </w:r>
            <w:r w:rsidR="00B57E63" w:rsidRPr="00F805EA">
              <w:rPr>
                <w:rFonts w:ascii="Times New Roman" w:hAnsi="Times New Roman" w:cs="Times New Roman"/>
                <w:sz w:val="24"/>
                <w:szCs w:val="24"/>
              </w:rPr>
              <w:t xml:space="preserve">operasional rumah sakit. </w:t>
            </w:r>
            <w:r w:rsidRPr="00F805EA">
              <w:rPr>
                <w:rFonts w:ascii="Times New Roman" w:hAnsi="Times New Roman" w:cs="Times New Roman"/>
                <w:sz w:val="24"/>
                <w:szCs w:val="24"/>
              </w:rPr>
              <w:t>Hutang rumah sakit terdiri dari hutang pegawai dan hutang barang jasa.</w:t>
            </w:r>
          </w:p>
          <w:p w:rsidR="00991C47" w:rsidRPr="00F805EA" w:rsidRDefault="00991C47"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 Pendapatan diterima dimuka, yaitu pendapatan yang sudah diterima namun barang atau jasa belum diberikan.</w:t>
            </w:r>
          </w:p>
          <w:p w:rsidR="00991C47" w:rsidRPr="00F805EA" w:rsidRDefault="00991C47"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 Hutang jangka pendek lainnya, yaitu hutang jangka pendek yang tidak masuk dalam klasifikasi hutang diatas.</w:t>
            </w:r>
          </w:p>
          <w:p w:rsidR="00B57E63" w:rsidRPr="00F805EA" w:rsidRDefault="00991C47" w:rsidP="00A3132B">
            <w:pPr>
              <w:pStyle w:val="ListParagraph"/>
              <w:numPr>
                <w:ilvl w:val="0"/>
                <w:numId w:val="16"/>
              </w:numPr>
              <w:tabs>
                <w:tab w:val="left" w:pos="1418"/>
              </w:tabs>
              <w:spacing w:after="120" w:line="360" w:lineRule="auto"/>
              <w:ind w:left="281" w:hanging="283"/>
              <w:jc w:val="both"/>
              <w:rPr>
                <w:rFonts w:ascii="Times New Roman" w:hAnsi="Times New Roman" w:cs="Times New Roman"/>
                <w:sz w:val="24"/>
                <w:szCs w:val="24"/>
              </w:rPr>
            </w:pPr>
            <w:r w:rsidRPr="00F805EA">
              <w:rPr>
                <w:rFonts w:ascii="Times New Roman" w:hAnsi="Times New Roman" w:cs="Times New Roman"/>
                <w:sz w:val="24"/>
                <w:szCs w:val="24"/>
              </w:rPr>
              <w:t>Kewajiban Jangka Panjang</w:t>
            </w:r>
          </w:p>
          <w:p w:rsidR="00991C47" w:rsidRPr="00F805EA" w:rsidRDefault="00991C47" w:rsidP="00B57E63">
            <w:pPr>
              <w:pStyle w:val="ListParagraph"/>
              <w:tabs>
                <w:tab w:val="left" w:pos="1418"/>
              </w:tabs>
              <w:spacing w:after="120" w:line="360" w:lineRule="auto"/>
              <w:ind w:left="281"/>
              <w:jc w:val="both"/>
              <w:rPr>
                <w:rFonts w:ascii="Times New Roman" w:hAnsi="Times New Roman" w:cs="Times New Roman"/>
                <w:sz w:val="24"/>
                <w:szCs w:val="24"/>
              </w:rPr>
            </w:pPr>
            <w:r w:rsidRPr="00F805EA">
              <w:rPr>
                <w:rFonts w:ascii="Times New Roman" w:hAnsi="Times New Roman" w:cs="Times New Roman"/>
                <w:sz w:val="24"/>
                <w:szCs w:val="24"/>
              </w:rPr>
              <w:t>Kewajiban jangka panjang merupakan kewajiban yang diharapkan akan dibayar/diselesaikan atau jatuh tempo dalam waktu lebih dari 12 bulan setelah tanggal neraca. Kewajiban jangka panjang dinilai sebesar nominal.</w:t>
            </w:r>
          </w:p>
          <w:p w:rsidR="00991C47" w:rsidRPr="00F805EA" w:rsidRDefault="00991C47" w:rsidP="00B57E63">
            <w:pPr>
              <w:tabs>
                <w:tab w:val="left" w:pos="1418"/>
              </w:tabs>
              <w:spacing w:after="120" w:line="360" w:lineRule="auto"/>
              <w:ind w:left="255" w:hanging="257"/>
              <w:jc w:val="both"/>
              <w:rPr>
                <w:rFonts w:ascii="Times New Roman" w:hAnsi="Times New Roman" w:cs="Times New Roman"/>
                <w:b/>
                <w:sz w:val="24"/>
                <w:szCs w:val="24"/>
              </w:rPr>
            </w:pPr>
            <w:r w:rsidRPr="00F805EA">
              <w:rPr>
                <w:rFonts w:ascii="Times New Roman" w:hAnsi="Times New Roman" w:cs="Times New Roman"/>
                <w:b/>
                <w:sz w:val="24"/>
                <w:szCs w:val="24"/>
                <w:lang w:val="id-ID"/>
              </w:rPr>
              <w:t>7</w:t>
            </w:r>
            <w:r w:rsidRPr="00F805EA">
              <w:rPr>
                <w:rFonts w:ascii="Times New Roman" w:hAnsi="Times New Roman" w:cs="Times New Roman"/>
                <w:b/>
                <w:sz w:val="24"/>
                <w:szCs w:val="24"/>
              </w:rPr>
              <w:t>. Pendapatan</w:t>
            </w:r>
          </w:p>
          <w:p w:rsidR="00991C47" w:rsidRPr="00F805EA" w:rsidRDefault="00991C47"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Pendapatan adalah arus masuk bruto dari manfaat ekonomi yang timbul dari aktivitas rumah sakit selama satu periode yang mengakibatkan perubahan ekuitas bersih.</w:t>
            </w:r>
          </w:p>
          <w:p w:rsidR="00991C47" w:rsidRPr="00F805EA" w:rsidRDefault="00991C47" w:rsidP="00991C47">
            <w:pPr>
              <w:tabs>
                <w:tab w:val="left" w:pos="1418"/>
              </w:tabs>
              <w:spacing w:after="120" w:line="360" w:lineRule="auto"/>
              <w:ind w:left="255"/>
              <w:jc w:val="both"/>
              <w:rPr>
                <w:rFonts w:ascii="Times New Roman" w:hAnsi="Times New Roman" w:cs="Times New Roman"/>
                <w:sz w:val="24"/>
                <w:szCs w:val="24"/>
              </w:rPr>
            </w:pPr>
            <w:r w:rsidRPr="00F805EA">
              <w:rPr>
                <w:rFonts w:ascii="Times New Roman" w:hAnsi="Times New Roman" w:cs="Times New Roman"/>
                <w:sz w:val="24"/>
                <w:szCs w:val="24"/>
              </w:rPr>
              <w:t>Klasifikasi Pendapatan Rumah Sakit:</w:t>
            </w:r>
          </w:p>
          <w:p w:rsidR="00991C47" w:rsidRPr="00F805EA" w:rsidRDefault="00991C47" w:rsidP="00A3132B">
            <w:pPr>
              <w:pStyle w:val="ListParagraph"/>
              <w:numPr>
                <w:ilvl w:val="0"/>
                <w:numId w:val="17"/>
              </w:num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Pendapatan BLUD fungsional merupakan pendapatan yang diperoleh dari operasional rumah sakit, terdiri dari:</w:t>
            </w:r>
          </w:p>
          <w:p w:rsidR="00991C47" w:rsidRPr="00F805EA" w:rsidRDefault="00991C47" w:rsidP="00A3132B">
            <w:pPr>
              <w:pStyle w:val="ListParagraph"/>
              <w:numPr>
                <w:ilvl w:val="0"/>
                <w:numId w:val="16"/>
              </w:numPr>
              <w:tabs>
                <w:tab w:val="left" w:pos="1418"/>
              </w:tabs>
              <w:spacing w:after="120" w:line="360" w:lineRule="auto"/>
              <w:ind w:hanging="132"/>
              <w:jc w:val="both"/>
              <w:rPr>
                <w:rFonts w:ascii="Times New Roman" w:hAnsi="Times New Roman" w:cs="Times New Roman"/>
                <w:sz w:val="24"/>
                <w:szCs w:val="24"/>
              </w:rPr>
            </w:pPr>
            <w:r w:rsidRPr="00F805EA">
              <w:rPr>
                <w:rFonts w:ascii="Times New Roman" w:hAnsi="Times New Roman" w:cs="Times New Roman"/>
                <w:sz w:val="24"/>
                <w:szCs w:val="24"/>
              </w:rPr>
              <w:t>Pendapatan Usaha dari Jasa Layanan</w:t>
            </w:r>
          </w:p>
          <w:p w:rsidR="00991C47" w:rsidRPr="00F805EA" w:rsidRDefault="00991C47" w:rsidP="00991C47">
            <w:pPr>
              <w:pStyle w:val="ListParagraph"/>
              <w:tabs>
                <w:tab w:val="left" w:pos="1418"/>
              </w:tabs>
              <w:spacing w:after="120" w:line="360" w:lineRule="auto"/>
              <w:ind w:left="615"/>
              <w:jc w:val="both"/>
              <w:rPr>
                <w:rFonts w:ascii="Times New Roman" w:hAnsi="Times New Roman" w:cs="Times New Roman"/>
                <w:sz w:val="24"/>
                <w:szCs w:val="24"/>
              </w:rPr>
            </w:pPr>
            <w:r w:rsidRPr="00F805EA">
              <w:rPr>
                <w:rFonts w:ascii="Times New Roman" w:hAnsi="Times New Roman" w:cs="Times New Roman"/>
                <w:sz w:val="24"/>
                <w:szCs w:val="24"/>
              </w:rPr>
              <w:lastRenderedPageBreak/>
              <w:t>Merupakan pendapatan yang diperoleh sebagai imbalan atas jasa layanan yang diberikan kepada masyarakat. Pendapatan usaha dari jasa layanan di rumah sakit terdiri atas: Pendapatan Rawat Jalan, Pendapatan IGD (Instalasi Gawat Darurat), Pendapatan Hemodialisa, Pendapatan Endoscopy dan Bronchoscopy, Pendapatan Patologi Klinik, Pendapatan Radiologi, Pendapatan Rawat Inap, Pendapatan Bedah Sentral, Pendapatan Farmasi, Pendapatan Ambulance, Pendapatan Pemulasa</w:t>
            </w:r>
            <w:r w:rsidR="001A2D92" w:rsidRPr="00F805EA">
              <w:rPr>
                <w:rFonts w:ascii="Times New Roman" w:hAnsi="Times New Roman" w:cs="Times New Roman"/>
                <w:sz w:val="24"/>
                <w:szCs w:val="24"/>
              </w:rPr>
              <w:t>ran Jenazah dan Pendapatan BPJS dan Pendapata Klaim Covid.</w:t>
            </w:r>
          </w:p>
          <w:p w:rsidR="00991C47" w:rsidRPr="00F805EA" w:rsidRDefault="00991C47" w:rsidP="00B57E63">
            <w:pPr>
              <w:pStyle w:val="ListParagraph"/>
              <w:tabs>
                <w:tab w:val="left" w:pos="1418"/>
              </w:tabs>
              <w:spacing w:after="120" w:line="360" w:lineRule="auto"/>
              <w:ind w:left="615" w:hanging="192"/>
              <w:jc w:val="both"/>
              <w:rPr>
                <w:rFonts w:ascii="Times New Roman" w:hAnsi="Times New Roman" w:cs="Times New Roman"/>
                <w:sz w:val="24"/>
                <w:szCs w:val="24"/>
              </w:rPr>
            </w:pPr>
            <w:r w:rsidRPr="00F805EA">
              <w:rPr>
                <w:rFonts w:ascii="Times New Roman" w:hAnsi="Times New Roman" w:cs="Times New Roman"/>
                <w:sz w:val="24"/>
                <w:szCs w:val="24"/>
              </w:rPr>
              <w:t>- Pendapatan Hasil kerjasama</w:t>
            </w:r>
          </w:p>
          <w:p w:rsidR="00991C47" w:rsidRPr="00F805EA" w:rsidRDefault="00991C47" w:rsidP="00991C47">
            <w:pPr>
              <w:pStyle w:val="ListParagraph"/>
              <w:tabs>
                <w:tab w:val="left" w:pos="1418"/>
              </w:tabs>
              <w:spacing w:after="120" w:line="360" w:lineRule="auto"/>
              <w:ind w:left="615"/>
              <w:jc w:val="both"/>
              <w:rPr>
                <w:rFonts w:ascii="Times New Roman" w:hAnsi="Times New Roman" w:cs="Times New Roman"/>
                <w:sz w:val="24"/>
                <w:szCs w:val="24"/>
              </w:rPr>
            </w:pPr>
            <w:r w:rsidRPr="00F805EA">
              <w:rPr>
                <w:rFonts w:ascii="Times New Roman" w:hAnsi="Times New Roman" w:cs="Times New Roman"/>
                <w:sz w:val="24"/>
                <w:szCs w:val="24"/>
              </w:rPr>
              <w:t xml:space="preserve">Merupakan pendapatan yang diperoleh dari hasil kerja sama dengan pihak lain. Pendapatan hasil kerjasama di rumah sakit terdiri atas: Pendapatan Diklat, Pendapatan Sewa Lahan dan Pendapatan dari Koperasi. </w:t>
            </w:r>
          </w:p>
          <w:p w:rsidR="00991C47" w:rsidRPr="00F805EA" w:rsidRDefault="00991C47" w:rsidP="00B57E63">
            <w:pPr>
              <w:pStyle w:val="ListParagraph"/>
              <w:tabs>
                <w:tab w:val="left" w:pos="1418"/>
              </w:tabs>
              <w:spacing w:after="120" w:line="360" w:lineRule="auto"/>
              <w:ind w:left="615" w:hanging="192"/>
              <w:jc w:val="both"/>
              <w:rPr>
                <w:rFonts w:ascii="Times New Roman" w:hAnsi="Times New Roman" w:cs="Times New Roman"/>
                <w:sz w:val="24"/>
                <w:szCs w:val="24"/>
              </w:rPr>
            </w:pPr>
            <w:r w:rsidRPr="00F805EA">
              <w:rPr>
                <w:rFonts w:ascii="Times New Roman" w:hAnsi="Times New Roman" w:cs="Times New Roman"/>
                <w:sz w:val="24"/>
                <w:szCs w:val="24"/>
              </w:rPr>
              <w:t xml:space="preserve">- Pendapatan Usaha Lainnya </w:t>
            </w:r>
          </w:p>
          <w:p w:rsidR="00991C47" w:rsidRPr="00F805EA" w:rsidRDefault="00991C47" w:rsidP="00991C47">
            <w:pPr>
              <w:pStyle w:val="ListParagraph"/>
              <w:tabs>
                <w:tab w:val="left" w:pos="1418"/>
              </w:tabs>
              <w:spacing w:after="120" w:line="360" w:lineRule="auto"/>
              <w:ind w:left="615"/>
              <w:jc w:val="both"/>
              <w:rPr>
                <w:rFonts w:ascii="Times New Roman" w:hAnsi="Times New Roman" w:cs="Times New Roman"/>
                <w:sz w:val="24"/>
                <w:szCs w:val="24"/>
              </w:rPr>
            </w:pPr>
            <w:r w:rsidRPr="00F805EA">
              <w:rPr>
                <w:rFonts w:ascii="Times New Roman" w:hAnsi="Times New Roman" w:cs="Times New Roman"/>
                <w:sz w:val="24"/>
                <w:szCs w:val="24"/>
              </w:rPr>
              <w:t xml:space="preserve">Merupakan pendapatan yang diperoleh dari jasa giro, bunga deposito, denda keterlambatan pelaksanaan pekerjaan dan pendapatan lain-lain. </w:t>
            </w:r>
          </w:p>
          <w:p w:rsidR="001A2D92" w:rsidRPr="00F805EA" w:rsidRDefault="001A2D92" w:rsidP="001A2D92">
            <w:pPr>
              <w:tabs>
                <w:tab w:val="left" w:pos="1418"/>
              </w:tabs>
              <w:spacing w:after="120" w:line="360" w:lineRule="auto"/>
              <w:ind w:left="360"/>
              <w:jc w:val="both"/>
              <w:rPr>
                <w:rFonts w:ascii="Times New Roman" w:hAnsi="Times New Roman" w:cs="Times New Roman"/>
                <w:b/>
                <w:sz w:val="24"/>
                <w:szCs w:val="24"/>
              </w:rPr>
            </w:pPr>
          </w:p>
          <w:p w:rsidR="001A2D92" w:rsidRPr="00F805EA" w:rsidRDefault="001A2D92" w:rsidP="001A2D92">
            <w:pPr>
              <w:tabs>
                <w:tab w:val="left" w:pos="1418"/>
              </w:tabs>
              <w:spacing w:after="120" w:line="360" w:lineRule="auto"/>
              <w:ind w:left="360"/>
              <w:jc w:val="both"/>
              <w:rPr>
                <w:rFonts w:ascii="Times New Roman" w:hAnsi="Times New Roman" w:cs="Times New Roman"/>
                <w:b/>
                <w:sz w:val="24"/>
                <w:szCs w:val="24"/>
              </w:rPr>
            </w:pPr>
          </w:p>
          <w:p w:rsidR="00B57E63" w:rsidRPr="00F805EA" w:rsidRDefault="00991C47" w:rsidP="00A3132B">
            <w:pPr>
              <w:pStyle w:val="ListParagraph"/>
              <w:numPr>
                <w:ilvl w:val="0"/>
                <w:numId w:val="21"/>
              </w:numPr>
              <w:tabs>
                <w:tab w:val="left" w:pos="1418"/>
              </w:tabs>
              <w:spacing w:after="120" w:line="360" w:lineRule="auto"/>
              <w:ind w:left="423" w:hanging="423"/>
              <w:jc w:val="both"/>
              <w:rPr>
                <w:rFonts w:ascii="Times New Roman" w:hAnsi="Times New Roman" w:cs="Times New Roman"/>
                <w:b/>
                <w:sz w:val="24"/>
                <w:szCs w:val="24"/>
              </w:rPr>
            </w:pPr>
            <w:r w:rsidRPr="00F805EA">
              <w:rPr>
                <w:rFonts w:ascii="Times New Roman" w:hAnsi="Times New Roman" w:cs="Times New Roman"/>
                <w:b/>
                <w:sz w:val="24"/>
                <w:szCs w:val="24"/>
              </w:rPr>
              <w:t xml:space="preserve">Beban </w:t>
            </w:r>
          </w:p>
          <w:p w:rsidR="00B57E63" w:rsidRPr="00F805EA" w:rsidRDefault="00991C47" w:rsidP="00B57E63">
            <w:pPr>
              <w:pStyle w:val="ListParagraph"/>
              <w:tabs>
                <w:tab w:val="left" w:pos="1418"/>
              </w:tabs>
              <w:spacing w:after="120" w:line="360" w:lineRule="auto"/>
              <w:ind w:left="423"/>
              <w:jc w:val="both"/>
              <w:rPr>
                <w:rFonts w:ascii="Times New Roman" w:hAnsi="Times New Roman" w:cs="Times New Roman"/>
                <w:sz w:val="24"/>
                <w:szCs w:val="24"/>
              </w:rPr>
            </w:pPr>
            <w:r w:rsidRPr="00F805EA">
              <w:rPr>
                <w:rFonts w:ascii="Times New Roman" w:hAnsi="Times New Roman" w:cs="Times New Roman"/>
                <w:sz w:val="24"/>
                <w:szCs w:val="24"/>
              </w:rPr>
              <w:t>Beban adalah penurunan manfaat ekonomi selama satu periode akuntansi dalam bentuk arus keluar kas atau berkurangnya aset atau terjadinya kewajiban yang mengaki</w:t>
            </w:r>
            <w:r w:rsidR="00B57E63" w:rsidRPr="00F805EA">
              <w:rPr>
                <w:rFonts w:ascii="Times New Roman" w:hAnsi="Times New Roman" w:cs="Times New Roman"/>
                <w:sz w:val="24"/>
                <w:szCs w:val="24"/>
              </w:rPr>
              <w:t>batkan penurunan ekuitas bersih.</w:t>
            </w:r>
          </w:p>
          <w:p w:rsidR="00B57E63" w:rsidRPr="00F805EA" w:rsidRDefault="00991C47" w:rsidP="00B57E63">
            <w:pPr>
              <w:pStyle w:val="ListParagraph"/>
              <w:tabs>
                <w:tab w:val="left" w:pos="1418"/>
              </w:tabs>
              <w:spacing w:after="120" w:line="360" w:lineRule="auto"/>
              <w:ind w:left="423"/>
              <w:jc w:val="both"/>
              <w:rPr>
                <w:rFonts w:ascii="Times New Roman" w:hAnsi="Times New Roman" w:cs="Times New Roman"/>
                <w:sz w:val="24"/>
                <w:szCs w:val="24"/>
              </w:rPr>
            </w:pPr>
            <w:r w:rsidRPr="00F805EA">
              <w:rPr>
                <w:rFonts w:ascii="Times New Roman" w:hAnsi="Times New Roman" w:cs="Times New Roman"/>
                <w:sz w:val="24"/>
                <w:szCs w:val="24"/>
              </w:rPr>
              <w:t>Beban Rumah Sakit diklasifikasikan sebagai berikut:</w:t>
            </w:r>
          </w:p>
          <w:p w:rsidR="00991C47" w:rsidRPr="00F805EA" w:rsidRDefault="00991C47" w:rsidP="00A3132B">
            <w:pPr>
              <w:pStyle w:val="ListParagraph"/>
              <w:numPr>
                <w:ilvl w:val="0"/>
                <w:numId w:val="16"/>
              </w:numPr>
              <w:tabs>
                <w:tab w:val="left" w:pos="1418"/>
              </w:tabs>
              <w:spacing w:after="120" w:line="360" w:lineRule="auto"/>
              <w:jc w:val="both"/>
              <w:rPr>
                <w:rFonts w:ascii="Times New Roman" w:hAnsi="Times New Roman" w:cs="Times New Roman"/>
                <w:b/>
                <w:sz w:val="24"/>
                <w:szCs w:val="24"/>
              </w:rPr>
            </w:pPr>
            <w:r w:rsidRPr="00F805EA">
              <w:rPr>
                <w:rFonts w:ascii="Times New Roman" w:hAnsi="Times New Roman" w:cs="Times New Roman"/>
                <w:sz w:val="24"/>
                <w:szCs w:val="24"/>
              </w:rPr>
              <w:t>Beban Pegawai</w:t>
            </w:r>
          </w:p>
          <w:p w:rsidR="00991C47" w:rsidRPr="00F805EA" w:rsidRDefault="00991C47" w:rsidP="00991C47">
            <w:pPr>
              <w:pStyle w:val="ListParagraph"/>
              <w:tabs>
                <w:tab w:val="left" w:pos="1418"/>
              </w:tabs>
              <w:spacing w:after="120" w:line="360" w:lineRule="auto"/>
              <w:ind w:left="555"/>
              <w:jc w:val="both"/>
              <w:rPr>
                <w:rFonts w:ascii="Times New Roman" w:hAnsi="Times New Roman" w:cs="Times New Roman"/>
                <w:sz w:val="24"/>
                <w:szCs w:val="24"/>
              </w:rPr>
            </w:pPr>
            <w:r w:rsidRPr="00F805EA">
              <w:rPr>
                <w:rFonts w:ascii="Times New Roman" w:hAnsi="Times New Roman" w:cs="Times New Roman"/>
                <w:sz w:val="24"/>
                <w:szCs w:val="24"/>
              </w:rPr>
              <w:t>Merupakan beban yang terkait langsung dengan pembayaran kepada pegawai, baik pegawai PNS maupun non-PNS.</w:t>
            </w:r>
          </w:p>
          <w:p w:rsidR="00991C47" w:rsidRPr="00F805EA" w:rsidRDefault="00991C47" w:rsidP="00A3132B">
            <w:pPr>
              <w:pStyle w:val="ListParagraph"/>
              <w:numPr>
                <w:ilvl w:val="0"/>
                <w:numId w:val="16"/>
              </w:num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Beban Barang dan Jasa</w:t>
            </w:r>
          </w:p>
          <w:p w:rsidR="00991C47" w:rsidRPr="00F805EA" w:rsidRDefault="00991C47" w:rsidP="00991C47">
            <w:pPr>
              <w:pStyle w:val="ListParagraph"/>
              <w:tabs>
                <w:tab w:val="left" w:pos="1418"/>
              </w:tabs>
              <w:spacing w:after="120" w:line="360" w:lineRule="auto"/>
              <w:ind w:left="555"/>
              <w:jc w:val="both"/>
              <w:rPr>
                <w:rFonts w:ascii="Times New Roman" w:hAnsi="Times New Roman" w:cs="Times New Roman"/>
                <w:sz w:val="24"/>
                <w:szCs w:val="24"/>
              </w:rPr>
            </w:pPr>
            <w:r w:rsidRPr="00F805EA">
              <w:rPr>
                <w:rFonts w:ascii="Times New Roman" w:hAnsi="Times New Roman" w:cs="Times New Roman"/>
                <w:sz w:val="24"/>
                <w:szCs w:val="24"/>
              </w:rPr>
              <w:t>Merupakan beban yang diperlukan untuk pembayaran barang dan jasa, terkait proses operasional rumah sakit. Beban barang dan jasa meliputi beban persediaan, beban jasa, beban perjalanan dinas dan beban pemeliharaan.</w:t>
            </w:r>
          </w:p>
          <w:p w:rsidR="00991C47" w:rsidRPr="00F805EA" w:rsidRDefault="00991C47" w:rsidP="00A3132B">
            <w:pPr>
              <w:pStyle w:val="ListParagraph"/>
              <w:numPr>
                <w:ilvl w:val="0"/>
                <w:numId w:val="16"/>
              </w:num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Beban Penyusutan</w:t>
            </w:r>
            <w:r w:rsidR="00B57E63" w:rsidRPr="00F805EA">
              <w:rPr>
                <w:rFonts w:ascii="Times New Roman" w:hAnsi="Times New Roman" w:cs="Times New Roman"/>
                <w:sz w:val="24"/>
                <w:szCs w:val="24"/>
              </w:rPr>
              <w:t xml:space="preserve"> dan amortisasi</w:t>
            </w:r>
          </w:p>
          <w:p w:rsidR="00991C47" w:rsidRPr="00F805EA" w:rsidRDefault="00991C47" w:rsidP="00991C47">
            <w:pPr>
              <w:pStyle w:val="ListParagraph"/>
              <w:tabs>
                <w:tab w:val="left" w:pos="1418"/>
              </w:tabs>
              <w:spacing w:after="120" w:line="360" w:lineRule="auto"/>
              <w:ind w:left="555"/>
              <w:jc w:val="both"/>
              <w:rPr>
                <w:rFonts w:ascii="Times New Roman" w:hAnsi="Times New Roman" w:cs="Times New Roman"/>
                <w:sz w:val="24"/>
                <w:szCs w:val="24"/>
              </w:rPr>
            </w:pPr>
            <w:r w:rsidRPr="00F805EA">
              <w:rPr>
                <w:rFonts w:ascii="Times New Roman" w:hAnsi="Times New Roman" w:cs="Times New Roman"/>
                <w:sz w:val="24"/>
                <w:szCs w:val="24"/>
              </w:rPr>
              <w:t>Merupakan beban yang terkait dengan penyusutan aset tetap, baik penyusutan peralatan dan mesin, gedung bangunan, jalan, irigasi dan jaringan.</w:t>
            </w:r>
            <w:r w:rsidR="00B57E63" w:rsidRPr="00F805EA">
              <w:rPr>
                <w:rFonts w:ascii="Times New Roman" w:hAnsi="Times New Roman" w:cs="Times New Roman"/>
                <w:sz w:val="24"/>
                <w:szCs w:val="24"/>
              </w:rPr>
              <w:t xml:space="preserve"> Sedangkan beban amortisasi merupakan beban pengurangan nilai asset tidak berwujud yang dialokasikan per tahun.</w:t>
            </w:r>
          </w:p>
          <w:p w:rsidR="00991C47" w:rsidRPr="00F805EA" w:rsidRDefault="00991C47" w:rsidP="00A3132B">
            <w:pPr>
              <w:pStyle w:val="ListParagraph"/>
              <w:numPr>
                <w:ilvl w:val="0"/>
                <w:numId w:val="16"/>
              </w:numPr>
              <w:tabs>
                <w:tab w:val="left" w:pos="1418"/>
              </w:tabs>
              <w:spacing w:after="120" w:line="360" w:lineRule="auto"/>
              <w:jc w:val="both"/>
              <w:rPr>
                <w:rFonts w:ascii="Times New Roman" w:hAnsi="Times New Roman" w:cs="Times New Roman"/>
                <w:sz w:val="24"/>
                <w:szCs w:val="24"/>
              </w:rPr>
            </w:pPr>
            <w:r w:rsidRPr="00F805EA">
              <w:rPr>
                <w:rFonts w:ascii="Times New Roman" w:hAnsi="Times New Roman" w:cs="Times New Roman"/>
                <w:sz w:val="24"/>
                <w:szCs w:val="24"/>
              </w:rPr>
              <w:t>Beban Penyisihan Piutang Tak Tertagih</w:t>
            </w:r>
          </w:p>
          <w:p w:rsidR="00F805EA" w:rsidRPr="00F805EA" w:rsidRDefault="00991C47" w:rsidP="00F805EA">
            <w:pPr>
              <w:pStyle w:val="ListParagraph"/>
              <w:tabs>
                <w:tab w:val="left" w:pos="1418"/>
              </w:tabs>
              <w:spacing w:after="120" w:line="360" w:lineRule="auto"/>
              <w:ind w:left="555"/>
              <w:jc w:val="both"/>
              <w:rPr>
                <w:rFonts w:ascii="Times New Roman" w:hAnsi="Times New Roman" w:cs="Times New Roman"/>
                <w:sz w:val="24"/>
                <w:szCs w:val="24"/>
              </w:rPr>
            </w:pPr>
            <w:r w:rsidRPr="00F805EA">
              <w:rPr>
                <w:rFonts w:ascii="Times New Roman" w:hAnsi="Times New Roman" w:cs="Times New Roman"/>
                <w:sz w:val="24"/>
                <w:szCs w:val="24"/>
              </w:rPr>
              <w:t xml:space="preserve">Merupakan beban yang berhubungan estimasi nilai piutang yang tidak dapat ditagih pembayarannya kepada pasien karena pasien melarikan </w:t>
            </w:r>
            <w:r w:rsidRPr="00F805EA">
              <w:rPr>
                <w:rFonts w:ascii="Times New Roman" w:hAnsi="Times New Roman" w:cs="Times New Roman"/>
                <w:sz w:val="24"/>
                <w:szCs w:val="24"/>
              </w:rPr>
              <w:lastRenderedPageBreak/>
              <w:t>diri/persyaratan belum selesai dan faktor lainnya.</w:t>
            </w:r>
          </w:p>
          <w:p w:rsidR="00F805EA" w:rsidRPr="00F805EA" w:rsidRDefault="00F805EA" w:rsidP="00F805EA">
            <w:pPr>
              <w:pStyle w:val="ListParagraph"/>
              <w:tabs>
                <w:tab w:val="left" w:pos="1418"/>
              </w:tabs>
              <w:spacing w:after="120" w:line="360" w:lineRule="auto"/>
              <w:ind w:left="555"/>
              <w:jc w:val="both"/>
              <w:rPr>
                <w:rFonts w:ascii="Times New Roman" w:hAnsi="Times New Roman" w:cs="Times New Roman"/>
                <w:sz w:val="24"/>
                <w:szCs w:val="24"/>
              </w:rPr>
            </w:pPr>
          </w:p>
          <w:p w:rsidR="00F805EA" w:rsidRPr="00F805EA" w:rsidRDefault="00F805EA" w:rsidP="00F805EA">
            <w:pPr>
              <w:pStyle w:val="ListParagraph"/>
              <w:tabs>
                <w:tab w:val="left" w:pos="1418"/>
              </w:tabs>
              <w:spacing w:after="120" w:line="360" w:lineRule="auto"/>
              <w:ind w:left="555"/>
              <w:jc w:val="both"/>
              <w:rPr>
                <w:rFonts w:ascii="Times New Roman" w:hAnsi="Times New Roman" w:cs="Times New Roman"/>
                <w:sz w:val="24"/>
                <w:szCs w:val="24"/>
              </w:rPr>
            </w:pPr>
          </w:p>
        </w:tc>
      </w:tr>
      <w:tr w:rsidR="000B3C66" w:rsidRPr="00F805EA" w:rsidTr="00BF6772">
        <w:trPr>
          <w:gridAfter w:val="1"/>
          <w:wAfter w:w="141" w:type="dxa"/>
        </w:trPr>
        <w:tc>
          <w:tcPr>
            <w:tcW w:w="993" w:type="dxa"/>
            <w:gridSpan w:val="2"/>
          </w:tcPr>
          <w:p w:rsidR="000B3C66" w:rsidRPr="00F805EA" w:rsidRDefault="000B3C66" w:rsidP="00991C47">
            <w:pPr>
              <w:pStyle w:val="ListParagraph"/>
              <w:ind w:left="0"/>
              <w:contextualSpacing w:val="0"/>
              <w:rPr>
                <w:rFonts w:ascii="Times New Roman" w:hAnsi="Times New Roman" w:cs="Times New Roman"/>
                <w:sz w:val="24"/>
                <w:szCs w:val="24"/>
              </w:rPr>
            </w:pPr>
          </w:p>
        </w:tc>
        <w:tc>
          <w:tcPr>
            <w:tcW w:w="8051" w:type="dxa"/>
            <w:gridSpan w:val="9"/>
            <w:vAlign w:val="bottom"/>
          </w:tcPr>
          <w:p w:rsidR="000B3C66" w:rsidRPr="00F805EA" w:rsidRDefault="000B3C66" w:rsidP="000B3C66">
            <w:pPr>
              <w:pStyle w:val="ListParagraph"/>
              <w:spacing w:before="120"/>
              <w:ind w:left="0"/>
              <w:contextualSpacing w:val="0"/>
              <w:jc w:val="both"/>
              <w:rPr>
                <w:rFonts w:ascii="Times New Roman" w:hAnsi="Times New Roman" w:cs="Times New Roman"/>
                <w:sz w:val="24"/>
                <w:szCs w:val="24"/>
              </w:rPr>
            </w:pPr>
          </w:p>
        </w:tc>
      </w:tr>
    </w:tbl>
    <w:p w:rsidR="00F805EA" w:rsidRPr="00F805EA" w:rsidRDefault="00F805EA" w:rsidP="007D3290">
      <w:pPr>
        <w:pStyle w:val="ListParagraph"/>
        <w:spacing w:after="0" w:line="240" w:lineRule="auto"/>
        <w:ind w:left="0"/>
        <w:rPr>
          <w:rFonts w:ascii="Times New Roman" w:hAnsi="Times New Roman" w:cs="Times New Roman"/>
          <w:sz w:val="24"/>
          <w:szCs w:val="24"/>
        </w:rPr>
      </w:pPr>
      <w:r w:rsidRPr="00F805EA">
        <w:rPr>
          <w:rFonts w:ascii="Times New Roman" w:hAnsi="Times New Roman" w:cs="Times New Roman"/>
          <w:sz w:val="24"/>
          <w:szCs w:val="24"/>
        </w:rPr>
        <w:br w:type="page"/>
      </w:r>
    </w:p>
    <w:p w:rsidR="00F805EA" w:rsidRPr="00F805EA" w:rsidRDefault="00F805EA" w:rsidP="00F805EA">
      <w:pPr>
        <w:jc w:val="center"/>
        <w:rPr>
          <w:rFonts w:ascii="Times New Roman" w:hAnsi="Times New Roman" w:cs="Times New Roman"/>
          <w:b/>
          <w:szCs w:val="24"/>
        </w:rPr>
      </w:pPr>
      <w:r w:rsidRPr="00F805EA">
        <w:rPr>
          <w:rFonts w:ascii="Times New Roman" w:hAnsi="Times New Roman" w:cs="Times New Roman"/>
          <w:b/>
          <w:szCs w:val="24"/>
        </w:rPr>
        <w:lastRenderedPageBreak/>
        <w:t>BAB IV</w:t>
      </w:r>
    </w:p>
    <w:p w:rsidR="00F805EA" w:rsidRPr="00F805EA" w:rsidRDefault="00F805EA" w:rsidP="00F805EA">
      <w:pPr>
        <w:jc w:val="center"/>
        <w:rPr>
          <w:rFonts w:ascii="Times New Roman" w:hAnsi="Times New Roman" w:cs="Times New Roman"/>
          <w:b/>
          <w:szCs w:val="24"/>
        </w:rPr>
      </w:pPr>
      <w:r w:rsidRPr="00F805EA">
        <w:rPr>
          <w:rFonts w:ascii="Times New Roman" w:hAnsi="Times New Roman" w:cs="Times New Roman"/>
          <w:b/>
          <w:szCs w:val="24"/>
        </w:rPr>
        <w:t>INFORMASI NON KEUANGAN</w:t>
      </w:r>
    </w:p>
    <w:p w:rsidR="00F805EA" w:rsidRPr="00F805EA" w:rsidRDefault="00F805EA" w:rsidP="00F805EA">
      <w:pPr>
        <w:jc w:val="center"/>
        <w:rPr>
          <w:rFonts w:ascii="Times New Roman" w:hAnsi="Times New Roman" w:cs="Times New Roman"/>
          <w:b/>
          <w:szCs w:val="24"/>
        </w:rPr>
      </w:pPr>
    </w:p>
    <w:p w:rsidR="00F805EA" w:rsidRPr="00F805EA" w:rsidRDefault="00F805EA" w:rsidP="00A3132B">
      <w:pPr>
        <w:pStyle w:val="ListParagraph"/>
        <w:numPr>
          <w:ilvl w:val="0"/>
          <w:numId w:val="48"/>
        </w:numPr>
        <w:spacing w:after="0" w:line="360" w:lineRule="auto"/>
        <w:rPr>
          <w:rFonts w:ascii="Times New Roman" w:hAnsi="Times New Roman" w:cs="Times New Roman"/>
          <w:noProof/>
          <w:vanish/>
          <w:szCs w:val="24"/>
        </w:rPr>
      </w:pPr>
    </w:p>
    <w:p w:rsidR="00F805EA" w:rsidRPr="00F805EA" w:rsidRDefault="00F805EA" w:rsidP="00A3132B">
      <w:pPr>
        <w:pStyle w:val="ListParagraph"/>
        <w:numPr>
          <w:ilvl w:val="0"/>
          <w:numId w:val="48"/>
        </w:numPr>
        <w:spacing w:after="0" w:line="360" w:lineRule="auto"/>
        <w:rPr>
          <w:rFonts w:ascii="Times New Roman" w:hAnsi="Times New Roman" w:cs="Times New Roman"/>
          <w:noProof/>
          <w:vanish/>
          <w:szCs w:val="24"/>
        </w:rPr>
      </w:pPr>
    </w:p>
    <w:p w:rsidR="00F805EA" w:rsidRPr="00F805EA" w:rsidRDefault="00F805EA" w:rsidP="00A3132B">
      <w:pPr>
        <w:pStyle w:val="ListParagraph"/>
        <w:numPr>
          <w:ilvl w:val="0"/>
          <w:numId w:val="48"/>
        </w:numPr>
        <w:spacing w:after="0" w:line="360" w:lineRule="auto"/>
        <w:rPr>
          <w:rFonts w:ascii="Times New Roman" w:hAnsi="Times New Roman" w:cs="Times New Roman"/>
          <w:noProof/>
          <w:vanish/>
          <w:szCs w:val="24"/>
        </w:rPr>
      </w:pPr>
    </w:p>
    <w:p w:rsidR="00F805EA" w:rsidRPr="00F805EA" w:rsidRDefault="00F805EA" w:rsidP="00A3132B">
      <w:pPr>
        <w:pStyle w:val="ListParagraph"/>
        <w:numPr>
          <w:ilvl w:val="1"/>
          <w:numId w:val="48"/>
        </w:numPr>
        <w:spacing w:after="0" w:line="360" w:lineRule="auto"/>
        <w:rPr>
          <w:rFonts w:ascii="Times New Roman" w:hAnsi="Times New Roman" w:cs="Times New Roman"/>
          <w:b/>
          <w:noProof/>
          <w:szCs w:val="24"/>
        </w:rPr>
      </w:pPr>
      <w:r w:rsidRPr="00F805EA">
        <w:rPr>
          <w:rFonts w:ascii="Times New Roman" w:hAnsi="Times New Roman" w:cs="Times New Roman"/>
          <w:noProof/>
          <w:szCs w:val="24"/>
        </w:rPr>
        <w:t>Dasar Hukum Pembentukan RSUD Dr. Haryoto Lumajang.</w:t>
      </w:r>
    </w:p>
    <w:p w:rsidR="00F805EA" w:rsidRPr="00F805EA" w:rsidRDefault="00F805EA" w:rsidP="00F805EA">
      <w:pPr>
        <w:ind w:left="720"/>
        <w:rPr>
          <w:rFonts w:ascii="Times New Roman" w:hAnsi="Times New Roman" w:cs="Times New Roman"/>
          <w:szCs w:val="24"/>
        </w:rPr>
      </w:pPr>
      <w:proofErr w:type="gramStart"/>
      <w:r w:rsidRPr="00F805EA">
        <w:rPr>
          <w:rFonts w:ascii="Times New Roman" w:hAnsi="Times New Roman" w:cs="Times New Roman"/>
          <w:szCs w:val="24"/>
        </w:rPr>
        <w:t>Rumah Sakit Umum Daerah Dr. Haryoto Kabupaten Lumajang dibentuk berdasarkan Peraturan Daerah Nomor 13 tahun 2013.</w:t>
      </w:r>
      <w:proofErr w:type="gramEnd"/>
    </w:p>
    <w:p w:rsidR="00F805EA" w:rsidRPr="00F805EA" w:rsidRDefault="00F805EA" w:rsidP="00A3132B">
      <w:pPr>
        <w:pStyle w:val="ListParagraph"/>
        <w:numPr>
          <w:ilvl w:val="1"/>
          <w:numId w:val="48"/>
        </w:numPr>
        <w:spacing w:after="0" w:line="360" w:lineRule="auto"/>
        <w:rPr>
          <w:rFonts w:ascii="Times New Roman" w:hAnsi="Times New Roman" w:cs="Times New Roman"/>
          <w:b/>
          <w:noProof/>
          <w:szCs w:val="24"/>
        </w:rPr>
      </w:pPr>
      <w:r w:rsidRPr="00F805EA">
        <w:rPr>
          <w:rFonts w:ascii="Times New Roman" w:hAnsi="Times New Roman" w:cs="Times New Roman"/>
          <w:noProof/>
          <w:szCs w:val="24"/>
        </w:rPr>
        <w:t>Sejarah Singkat.</w:t>
      </w:r>
    </w:p>
    <w:p w:rsidR="00F805EA" w:rsidRPr="00F805EA" w:rsidRDefault="00F805EA" w:rsidP="00F805EA">
      <w:pPr>
        <w:ind w:left="720"/>
        <w:rPr>
          <w:rFonts w:ascii="Times New Roman" w:hAnsi="Times New Roman" w:cs="Times New Roman"/>
          <w:szCs w:val="24"/>
        </w:rPr>
      </w:pPr>
      <w:r w:rsidRPr="00F805EA">
        <w:rPr>
          <w:rFonts w:ascii="Times New Roman" w:hAnsi="Times New Roman" w:cs="Times New Roman"/>
          <w:szCs w:val="24"/>
        </w:rPr>
        <w:t xml:space="preserve">Rumah Sakit Umum Daerah Kabupaten Lumajang didirikan pada tahun 1948 atas prakarsa dr. Haryoto (almarhum) selaku Direktur  yang pertama,  saat itu masih menjadi satu kantor dengan kantor Dinas Kesehatan Kabupaten Lumajang yang berada di Jl. Jenderal S. Parman  No. 13. </w:t>
      </w:r>
      <w:proofErr w:type="gramStart"/>
      <w:r w:rsidRPr="00F805EA">
        <w:rPr>
          <w:rFonts w:ascii="Times New Roman" w:hAnsi="Times New Roman" w:cs="Times New Roman"/>
          <w:szCs w:val="24"/>
        </w:rPr>
        <w:t>Kemudian pada tahun 1954 RSUD Lumajang berpindah di Jl. Ahmad Yani NO.</w:t>
      </w:r>
      <w:proofErr w:type="gramEnd"/>
      <w:r w:rsidRPr="00F805EA">
        <w:rPr>
          <w:rFonts w:ascii="Times New Roman" w:hAnsi="Times New Roman" w:cs="Times New Roman"/>
          <w:szCs w:val="24"/>
        </w:rPr>
        <w:t xml:space="preserve"> 281 (sekarang Jl. Basuki Rahmat No. 5) dengan mulai operasional 10 </w:t>
      </w:r>
      <w:proofErr w:type="gramStart"/>
      <w:r w:rsidRPr="00F805EA">
        <w:rPr>
          <w:rFonts w:ascii="Times New Roman" w:hAnsi="Times New Roman" w:cs="Times New Roman"/>
          <w:szCs w:val="24"/>
        </w:rPr>
        <w:t>Nopember  1955</w:t>
      </w:r>
      <w:proofErr w:type="gramEnd"/>
      <w:r w:rsidRPr="00F805EA">
        <w:rPr>
          <w:rFonts w:ascii="Times New Roman" w:hAnsi="Times New Roman" w:cs="Times New Roman"/>
          <w:szCs w:val="24"/>
        </w:rPr>
        <w:t>.</w:t>
      </w:r>
    </w:p>
    <w:p w:rsidR="00F805EA" w:rsidRPr="00F805EA" w:rsidRDefault="00F805EA" w:rsidP="00F805EA">
      <w:pPr>
        <w:ind w:left="720"/>
        <w:rPr>
          <w:rFonts w:ascii="Times New Roman" w:hAnsi="Times New Roman" w:cs="Times New Roman"/>
          <w:szCs w:val="24"/>
        </w:rPr>
      </w:pPr>
      <w:r w:rsidRPr="00F805EA">
        <w:rPr>
          <w:rFonts w:ascii="Times New Roman" w:hAnsi="Times New Roman" w:cs="Times New Roman"/>
          <w:szCs w:val="24"/>
        </w:rPr>
        <w:t xml:space="preserve">Tahun 1991 oleh H. Syamsi Ridwan melalui Surat Keputusan Bupati Kepala Daerah Lumajang RSUD dianugerahi </w:t>
      </w:r>
      <w:proofErr w:type="gramStart"/>
      <w:r w:rsidRPr="00F805EA">
        <w:rPr>
          <w:rFonts w:ascii="Times New Roman" w:hAnsi="Times New Roman" w:cs="Times New Roman"/>
          <w:szCs w:val="24"/>
        </w:rPr>
        <w:t>nama</w:t>
      </w:r>
      <w:proofErr w:type="gramEnd"/>
      <w:r w:rsidRPr="00F805EA">
        <w:rPr>
          <w:rFonts w:ascii="Times New Roman" w:hAnsi="Times New Roman" w:cs="Times New Roman"/>
          <w:szCs w:val="24"/>
        </w:rPr>
        <w:t xml:space="preserve"> Nararyya Kirana, diambil dari nama Adipati pertama Kadipaten Lumajang. </w:t>
      </w:r>
      <w:proofErr w:type="gramStart"/>
      <w:r w:rsidRPr="00F805EA">
        <w:rPr>
          <w:rFonts w:ascii="Times New Roman" w:hAnsi="Times New Roman" w:cs="Times New Roman"/>
          <w:szCs w:val="24"/>
        </w:rPr>
        <w:t>Pada tanggal 15 September 1997, RSUD Nararyya Kirana secara resmi dikukuhkan oleh H. Tarmin Hariadi selaku Bupati Lumajang menjadi Rumah sakit Swadana Daerah atas dasar SKB tiga Menteri.</w:t>
      </w:r>
      <w:proofErr w:type="gramEnd"/>
      <w:r w:rsidRPr="00F805EA">
        <w:rPr>
          <w:rFonts w:ascii="Times New Roman" w:hAnsi="Times New Roman" w:cs="Times New Roman"/>
          <w:szCs w:val="24"/>
        </w:rPr>
        <w:t xml:space="preserve"> Adapun perjalanan rumah sakit menjadi Swadana sebagai </w:t>
      </w:r>
      <w:proofErr w:type="gramStart"/>
      <w:r w:rsidRPr="00F805EA">
        <w:rPr>
          <w:rFonts w:ascii="Times New Roman" w:hAnsi="Times New Roman" w:cs="Times New Roman"/>
          <w:szCs w:val="24"/>
        </w:rPr>
        <w:t>berikut :</w:t>
      </w:r>
      <w:proofErr w:type="gramEnd"/>
    </w:p>
    <w:p w:rsidR="00F805EA" w:rsidRPr="00F805EA" w:rsidRDefault="00F805EA" w:rsidP="00A3132B">
      <w:pPr>
        <w:pStyle w:val="ListParagraph"/>
        <w:numPr>
          <w:ilvl w:val="0"/>
          <w:numId w:val="49"/>
        </w:numPr>
        <w:ind w:left="1134" w:hanging="425"/>
        <w:rPr>
          <w:rFonts w:ascii="Times New Roman" w:hAnsi="Times New Roman" w:cs="Times New Roman"/>
          <w:szCs w:val="24"/>
        </w:rPr>
      </w:pPr>
      <w:r w:rsidRPr="00F805EA">
        <w:rPr>
          <w:rFonts w:ascii="Times New Roman" w:hAnsi="Times New Roman" w:cs="Times New Roman"/>
          <w:szCs w:val="24"/>
        </w:rPr>
        <w:t>Peraturan Daerah Nomor 13 Tahun 1996 tentang penetapan RSUD Narayya Kirana menjadi Swadana;</w:t>
      </w:r>
    </w:p>
    <w:p w:rsidR="00F805EA" w:rsidRPr="00F805EA" w:rsidRDefault="00F805EA" w:rsidP="00A3132B">
      <w:pPr>
        <w:pStyle w:val="ListParagraph"/>
        <w:numPr>
          <w:ilvl w:val="0"/>
          <w:numId w:val="49"/>
        </w:numPr>
        <w:ind w:left="1134" w:hanging="425"/>
        <w:rPr>
          <w:rFonts w:ascii="Times New Roman" w:hAnsi="Times New Roman" w:cs="Times New Roman"/>
          <w:szCs w:val="24"/>
        </w:rPr>
      </w:pPr>
      <w:r w:rsidRPr="00F805EA">
        <w:rPr>
          <w:rFonts w:ascii="Times New Roman" w:hAnsi="Times New Roman" w:cs="Times New Roman"/>
          <w:szCs w:val="24"/>
        </w:rPr>
        <w:t>Surat Keputusan Menteri Dalam Negeri tanggal 18 Pebruari 1997 Nomor 445/412/PUOD tentang Unit Swadana;</w:t>
      </w:r>
    </w:p>
    <w:p w:rsidR="00F805EA" w:rsidRPr="00F805EA" w:rsidRDefault="00F805EA" w:rsidP="00A3132B">
      <w:pPr>
        <w:pStyle w:val="ListParagraph"/>
        <w:numPr>
          <w:ilvl w:val="0"/>
          <w:numId w:val="49"/>
        </w:numPr>
        <w:ind w:left="1134" w:hanging="425"/>
        <w:rPr>
          <w:rFonts w:ascii="Times New Roman" w:hAnsi="Times New Roman" w:cs="Times New Roman"/>
          <w:szCs w:val="24"/>
        </w:rPr>
      </w:pPr>
      <w:r w:rsidRPr="00F805EA">
        <w:rPr>
          <w:rFonts w:ascii="Times New Roman" w:hAnsi="Times New Roman" w:cs="Times New Roman"/>
          <w:szCs w:val="24"/>
        </w:rPr>
        <w:t>Keputusan Menteri Dalam Negeri tanggal 22 Juli 1997 tentang pengesahan Perda Nomor 13 Tahun 1996;</w:t>
      </w:r>
    </w:p>
    <w:p w:rsidR="00F805EA" w:rsidRPr="00F805EA" w:rsidRDefault="00F805EA" w:rsidP="00A3132B">
      <w:pPr>
        <w:pStyle w:val="ListParagraph"/>
        <w:numPr>
          <w:ilvl w:val="0"/>
          <w:numId w:val="49"/>
        </w:numPr>
        <w:ind w:left="1134" w:hanging="425"/>
        <w:rPr>
          <w:rFonts w:ascii="Times New Roman" w:hAnsi="Times New Roman" w:cs="Times New Roman"/>
          <w:szCs w:val="24"/>
        </w:rPr>
      </w:pPr>
      <w:r w:rsidRPr="00F805EA">
        <w:rPr>
          <w:rFonts w:ascii="Times New Roman" w:hAnsi="Times New Roman" w:cs="Times New Roman"/>
          <w:szCs w:val="24"/>
        </w:rPr>
        <w:t>Keputusan Bupati Lumajang Nomor 5 Tahun 1997 tentang Uji coba swadana.</w:t>
      </w:r>
    </w:p>
    <w:p w:rsidR="00F805EA" w:rsidRPr="00F805EA" w:rsidRDefault="00F805EA" w:rsidP="00F805EA">
      <w:pPr>
        <w:pStyle w:val="ListParagraph"/>
        <w:ind w:left="709"/>
        <w:rPr>
          <w:rFonts w:ascii="Times New Roman" w:hAnsi="Times New Roman" w:cs="Times New Roman"/>
          <w:szCs w:val="24"/>
        </w:rPr>
      </w:pPr>
      <w:r w:rsidRPr="00F805EA">
        <w:rPr>
          <w:rFonts w:ascii="Times New Roman" w:hAnsi="Times New Roman" w:cs="Times New Roman"/>
          <w:szCs w:val="24"/>
        </w:rPr>
        <w:t>Peraturan Daerah Nomor 02 Tahun 2001 tanggal 12 April 2001 terjadi perubahan lembaga RSUD Nararyya Kirana menjadi Badan Pelayanan Kesehatan.</w:t>
      </w:r>
    </w:p>
    <w:p w:rsidR="00F805EA" w:rsidRPr="00F805EA" w:rsidRDefault="00F805EA" w:rsidP="00F805EA">
      <w:pPr>
        <w:pStyle w:val="ListParagraph"/>
        <w:ind w:left="709"/>
        <w:rPr>
          <w:rFonts w:ascii="Times New Roman" w:hAnsi="Times New Roman" w:cs="Times New Roman"/>
          <w:b/>
          <w:szCs w:val="24"/>
        </w:rPr>
      </w:pPr>
      <w:proofErr w:type="gramStart"/>
      <w:r w:rsidRPr="00F805EA">
        <w:rPr>
          <w:rFonts w:ascii="Times New Roman" w:hAnsi="Times New Roman" w:cs="Times New Roman"/>
          <w:szCs w:val="24"/>
        </w:rPr>
        <w:t>Dan berdasarkan Surat Keputusan Menteri Kesehatan Republik Indonesia Nomor 1301/Menkes/SK/IX/2005 mengalami peningkatan dari kelas C menjadi kelas B Non Pendidikan.</w:t>
      </w:r>
      <w:proofErr w:type="gramEnd"/>
      <w:r w:rsidRPr="00F805EA">
        <w:rPr>
          <w:rFonts w:ascii="Times New Roman" w:hAnsi="Times New Roman" w:cs="Times New Roman"/>
          <w:szCs w:val="24"/>
        </w:rPr>
        <w:t xml:space="preserve"> Selanjutnya, berdasarkan Perda Kabupaten Lumajang Nomor 03 Tahun 2006, Rumah Sakit Umum Daerah Dr. Haryoto yang tadinya berbentuk Badan Pelayanan Kesehatan telah berubah menjadi Rumah Sakit Daerah Dr. Haryoto, kemudian berubah lagi berdasarkan Perda Nomor 13 Tahun 2013 menjadi Rumah Sakit Umum Daerah Dr. Haryoto dengan Struktur Organisasi sesuai dengan pedoman Rumah Sakit Kelas B Non Pendidikan.</w:t>
      </w:r>
    </w:p>
    <w:p w:rsidR="00F805EA" w:rsidRPr="00F805EA" w:rsidRDefault="00F805EA" w:rsidP="00F805EA">
      <w:pPr>
        <w:tabs>
          <w:tab w:val="left" w:pos="2021"/>
        </w:tabs>
        <w:spacing w:line="240" w:lineRule="auto"/>
        <w:jc w:val="center"/>
        <w:rPr>
          <w:rFonts w:ascii="Times New Roman" w:hAnsi="Times New Roman" w:cs="Times New Roman"/>
          <w:b/>
          <w:szCs w:val="24"/>
        </w:rPr>
      </w:pPr>
    </w:p>
    <w:p w:rsidR="00F805EA" w:rsidRPr="00F805EA" w:rsidRDefault="00F805EA" w:rsidP="00A3132B">
      <w:pPr>
        <w:pStyle w:val="ListParagraph"/>
        <w:numPr>
          <w:ilvl w:val="1"/>
          <w:numId w:val="47"/>
        </w:numPr>
        <w:spacing w:after="0" w:line="360" w:lineRule="auto"/>
        <w:jc w:val="both"/>
        <w:rPr>
          <w:rFonts w:ascii="Times New Roman" w:hAnsi="Times New Roman" w:cs="Times New Roman"/>
          <w:b/>
          <w:bCs/>
          <w:noProof/>
          <w:szCs w:val="24"/>
        </w:rPr>
      </w:pPr>
      <w:r w:rsidRPr="00F805EA">
        <w:rPr>
          <w:rFonts w:ascii="Times New Roman" w:hAnsi="Times New Roman" w:cs="Times New Roman"/>
          <w:b/>
          <w:bCs/>
          <w:noProof/>
          <w:szCs w:val="24"/>
        </w:rPr>
        <w:t>Tugas Pokok dan Fungsi</w:t>
      </w:r>
    </w:p>
    <w:p w:rsidR="00F805EA" w:rsidRPr="00F805EA" w:rsidRDefault="00F805EA" w:rsidP="00F805EA">
      <w:pPr>
        <w:ind w:left="720" w:firstLine="720"/>
        <w:jc w:val="both"/>
        <w:rPr>
          <w:rFonts w:ascii="Times New Roman" w:hAnsi="Times New Roman" w:cs="Times New Roman"/>
          <w:noProof/>
          <w:szCs w:val="24"/>
        </w:rPr>
      </w:pPr>
      <w:r w:rsidRPr="00F805EA">
        <w:rPr>
          <w:rFonts w:ascii="Times New Roman" w:hAnsi="Times New Roman" w:cs="Times New Roman"/>
          <w:noProof/>
          <w:szCs w:val="24"/>
        </w:rPr>
        <w:t>Sesuai dengan Perda No. 13 tahun 2013 tentang Susunan Organisasi dan Tata Kerja Rumah Sakit Daerah Dr. Haryoto Kabupaten Lumajang yang dijabarkan dengan Peraturan Bupati Lumajang Nomor 16 Tahun 2014 tentang Penjabaran Tugas dan Fungsi Organisasi Rumah Sakit Daerah Dr. Haryoto Kabupaten Lumajang adalah sebagai berikut:</w:t>
      </w:r>
    </w:p>
    <w:p w:rsidR="00F805EA" w:rsidRPr="00F805EA" w:rsidRDefault="00F805EA" w:rsidP="00A3132B">
      <w:pPr>
        <w:pStyle w:val="ListParagraph"/>
        <w:numPr>
          <w:ilvl w:val="0"/>
          <w:numId w:val="52"/>
        </w:numPr>
        <w:tabs>
          <w:tab w:val="left" w:pos="284"/>
          <w:tab w:val="left" w:pos="567"/>
          <w:tab w:val="left" w:pos="851"/>
          <w:tab w:val="left" w:pos="1134"/>
        </w:tabs>
        <w:jc w:val="both"/>
        <w:rPr>
          <w:rFonts w:ascii="Times New Roman" w:hAnsi="Times New Roman" w:cs="Times New Roman"/>
          <w:noProof/>
          <w:szCs w:val="24"/>
        </w:rPr>
      </w:pPr>
      <w:r w:rsidRPr="00F805EA">
        <w:rPr>
          <w:rFonts w:ascii="Times New Roman" w:hAnsi="Times New Roman" w:cs="Times New Roman"/>
          <w:noProof/>
          <w:szCs w:val="24"/>
        </w:rPr>
        <w:t>Direktur dalam melaksanakan tugasnya berada dibawah dan bertanggung jawab kepada Bupati melalui Sekretaris Daerah, mempunyai tugas :</w:t>
      </w:r>
    </w:p>
    <w:p w:rsidR="00F805EA" w:rsidRPr="00F805EA" w:rsidRDefault="00F805EA" w:rsidP="00A3132B">
      <w:pPr>
        <w:pStyle w:val="ListParagraph"/>
        <w:numPr>
          <w:ilvl w:val="0"/>
          <w:numId w:val="53"/>
        </w:numPr>
        <w:tabs>
          <w:tab w:val="left" w:pos="284"/>
          <w:tab w:val="left" w:pos="567"/>
          <w:tab w:val="left" w:pos="851"/>
          <w:tab w:val="left" w:pos="1134"/>
        </w:tabs>
        <w:jc w:val="both"/>
        <w:rPr>
          <w:rFonts w:ascii="Times New Roman" w:hAnsi="Times New Roman" w:cs="Times New Roman"/>
          <w:noProof/>
          <w:szCs w:val="24"/>
        </w:rPr>
      </w:pPr>
      <w:r w:rsidRPr="00F805EA">
        <w:rPr>
          <w:rFonts w:ascii="Times New Roman" w:hAnsi="Times New Roman" w:cs="Times New Roman"/>
          <w:noProof/>
          <w:szCs w:val="24"/>
        </w:rPr>
        <w:t>Membantu Bupati dalam melaksanakan pengendalian terhadap pelaksanaan tugas Rumah Sakit ditetapkan oleh Bupati;</w:t>
      </w:r>
    </w:p>
    <w:p w:rsidR="00F805EA" w:rsidRPr="00F805EA" w:rsidRDefault="00F805EA" w:rsidP="00A3132B">
      <w:pPr>
        <w:pStyle w:val="ListParagraph"/>
        <w:numPr>
          <w:ilvl w:val="0"/>
          <w:numId w:val="53"/>
        </w:numPr>
        <w:tabs>
          <w:tab w:val="left" w:pos="284"/>
          <w:tab w:val="left" w:pos="567"/>
          <w:tab w:val="left" w:pos="851"/>
          <w:tab w:val="left" w:pos="1134"/>
        </w:tabs>
        <w:jc w:val="both"/>
        <w:rPr>
          <w:rFonts w:ascii="Times New Roman" w:hAnsi="Times New Roman" w:cs="Times New Roman"/>
          <w:noProof/>
          <w:szCs w:val="24"/>
        </w:rPr>
      </w:pPr>
      <w:r w:rsidRPr="00F805EA">
        <w:rPr>
          <w:rFonts w:ascii="Times New Roman" w:hAnsi="Times New Roman" w:cs="Times New Roman"/>
          <w:noProof/>
          <w:szCs w:val="24"/>
        </w:rPr>
        <w:t>Memimpin dan melaksanakan fungsi Rumah Sakit</w:t>
      </w:r>
    </w:p>
    <w:p w:rsidR="00F805EA" w:rsidRPr="00F805EA" w:rsidRDefault="00F805EA" w:rsidP="00A3132B">
      <w:pPr>
        <w:pStyle w:val="ListParagraph"/>
        <w:numPr>
          <w:ilvl w:val="0"/>
          <w:numId w:val="53"/>
        </w:numPr>
        <w:tabs>
          <w:tab w:val="left" w:pos="284"/>
          <w:tab w:val="left" w:pos="567"/>
          <w:tab w:val="left" w:pos="851"/>
          <w:tab w:val="left" w:pos="1134"/>
        </w:tabs>
        <w:jc w:val="both"/>
        <w:rPr>
          <w:rFonts w:ascii="Times New Roman" w:hAnsi="Times New Roman" w:cs="Times New Roman"/>
          <w:noProof/>
          <w:szCs w:val="24"/>
        </w:rPr>
      </w:pPr>
      <w:r w:rsidRPr="00F805EA">
        <w:rPr>
          <w:rFonts w:ascii="Times New Roman" w:hAnsi="Times New Roman" w:cs="Times New Roman"/>
          <w:noProof/>
          <w:szCs w:val="24"/>
        </w:rPr>
        <w:t>Memimpin dan pengkoordinasian kegiatan-kegiatan aparat pelaksana dan staf Rumah Sakit.</w:t>
      </w:r>
    </w:p>
    <w:p w:rsidR="00F805EA" w:rsidRPr="00F805EA" w:rsidRDefault="00F805EA" w:rsidP="00F805EA">
      <w:pPr>
        <w:pStyle w:val="ListParagraph"/>
        <w:tabs>
          <w:tab w:val="left" w:pos="284"/>
          <w:tab w:val="left" w:pos="567"/>
          <w:tab w:val="left" w:pos="851"/>
          <w:tab w:val="left" w:pos="1134"/>
        </w:tabs>
        <w:jc w:val="both"/>
        <w:rPr>
          <w:rFonts w:ascii="Times New Roman" w:hAnsi="Times New Roman" w:cs="Times New Roman"/>
          <w:noProof/>
          <w:szCs w:val="24"/>
        </w:rPr>
      </w:pPr>
      <w:r w:rsidRPr="00F805EA">
        <w:rPr>
          <w:rFonts w:ascii="Times New Roman" w:hAnsi="Times New Roman" w:cs="Times New Roman"/>
          <w:noProof/>
          <w:szCs w:val="24"/>
        </w:rPr>
        <w:t>Mempunyai Fungsi :</w:t>
      </w:r>
    </w:p>
    <w:p w:rsidR="00F805EA" w:rsidRPr="00F805EA" w:rsidRDefault="00F805EA" w:rsidP="00A3132B">
      <w:pPr>
        <w:pStyle w:val="ListParagraph"/>
        <w:numPr>
          <w:ilvl w:val="0"/>
          <w:numId w:val="54"/>
        </w:numPr>
        <w:tabs>
          <w:tab w:val="left" w:pos="284"/>
          <w:tab w:val="left" w:pos="567"/>
          <w:tab w:val="left" w:pos="851"/>
          <w:tab w:val="left" w:pos="1134"/>
        </w:tabs>
        <w:jc w:val="both"/>
        <w:rPr>
          <w:rFonts w:ascii="Times New Roman" w:hAnsi="Times New Roman" w:cs="Times New Roman"/>
          <w:noProof/>
          <w:szCs w:val="24"/>
        </w:rPr>
      </w:pPr>
      <w:r w:rsidRPr="00F805EA">
        <w:rPr>
          <w:rFonts w:ascii="Times New Roman" w:hAnsi="Times New Roman" w:cs="Times New Roman"/>
          <w:noProof/>
          <w:szCs w:val="24"/>
        </w:rPr>
        <w:t>Pengkoordinasian pelaksanaan tugas dan fungsi Rumah Sakit;</w:t>
      </w:r>
    </w:p>
    <w:p w:rsidR="00F805EA" w:rsidRPr="00F805EA" w:rsidRDefault="00F805EA" w:rsidP="00A3132B">
      <w:pPr>
        <w:pStyle w:val="ListParagraph"/>
        <w:numPr>
          <w:ilvl w:val="0"/>
          <w:numId w:val="54"/>
        </w:numPr>
        <w:tabs>
          <w:tab w:val="left" w:pos="284"/>
          <w:tab w:val="left" w:pos="567"/>
          <w:tab w:val="left" w:pos="851"/>
          <w:tab w:val="left" w:pos="1134"/>
        </w:tabs>
        <w:jc w:val="both"/>
        <w:rPr>
          <w:rFonts w:ascii="Times New Roman" w:hAnsi="Times New Roman" w:cs="Times New Roman"/>
          <w:noProof/>
          <w:szCs w:val="24"/>
        </w:rPr>
      </w:pPr>
      <w:r w:rsidRPr="00F805EA">
        <w:rPr>
          <w:rFonts w:ascii="Times New Roman" w:hAnsi="Times New Roman" w:cs="Times New Roman"/>
          <w:noProof/>
          <w:szCs w:val="24"/>
        </w:rPr>
        <w:t>Pengkoordinasian penyusunan rencana kerja dan program/kegiatan Rumah Sakit;</w:t>
      </w:r>
    </w:p>
    <w:p w:rsidR="00F805EA" w:rsidRPr="00F805EA" w:rsidRDefault="00F805EA" w:rsidP="00A3132B">
      <w:pPr>
        <w:pStyle w:val="ListParagraph"/>
        <w:numPr>
          <w:ilvl w:val="0"/>
          <w:numId w:val="54"/>
        </w:numPr>
        <w:tabs>
          <w:tab w:val="left" w:pos="284"/>
          <w:tab w:val="left" w:pos="567"/>
          <w:tab w:val="left" w:pos="851"/>
          <w:tab w:val="left" w:pos="1134"/>
        </w:tabs>
        <w:jc w:val="both"/>
        <w:rPr>
          <w:rFonts w:ascii="Times New Roman" w:hAnsi="Times New Roman" w:cs="Times New Roman"/>
          <w:noProof/>
          <w:szCs w:val="24"/>
        </w:rPr>
      </w:pPr>
      <w:r w:rsidRPr="00F805EA">
        <w:rPr>
          <w:rFonts w:ascii="Times New Roman" w:hAnsi="Times New Roman" w:cs="Times New Roman"/>
          <w:noProof/>
          <w:szCs w:val="24"/>
        </w:rPr>
        <w:t>Pengkoordinasian penyusunan kebijakan teknis Rumah Sakit;</w:t>
      </w:r>
    </w:p>
    <w:p w:rsidR="00F805EA" w:rsidRPr="00F805EA" w:rsidRDefault="00F805EA" w:rsidP="00A3132B">
      <w:pPr>
        <w:pStyle w:val="ListParagraph"/>
        <w:numPr>
          <w:ilvl w:val="0"/>
          <w:numId w:val="54"/>
        </w:numPr>
        <w:tabs>
          <w:tab w:val="left" w:pos="284"/>
          <w:tab w:val="left" w:pos="567"/>
          <w:tab w:val="left" w:pos="851"/>
          <w:tab w:val="left" w:pos="1134"/>
        </w:tabs>
        <w:jc w:val="both"/>
        <w:rPr>
          <w:rFonts w:ascii="Times New Roman" w:hAnsi="Times New Roman" w:cs="Times New Roman"/>
          <w:noProof/>
          <w:szCs w:val="24"/>
        </w:rPr>
      </w:pPr>
      <w:r w:rsidRPr="00F805EA">
        <w:rPr>
          <w:rFonts w:ascii="Times New Roman" w:hAnsi="Times New Roman" w:cs="Times New Roman"/>
          <w:noProof/>
          <w:szCs w:val="24"/>
        </w:rPr>
        <w:lastRenderedPageBreak/>
        <w:t>Pengkoordinasian pelaksanaan pelayanan medis;</w:t>
      </w:r>
    </w:p>
    <w:p w:rsidR="00F805EA" w:rsidRPr="00F805EA" w:rsidRDefault="00F805EA" w:rsidP="00A3132B">
      <w:pPr>
        <w:pStyle w:val="ListParagraph"/>
        <w:numPr>
          <w:ilvl w:val="0"/>
          <w:numId w:val="54"/>
        </w:numPr>
        <w:tabs>
          <w:tab w:val="left" w:pos="284"/>
          <w:tab w:val="left" w:pos="567"/>
          <w:tab w:val="left" w:pos="851"/>
          <w:tab w:val="left" w:pos="1134"/>
        </w:tabs>
        <w:jc w:val="both"/>
        <w:rPr>
          <w:rFonts w:ascii="Times New Roman" w:hAnsi="Times New Roman" w:cs="Times New Roman"/>
          <w:noProof/>
          <w:szCs w:val="24"/>
        </w:rPr>
      </w:pPr>
      <w:r w:rsidRPr="00F805EA">
        <w:rPr>
          <w:rFonts w:ascii="Times New Roman" w:hAnsi="Times New Roman" w:cs="Times New Roman"/>
          <w:noProof/>
          <w:szCs w:val="24"/>
        </w:rPr>
        <w:t>Pengkoordinasian kegiatan pelayanan penunjang medis dan non medis;</w:t>
      </w:r>
    </w:p>
    <w:p w:rsidR="00F805EA" w:rsidRPr="00F805EA" w:rsidRDefault="00F805EA" w:rsidP="00A3132B">
      <w:pPr>
        <w:pStyle w:val="ListParagraph"/>
        <w:numPr>
          <w:ilvl w:val="0"/>
          <w:numId w:val="54"/>
        </w:numPr>
        <w:tabs>
          <w:tab w:val="left" w:pos="284"/>
          <w:tab w:val="left" w:pos="567"/>
          <w:tab w:val="left" w:pos="851"/>
          <w:tab w:val="left" w:pos="1134"/>
        </w:tabs>
        <w:jc w:val="both"/>
        <w:rPr>
          <w:rFonts w:ascii="Times New Roman" w:hAnsi="Times New Roman" w:cs="Times New Roman"/>
          <w:noProof/>
          <w:szCs w:val="24"/>
        </w:rPr>
      </w:pPr>
      <w:r w:rsidRPr="00F805EA">
        <w:rPr>
          <w:rFonts w:ascii="Times New Roman" w:hAnsi="Times New Roman" w:cs="Times New Roman"/>
          <w:noProof/>
          <w:szCs w:val="24"/>
        </w:rPr>
        <w:t>Pengkoordinasian kegiatan pelayanan asuhan keperawatan;</w:t>
      </w:r>
    </w:p>
    <w:p w:rsidR="00F805EA" w:rsidRPr="00F805EA" w:rsidRDefault="00F805EA" w:rsidP="00A3132B">
      <w:pPr>
        <w:pStyle w:val="ListParagraph"/>
        <w:numPr>
          <w:ilvl w:val="0"/>
          <w:numId w:val="54"/>
        </w:numPr>
        <w:tabs>
          <w:tab w:val="left" w:pos="284"/>
          <w:tab w:val="left" w:pos="567"/>
          <w:tab w:val="left" w:pos="851"/>
          <w:tab w:val="left" w:pos="1134"/>
        </w:tabs>
        <w:jc w:val="both"/>
        <w:rPr>
          <w:rFonts w:ascii="Times New Roman" w:hAnsi="Times New Roman" w:cs="Times New Roman"/>
          <w:noProof/>
          <w:szCs w:val="24"/>
        </w:rPr>
      </w:pPr>
      <w:r w:rsidRPr="00F805EA">
        <w:rPr>
          <w:rFonts w:ascii="Times New Roman" w:hAnsi="Times New Roman" w:cs="Times New Roman"/>
          <w:noProof/>
          <w:szCs w:val="24"/>
        </w:rPr>
        <w:t>Pengkoordinasian pelaksanaan pelayanan rujukan;</w:t>
      </w:r>
    </w:p>
    <w:p w:rsidR="00F805EA" w:rsidRPr="00F805EA" w:rsidRDefault="00F805EA" w:rsidP="00A3132B">
      <w:pPr>
        <w:pStyle w:val="ListParagraph"/>
        <w:numPr>
          <w:ilvl w:val="0"/>
          <w:numId w:val="54"/>
        </w:numPr>
        <w:tabs>
          <w:tab w:val="left" w:pos="284"/>
          <w:tab w:val="left" w:pos="567"/>
          <w:tab w:val="left" w:pos="851"/>
          <w:tab w:val="left" w:pos="1134"/>
        </w:tabs>
        <w:jc w:val="both"/>
        <w:rPr>
          <w:rFonts w:ascii="Times New Roman" w:hAnsi="Times New Roman" w:cs="Times New Roman"/>
          <w:noProof/>
          <w:szCs w:val="24"/>
        </w:rPr>
      </w:pPr>
      <w:r w:rsidRPr="00F805EA">
        <w:rPr>
          <w:rFonts w:ascii="Times New Roman" w:hAnsi="Times New Roman" w:cs="Times New Roman"/>
          <w:noProof/>
          <w:szCs w:val="24"/>
        </w:rPr>
        <w:t>Pengkoordinasian kegiatan pendidikan dan pelatihan;</w:t>
      </w:r>
    </w:p>
    <w:p w:rsidR="00F805EA" w:rsidRPr="00F805EA" w:rsidRDefault="00F805EA" w:rsidP="00A3132B">
      <w:pPr>
        <w:pStyle w:val="ListParagraph"/>
        <w:numPr>
          <w:ilvl w:val="0"/>
          <w:numId w:val="54"/>
        </w:numPr>
        <w:tabs>
          <w:tab w:val="left" w:pos="284"/>
          <w:tab w:val="left" w:pos="567"/>
          <w:tab w:val="left" w:pos="851"/>
          <w:tab w:val="left" w:pos="1134"/>
        </w:tabs>
        <w:jc w:val="both"/>
        <w:rPr>
          <w:rFonts w:ascii="Times New Roman" w:hAnsi="Times New Roman" w:cs="Times New Roman"/>
          <w:noProof/>
          <w:szCs w:val="24"/>
        </w:rPr>
      </w:pPr>
      <w:r w:rsidRPr="00F805EA">
        <w:rPr>
          <w:rFonts w:ascii="Times New Roman" w:hAnsi="Times New Roman" w:cs="Times New Roman"/>
          <w:noProof/>
          <w:szCs w:val="24"/>
        </w:rPr>
        <w:t>Pengkoordinasian penelitian dan pengembangan;</w:t>
      </w:r>
    </w:p>
    <w:p w:rsidR="00F805EA" w:rsidRPr="00F805EA" w:rsidRDefault="00F805EA" w:rsidP="00A3132B">
      <w:pPr>
        <w:pStyle w:val="ListParagraph"/>
        <w:numPr>
          <w:ilvl w:val="0"/>
          <w:numId w:val="54"/>
        </w:numPr>
        <w:tabs>
          <w:tab w:val="left" w:pos="284"/>
          <w:tab w:val="left" w:pos="567"/>
          <w:tab w:val="left" w:pos="851"/>
          <w:tab w:val="left" w:pos="1134"/>
        </w:tabs>
        <w:jc w:val="both"/>
        <w:rPr>
          <w:rFonts w:ascii="Times New Roman" w:hAnsi="Times New Roman" w:cs="Times New Roman"/>
          <w:noProof/>
          <w:szCs w:val="24"/>
        </w:rPr>
      </w:pPr>
      <w:r w:rsidRPr="00F805EA">
        <w:rPr>
          <w:rFonts w:ascii="Times New Roman" w:hAnsi="Times New Roman" w:cs="Times New Roman"/>
          <w:noProof/>
          <w:szCs w:val="24"/>
        </w:rPr>
        <w:t>Pengkoordinasian administrasi umum dan keuangan</w:t>
      </w:r>
    </w:p>
    <w:p w:rsidR="00F805EA" w:rsidRPr="00F805EA" w:rsidRDefault="00F805EA" w:rsidP="00A3132B">
      <w:pPr>
        <w:pStyle w:val="ListParagraph"/>
        <w:numPr>
          <w:ilvl w:val="0"/>
          <w:numId w:val="54"/>
        </w:numPr>
        <w:tabs>
          <w:tab w:val="left" w:pos="284"/>
          <w:tab w:val="left" w:pos="567"/>
          <w:tab w:val="left" w:pos="851"/>
          <w:tab w:val="left" w:pos="1134"/>
        </w:tabs>
        <w:ind w:left="426" w:hanging="66"/>
        <w:jc w:val="both"/>
        <w:rPr>
          <w:rFonts w:ascii="Times New Roman" w:hAnsi="Times New Roman" w:cs="Times New Roman"/>
          <w:noProof/>
          <w:szCs w:val="24"/>
        </w:rPr>
      </w:pPr>
      <w:r w:rsidRPr="00F805EA">
        <w:rPr>
          <w:rFonts w:ascii="Times New Roman" w:hAnsi="Times New Roman" w:cs="Times New Roman"/>
          <w:noProof/>
          <w:szCs w:val="24"/>
        </w:rPr>
        <w:t>Pengkoordinasian pemberian saran dan pertimbangan mengenai langkah-langkah dan tindakan-tindakan yang perlu diambil dibidang tugasnya kepada Bupati;     l)Pengkoordinasian pelaksanaan tugas-tugas lain sesuai bidang tugasnya yang diberikan oleh Bupati.</w:t>
      </w:r>
    </w:p>
    <w:p w:rsidR="00F805EA" w:rsidRPr="00F805EA" w:rsidRDefault="00F805EA" w:rsidP="00A3132B">
      <w:pPr>
        <w:pStyle w:val="ListParagraph"/>
        <w:numPr>
          <w:ilvl w:val="0"/>
          <w:numId w:val="37"/>
        </w:numPr>
        <w:spacing w:after="0" w:line="360" w:lineRule="auto"/>
        <w:ind w:left="1080"/>
        <w:jc w:val="both"/>
        <w:rPr>
          <w:rFonts w:ascii="Times New Roman" w:hAnsi="Times New Roman" w:cs="Times New Roman"/>
          <w:noProof/>
          <w:szCs w:val="24"/>
        </w:rPr>
      </w:pPr>
      <w:r w:rsidRPr="00F805EA">
        <w:rPr>
          <w:rFonts w:ascii="Times New Roman" w:hAnsi="Times New Roman" w:cs="Times New Roman"/>
          <w:noProof/>
          <w:szCs w:val="24"/>
        </w:rPr>
        <w:t>Wakil Direktur Medis dan Keperawatan, mempunyai tugas :</w:t>
      </w:r>
    </w:p>
    <w:p w:rsidR="00F805EA" w:rsidRPr="00F805EA" w:rsidRDefault="00F805EA" w:rsidP="00F805EA">
      <w:pPr>
        <w:pStyle w:val="ListParagraph"/>
        <w:ind w:left="1080"/>
        <w:jc w:val="both"/>
        <w:rPr>
          <w:rFonts w:ascii="Times New Roman" w:hAnsi="Times New Roman" w:cs="Times New Roman"/>
          <w:noProof/>
          <w:szCs w:val="24"/>
        </w:rPr>
      </w:pPr>
      <w:r w:rsidRPr="00F805EA">
        <w:rPr>
          <w:rFonts w:ascii="Times New Roman" w:hAnsi="Times New Roman" w:cs="Times New Roman"/>
          <w:noProof/>
          <w:szCs w:val="24"/>
        </w:rPr>
        <w:t>Mengkoordinasikan penyiapan perumusan kebijakan teknis, pelaksanaan dan pelayanan administrasi dan teknis di bidang medis dan keperawatan.</w:t>
      </w:r>
    </w:p>
    <w:p w:rsidR="00F805EA" w:rsidRPr="00F805EA" w:rsidRDefault="00F805EA" w:rsidP="00A3132B">
      <w:pPr>
        <w:pStyle w:val="ListParagraph"/>
        <w:numPr>
          <w:ilvl w:val="0"/>
          <w:numId w:val="56"/>
        </w:numPr>
        <w:spacing w:after="0" w:line="360" w:lineRule="auto"/>
        <w:ind w:left="1134" w:hanging="425"/>
        <w:jc w:val="both"/>
        <w:rPr>
          <w:rFonts w:ascii="Times New Roman" w:hAnsi="Times New Roman" w:cs="Times New Roman"/>
          <w:noProof/>
          <w:szCs w:val="24"/>
        </w:rPr>
      </w:pPr>
      <w:r w:rsidRPr="00F805EA">
        <w:rPr>
          <w:rFonts w:ascii="Times New Roman" w:hAnsi="Times New Roman" w:cs="Times New Roman"/>
          <w:noProof/>
          <w:szCs w:val="24"/>
        </w:rPr>
        <w:t>Wakil Direktur Medis dalam melaksanakan tugasnya berada dibawah dan tanggung jawab kepada Direktur.</w:t>
      </w:r>
    </w:p>
    <w:p w:rsidR="00F805EA" w:rsidRPr="00F805EA" w:rsidRDefault="00F805EA" w:rsidP="00F805EA">
      <w:pPr>
        <w:pStyle w:val="ListParagraph"/>
        <w:ind w:left="108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5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Pengkoordinasian penyiapan perumusan kebijakan teknis, pelaksanaan dan pelayanan administrasi dan teknis di Bidang Medis;</w:t>
      </w:r>
    </w:p>
    <w:p w:rsidR="00F805EA" w:rsidRPr="00F805EA" w:rsidRDefault="00F805EA" w:rsidP="00A3132B">
      <w:pPr>
        <w:pStyle w:val="ListParagraph"/>
        <w:numPr>
          <w:ilvl w:val="0"/>
          <w:numId w:val="5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Pengkoordinasian penyiapan perumusan kebijakan teknis, pelaksanaan dan pelayanan administrasi dan teknis di bidan Keperawatan;</w:t>
      </w:r>
    </w:p>
    <w:p w:rsidR="00F805EA" w:rsidRPr="00F805EA" w:rsidRDefault="00F805EA" w:rsidP="00A3132B">
      <w:pPr>
        <w:pStyle w:val="ListParagraph"/>
        <w:numPr>
          <w:ilvl w:val="0"/>
          <w:numId w:val="5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Pengkoordinasian penyiapan perumusan kebijakan teknis, pelaksanaan dan pelayanan administrasi dan teknis antara bidang-bidang dengan instalasi;</w:t>
      </w:r>
    </w:p>
    <w:p w:rsidR="00F805EA" w:rsidRPr="00F805EA" w:rsidRDefault="00F805EA" w:rsidP="00A3132B">
      <w:pPr>
        <w:pStyle w:val="ListParagraph"/>
        <w:numPr>
          <w:ilvl w:val="0"/>
          <w:numId w:val="5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Pengkoordinasian pelaksanaan tugas lain yang diberikan oleh Direktur.</w:t>
      </w:r>
    </w:p>
    <w:p w:rsidR="00F805EA" w:rsidRPr="00F805EA" w:rsidRDefault="00F805EA" w:rsidP="00A3132B">
      <w:pPr>
        <w:pStyle w:val="ListParagraph"/>
        <w:numPr>
          <w:ilvl w:val="1"/>
          <w:numId w:val="37"/>
        </w:numPr>
        <w:spacing w:after="0" w:line="360" w:lineRule="auto"/>
        <w:ind w:left="1800"/>
        <w:jc w:val="both"/>
        <w:rPr>
          <w:rFonts w:ascii="Times New Roman" w:hAnsi="Times New Roman" w:cs="Times New Roman"/>
          <w:noProof/>
          <w:szCs w:val="24"/>
        </w:rPr>
      </w:pPr>
      <w:r w:rsidRPr="00F805EA">
        <w:rPr>
          <w:rFonts w:ascii="Times New Roman" w:hAnsi="Times New Roman" w:cs="Times New Roman"/>
          <w:noProof/>
          <w:szCs w:val="24"/>
        </w:rPr>
        <w:t>Bidang Medis, mempunyai tugas :</w:t>
      </w:r>
    </w:p>
    <w:p w:rsidR="00F805EA" w:rsidRPr="00F805EA" w:rsidRDefault="00F805EA" w:rsidP="00F805EA">
      <w:pPr>
        <w:pStyle w:val="ListParagraph"/>
        <w:ind w:left="1800"/>
        <w:jc w:val="both"/>
        <w:rPr>
          <w:rFonts w:ascii="Times New Roman" w:hAnsi="Times New Roman" w:cs="Times New Roman"/>
          <w:noProof/>
          <w:szCs w:val="24"/>
        </w:rPr>
      </w:pPr>
      <w:r w:rsidRPr="00F805EA">
        <w:rPr>
          <w:rFonts w:ascii="Times New Roman" w:hAnsi="Times New Roman" w:cs="Times New Roman"/>
          <w:noProof/>
          <w:szCs w:val="24"/>
        </w:rPr>
        <w:t>Menyiapkan perumusan kebijakan teknis, pelaksanaan dan pelayanan administrasi dan teknis di bidang pelayanan medis, penunjang medis dan rekam medis.</w:t>
      </w:r>
    </w:p>
    <w:p w:rsidR="00F805EA" w:rsidRPr="00F805EA" w:rsidRDefault="00F805EA" w:rsidP="00F805EA">
      <w:pPr>
        <w:pStyle w:val="ListParagraph"/>
        <w:ind w:left="180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5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perumusan kebijakan teknis, pelaksanaan an pelayanan administrasi dan teknis di bidang sumber daya dan mutu pelayanan medis;</w:t>
      </w:r>
    </w:p>
    <w:p w:rsidR="00F805EA" w:rsidRPr="00F805EA" w:rsidRDefault="00F805EA" w:rsidP="00A3132B">
      <w:pPr>
        <w:pStyle w:val="ListParagraph"/>
        <w:numPr>
          <w:ilvl w:val="0"/>
          <w:numId w:val="5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perumusan kebijakan teknis, pelaksanaan dan pelayanan administrasi dan teknis di biang sumber daya dan mutu pelayanan penunjang medis;</w:t>
      </w:r>
    </w:p>
    <w:p w:rsidR="00F805EA" w:rsidRPr="00F805EA" w:rsidRDefault="00F805EA" w:rsidP="00A3132B">
      <w:pPr>
        <w:pStyle w:val="ListParagraph"/>
        <w:numPr>
          <w:ilvl w:val="0"/>
          <w:numId w:val="5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perumusan kebijakan teknis, pelaksanaan dan pelayanan administrasi dan teknis di bidang sumber daya dan mutu pelayanan rekam medis</w:t>
      </w:r>
    </w:p>
    <w:p w:rsidR="00F805EA" w:rsidRPr="00F805EA" w:rsidRDefault="00F805EA" w:rsidP="00A3132B">
      <w:pPr>
        <w:pStyle w:val="ListParagraph"/>
        <w:numPr>
          <w:ilvl w:val="0"/>
          <w:numId w:val="5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perumusan kebijakan teknis, pelaksanaan dan pelayanan rawaat darurat, rawat jalan, rawat inap, rawat itensif, pemulasaran jenazah, bedah sentral, laboratorium, radiologi,dan farmasi;</w:t>
      </w:r>
    </w:p>
    <w:p w:rsidR="00F805EA" w:rsidRPr="00F805EA" w:rsidRDefault="00F805EA" w:rsidP="00A3132B">
      <w:pPr>
        <w:pStyle w:val="ListParagraph"/>
        <w:numPr>
          <w:ilvl w:val="0"/>
          <w:numId w:val="5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lain yang diberikan oleh wakil direktur medis dan keperawatan.</w:t>
      </w:r>
    </w:p>
    <w:p w:rsidR="00F805EA" w:rsidRPr="00F805EA" w:rsidRDefault="00F805EA" w:rsidP="00A3132B">
      <w:pPr>
        <w:pStyle w:val="ListParagraph"/>
        <w:numPr>
          <w:ilvl w:val="2"/>
          <w:numId w:val="37"/>
        </w:numPr>
        <w:spacing w:after="0" w:line="360" w:lineRule="auto"/>
        <w:ind w:left="2520"/>
        <w:jc w:val="both"/>
        <w:rPr>
          <w:rFonts w:ascii="Times New Roman" w:hAnsi="Times New Roman" w:cs="Times New Roman"/>
          <w:noProof/>
          <w:szCs w:val="24"/>
        </w:rPr>
      </w:pPr>
      <w:r w:rsidRPr="00F805EA">
        <w:rPr>
          <w:rFonts w:ascii="Times New Roman" w:hAnsi="Times New Roman" w:cs="Times New Roman"/>
          <w:noProof/>
          <w:szCs w:val="24"/>
        </w:rPr>
        <w:t>Sub Bagian Pelayanan Medis</w:t>
      </w:r>
    </w:p>
    <w:p w:rsidR="00F805EA" w:rsidRPr="00F805EA" w:rsidRDefault="00F805EA" w:rsidP="00A3132B">
      <w:pPr>
        <w:pStyle w:val="ListParagraph"/>
        <w:numPr>
          <w:ilvl w:val="0"/>
          <w:numId w:val="5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Melakukan penyiapan semua kebutuhan medis</w:t>
      </w:r>
    </w:p>
    <w:p w:rsidR="00F805EA" w:rsidRPr="00F805EA" w:rsidRDefault="00F805EA" w:rsidP="00A3132B">
      <w:pPr>
        <w:pStyle w:val="ListParagraph"/>
        <w:numPr>
          <w:ilvl w:val="0"/>
          <w:numId w:val="5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Melakukan pemantauan</w:t>
      </w:r>
    </w:p>
    <w:p w:rsidR="00F805EA" w:rsidRPr="00F805EA" w:rsidRDefault="00F805EA" w:rsidP="00A3132B">
      <w:pPr>
        <w:pStyle w:val="ListParagraph"/>
        <w:numPr>
          <w:ilvl w:val="0"/>
          <w:numId w:val="5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Pengawasan</w:t>
      </w:r>
    </w:p>
    <w:p w:rsidR="00F805EA" w:rsidRPr="00F805EA" w:rsidRDefault="00F805EA" w:rsidP="00A3132B">
      <w:pPr>
        <w:pStyle w:val="ListParagraph"/>
        <w:numPr>
          <w:ilvl w:val="0"/>
          <w:numId w:val="5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Penggunaan fasilitas pelayanan medis yang meliputi pelayanan gawat darurat, rawat jalan, rawat inap, rawat itensif, bedah sentral dan pemulasaran jenazah;</w:t>
      </w:r>
    </w:p>
    <w:p w:rsidR="00F805EA" w:rsidRPr="00F805EA" w:rsidRDefault="00F805EA" w:rsidP="00F805EA">
      <w:pPr>
        <w:ind w:left="252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6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Pengkoordinasian kebutuhan pelayanan medis</w:t>
      </w:r>
    </w:p>
    <w:p w:rsidR="00F805EA" w:rsidRPr="00F805EA" w:rsidRDefault="00F805EA" w:rsidP="00A3132B">
      <w:pPr>
        <w:pStyle w:val="ListParagraph"/>
        <w:numPr>
          <w:ilvl w:val="0"/>
          <w:numId w:val="6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lastRenderedPageBreak/>
        <w:t>Pelaksanaan pemantauan dan pengawasan kegiatan pelayanan medis dari penerimaan sampai dengan pemulangan yang meliputi : pelayanan gawat darurat,rawat jalan, rawat inap, rawat intensif, bedah sentral dan pemulasaraan jenazah.</w:t>
      </w:r>
    </w:p>
    <w:p w:rsidR="00F805EA" w:rsidRPr="00F805EA" w:rsidRDefault="00F805EA" w:rsidP="00A3132B">
      <w:pPr>
        <w:pStyle w:val="ListParagraph"/>
        <w:numPr>
          <w:ilvl w:val="0"/>
          <w:numId w:val="6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Perencanaan pengembangan pelayanan medis</w:t>
      </w:r>
    </w:p>
    <w:p w:rsidR="00F805EA" w:rsidRPr="00F805EA" w:rsidRDefault="00F805EA" w:rsidP="00A3132B">
      <w:pPr>
        <w:pStyle w:val="ListParagraph"/>
        <w:numPr>
          <w:ilvl w:val="0"/>
          <w:numId w:val="6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Pemberian saran dan pertimbangan mengenai langkah dan tindakan yang perlu di ambil dibidang tugasnya kepada kepala bidang medis</w:t>
      </w:r>
    </w:p>
    <w:p w:rsidR="00F805EA" w:rsidRPr="00F805EA" w:rsidRDefault="00F805EA" w:rsidP="00A3132B">
      <w:pPr>
        <w:pStyle w:val="ListParagraph"/>
        <w:numPr>
          <w:ilvl w:val="0"/>
          <w:numId w:val="6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laporan kegiatan dibidang tugasnya sebagai bahan informasi dan pertanggung jawaban kepada kepala bidang medis</w:t>
      </w:r>
    </w:p>
    <w:p w:rsidR="00F805EA" w:rsidRPr="00F805EA" w:rsidRDefault="00F805EA" w:rsidP="00A3132B">
      <w:pPr>
        <w:pStyle w:val="ListParagraph"/>
        <w:numPr>
          <w:ilvl w:val="0"/>
          <w:numId w:val="6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kegiatan evaluasi kegiatan bagian pelayanan medis secara keseluruhan</w:t>
      </w:r>
    </w:p>
    <w:p w:rsidR="00F805EA" w:rsidRPr="00F805EA" w:rsidRDefault="00F805EA" w:rsidP="00A3132B">
      <w:pPr>
        <w:pStyle w:val="ListParagraph"/>
        <w:numPr>
          <w:ilvl w:val="0"/>
          <w:numId w:val="6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 tugas lain sesuai bidang tugas yang diberikan oleh kepala bidang medis</w:t>
      </w:r>
    </w:p>
    <w:p w:rsidR="00F805EA" w:rsidRPr="00F805EA" w:rsidRDefault="00F805EA" w:rsidP="00A3132B">
      <w:pPr>
        <w:pStyle w:val="ListParagraph"/>
        <w:numPr>
          <w:ilvl w:val="2"/>
          <w:numId w:val="37"/>
        </w:numPr>
        <w:spacing w:after="0" w:line="360" w:lineRule="auto"/>
        <w:ind w:left="2520"/>
        <w:jc w:val="both"/>
        <w:rPr>
          <w:rFonts w:ascii="Times New Roman" w:hAnsi="Times New Roman" w:cs="Times New Roman"/>
          <w:noProof/>
          <w:szCs w:val="24"/>
        </w:rPr>
      </w:pPr>
      <w:r w:rsidRPr="00F805EA">
        <w:rPr>
          <w:rFonts w:ascii="Times New Roman" w:hAnsi="Times New Roman" w:cs="Times New Roman"/>
          <w:noProof/>
          <w:szCs w:val="24"/>
        </w:rPr>
        <w:t>Sub Bagian Pelayanan Penunjang, mempunyai tugas :</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Memimpin dan mengkoordinasikan kegiatan – kegiatan aparat pelaksanaan dan staf sub bidang penunjang medis.</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6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Pengkoordinasikan dalam rangka membantu bidang medis melaksanakan pelayanan radiologi, laboratorium, farmasi, rehabilitasi medis</w:t>
      </w:r>
    </w:p>
    <w:p w:rsidR="00F805EA" w:rsidRPr="00F805EA" w:rsidRDefault="00F805EA" w:rsidP="00A3132B">
      <w:pPr>
        <w:pStyle w:val="ListParagraph"/>
        <w:numPr>
          <w:ilvl w:val="0"/>
          <w:numId w:val="6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pemantauan dan pengggawasan fasilitas kesehatan</w:t>
      </w:r>
    </w:p>
    <w:p w:rsidR="00F805EA" w:rsidRPr="00F805EA" w:rsidRDefault="00F805EA" w:rsidP="00A3132B">
      <w:pPr>
        <w:pStyle w:val="ListParagraph"/>
        <w:numPr>
          <w:ilvl w:val="0"/>
          <w:numId w:val="6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 pemantauan dan penilaian pelayanan penunjang medis</w:t>
      </w:r>
    </w:p>
    <w:p w:rsidR="00F805EA" w:rsidRPr="00F805EA" w:rsidRDefault="00F805EA" w:rsidP="00A3132B">
      <w:pPr>
        <w:pStyle w:val="ListParagraph"/>
        <w:numPr>
          <w:ilvl w:val="0"/>
          <w:numId w:val="6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Perencanaan, pengembangan kebutuhan fasilitas penunjang medis</w:t>
      </w:r>
    </w:p>
    <w:p w:rsidR="00F805EA" w:rsidRPr="00F805EA" w:rsidRDefault="00F805EA" w:rsidP="00A3132B">
      <w:pPr>
        <w:pStyle w:val="ListParagraph"/>
        <w:numPr>
          <w:ilvl w:val="0"/>
          <w:numId w:val="6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Pemberian saran dan pertimbangan mengenai langkah dan tindakan yang perlu di ambil dibidang tugasnya kepada kepala bidang medis</w:t>
      </w:r>
    </w:p>
    <w:p w:rsidR="00F805EA" w:rsidRPr="00F805EA" w:rsidRDefault="00F805EA" w:rsidP="00A3132B">
      <w:pPr>
        <w:pStyle w:val="ListParagraph"/>
        <w:numPr>
          <w:ilvl w:val="0"/>
          <w:numId w:val="6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 tugas lain sesuai yang diberikan kepala bidang medis</w:t>
      </w:r>
    </w:p>
    <w:p w:rsidR="00F805EA" w:rsidRPr="00F805EA" w:rsidRDefault="00F805EA" w:rsidP="00A3132B">
      <w:pPr>
        <w:pStyle w:val="ListParagraph"/>
        <w:numPr>
          <w:ilvl w:val="2"/>
          <w:numId w:val="37"/>
        </w:numPr>
        <w:spacing w:after="0" w:line="360" w:lineRule="auto"/>
        <w:ind w:left="2520"/>
        <w:jc w:val="both"/>
        <w:rPr>
          <w:rFonts w:ascii="Times New Roman" w:hAnsi="Times New Roman" w:cs="Times New Roman"/>
          <w:noProof/>
          <w:szCs w:val="24"/>
        </w:rPr>
      </w:pPr>
      <w:r w:rsidRPr="00F805EA">
        <w:rPr>
          <w:rFonts w:ascii="Times New Roman" w:hAnsi="Times New Roman" w:cs="Times New Roman"/>
          <w:noProof/>
          <w:szCs w:val="24"/>
        </w:rPr>
        <w:t>Sub Bagian Rekam Medis, mempunyai tugas :</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Melakukan penyiapan semua kebutuhan rekam medis, melakukan pemantauan, pengawasan, pengggunaan fasilitas pelayanan rekam medis</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6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Penghimpunan, pengetimasian dan pemeliharaan catatan medis rumah sakit</w:t>
      </w:r>
    </w:p>
    <w:p w:rsidR="00F805EA" w:rsidRPr="00F805EA" w:rsidRDefault="00F805EA" w:rsidP="00A3132B">
      <w:pPr>
        <w:pStyle w:val="ListParagraph"/>
        <w:numPr>
          <w:ilvl w:val="0"/>
          <w:numId w:val="6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Penyelenggaraan kegiatan rekam medis</w:t>
      </w:r>
    </w:p>
    <w:p w:rsidR="00F805EA" w:rsidRPr="00F805EA" w:rsidRDefault="00F805EA" w:rsidP="00A3132B">
      <w:pPr>
        <w:pStyle w:val="ListParagraph"/>
        <w:numPr>
          <w:ilvl w:val="0"/>
          <w:numId w:val="6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dalam rangka analisa data</w:t>
      </w:r>
    </w:p>
    <w:p w:rsidR="00F805EA" w:rsidRPr="00F805EA" w:rsidRDefault="00F805EA" w:rsidP="00A3132B">
      <w:pPr>
        <w:pStyle w:val="ListParagraph"/>
        <w:numPr>
          <w:ilvl w:val="0"/>
          <w:numId w:val="6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Penyajian informasi tentang rekam medis</w:t>
      </w:r>
    </w:p>
    <w:p w:rsidR="00F805EA" w:rsidRPr="00F805EA" w:rsidRDefault="00F805EA" w:rsidP="00A3132B">
      <w:pPr>
        <w:pStyle w:val="ListParagraph"/>
        <w:numPr>
          <w:ilvl w:val="0"/>
          <w:numId w:val="6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prosedur standar operasional rekam medis</w:t>
      </w:r>
    </w:p>
    <w:p w:rsidR="00F805EA" w:rsidRPr="00F805EA" w:rsidRDefault="00F805EA" w:rsidP="00A3132B">
      <w:pPr>
        <w:pStyle w:val="ListParagraph"/>
        <w:numPr>
          <w:ilvl w:val="0"/>
          <w:numId w:val="6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kegiatan evaluasi kegiatan rekam medis</w:t>
      </w:r>
    </w:p>
    <w:p w:rsidR="00F805EA" w:rsidRPr="00F805EA" w:rsidRDefault="00F805EA" w:rsidP="00A3132B">
      <w:pPr>
        <w:pStyle w:val="ListParagraph"/>
        <w:numPr>
          <w:ilvl w:val="0"/>
          <w:numId w:val="6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Pemberian saran dan pertimbangan yang perlu di ambil dibidang tugasnya kepada kepala bidang medis</w:t>
      </w:r>
    </w:p>
    <w:p w:rsidR="00F805EA" w:rsidRPr="00F805EA" w:rsidRDefault="00F805EA" w:rsidP="00A3132B">
      <w:pPr>
        <w:pStyle w:val="ListParagraph"/>
        <w:numPr>
          <w:ilvl w:val="0"/>
          <w:numId w:val="6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Pelaksanaan tugas lain yang diberikan oleh kepala bidang medis </w:t>
      </w:r>
    </w:p>
    <w:p w:rsidR="00F805EA" w:rsidRPr="00F805EA" w:rsidRDefault="00F805EA" w:rsidP="00A3132B">
      <w:pPr>
        <w:pStyle w:val="ListParagraph"/>
        <w:numPr>
          <w:ilvl w:val="1"/>
          <w:numId w:val="37"/>
        </w:numPr>
        <w:spacing w:after="0" w:line="360" w:lineRule="auto"/>
        <w:ind w:left="1800"/>
        <w:jc w:val="both"/>
        <w:rPr>
          <w:rFonts w:ascii="Times New Roman" w:hAnsi="Times New Roman" w:cs="Times New Roman"/>
          <w:noProof/>
          <w:szCs w:val="24"/>
        </w:rPr>
      </w:pPr>
      <w:r w:rsidRPr="00F805EA">
        <w:rPr>
          <w:rFonts w:ascii="Times New Roman" w:hAnsi="Times New Roman" w:cs="Times New Roman"/>
          <w:noProof/>
          <w:szCs w:val="24"/>
        </w:rPr>
        <w:t>Bidang Keperawatan, mempunyai tugas :</w:t>
      </w:r>
    </w:p>
    <w:p w:rsidR="00F805EA" w:rsidRPr="00F805EA" w:rsidRDefault="00F805EA" w:rsidP="00F805EA">
      <w:pPr>
        <w:pStyle w:val="ListParagraph"/>
        <w:ind w:left="1800"/>
        <w:jc w:val="both"/>
        <w:rPr>
          <w:rFonts w:ascii="Times New Roman" w:hAnsi="Times New Roman" w:cs="Times New Roman"/>
          <w:noProof/>
          <w:szCs w:val="24"/>
        </w:rPr>
      </w:pPr>
      <w:r w:rsidRPr="00F805EA">
        <w:rPr>
          <w:rFonts w:ascii="Times New Roman" w:hAnsi="Times New Roman" w:cs="Times New Roman"/>
          <w:noProof/>
          <w:szCs w:val="24"/>
        </w:rPr>
        <w:t>Melaksanakan penyipan perumusn kebijakan teknis pelaksanaan dan pelayanan administrasi dan teknis di bidang pelayanan keperawatan dan mutu pelayanan keperawatan.</w:t>
      </w:r>
    </w:p>
    <w:p w:rsidR="00F805EA" w:rsidRPr="00F805EA" w:rsidRDefault="00F805EA" w:rsidP="00F805EA">
      <w:pPr>
        <w:pStyle w:val="ListParagraph"/>
        <w:ind w:left="180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6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perumusan kebijakan teknis, pelaksanaan dan pelayanan administrasi dan teknis di bidang sumber daya pelaksanaan keperawatan</w:t>
      </w:r>
    </w:p>
    <w:p w:rsidR="00F805EA" w:rsidRPr="00F805EA" w:rsidRDefault="00F805EA" w:rsidP="00A3132B">
      <w:pPr>
        <w:pStyle w:val="ListParagraph"/>
        <w:numPr>
          <w:ilvl w:val="0"/>
          <w:numId w:val="6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lastRenderedPageBreak/>
        <w:t>Penyiapan bahan perumusan kebijakan teknis, pelaksanaan dan pelayanan administrasi dan teknis di bidang mutu pelayanan keperawatan</w:t>
      </w:r>
    </w:p>
    <w:p w:rsidR="00F805EA" w:rsidRPr="00F805EA" w:rsidRDefault="00F805EA" w:rsidP="00A3132B">
      <w:pPr>
        <w:pStyle w:val="ListParagraph"/>
        <w:numPr>
          <w:ilvl w:val="0"/>
          <w:numId w:val="6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Pelaksanaan tugas lain yang diberikan oleh wakil direktur medis dan keperawatan sesuai tugas dan fungsinya </w:t>
      </w:r>
    </w:p>
    <w:p w:rsidR="00F805EA" w:rsidRPr="00F805EA" w:rsidRDefault="00F805EA" w:rsidP="00A3132B">
      <w:pPr>
        <w:pStyle w:val="ListParagraph"/>
        <w:numPr>
          <w:ilvl w:val="2"/>
          <w:numId w:val="37"/>
        </w:numPr>
        <w:spacing w:after="0" w:line="360" w:lineRule="auto"/>
        <w:ind w:left="2520"/>
        <w:jc w:val="both"/>
        <w:rPr>
          <w:rFonts w:ascii="Times New Roman" w:hAnsi="Times New Roman" w:cs="Times New Roman"/>
          <w:noProof/>
          <w:szCs w:val="24"/>
        </w:rPr>
      </w:pPr>
      <w:r w:rsidRPr="00F805EA">
        <w:rPr>
          <w:rFonts w:ascii="Times New Roman" w:hAnsi="Times New Roman" w:cs="Times New Roman"/>
          <w:noProof/>
          <w:szCs w:val="24"/>
        </w:rPr>
        <w:t>Sub Bagian Pelayanan Keperawatan, mempunyai tugas :</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Melakukan penyiapan bahan perumusan kebijakan teknis, pelaksanaan dan pelayanan administrasi dan teknis di bidang sumber daya pelayanan keperawatan</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6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dan penyusunan rencana peningkatan mutu dan etika asuhan keperawatan dan asuhan kebidanan</w:t>
      </w:r>
    </w:p>
    <w:p w:rsidR="00F805EA" w:rsidRPr="00F805EA" w:rsidRDefault="00F805EA" w:rsidP="00A3132B">
      <w:pPr>
        <w:pStyle w:val="ListParagraph"/>
        <w:numPr>
          <w:ilvl w:val="0"/>
          <w:numId w:val="6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kegiatan untuk pengembangan profesi tenaga keperawatan dan tenaga kebidanan</w:t>
      </w:r>
    </w:p>
    <w:p w:rsidR="00F805EA" w:rsidRPr="00F805EA" w:rsidRDefault="00F805EA" w:rsidP="00A3132B">
      <w:pPr>
        <w:pStyle w:val="ListParagraph"/>
        <w:numPr>
          <w:ilvl w:val="0"/>
          <w:numId w:val="6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pembinaan tenaga keperawatan dan kebidanan dalam rangka melaksanakan asuhan keperawatan dan asuhan kebidanan sesuai dengan standar</w:t>
      </w:r>
    </w:p>
    <w:p w:rsidR="00F805EA" w:rsidRPr="00F805EA" w:rsidRDefault="00F805EA" w:rsidP="00A3132B">
      <w:pPr>
        <w:pStyle w:val="ListParagraph"/>
        <w:numPr>
          <w:ilvl w:val="0"/>
          <w:numId w:val="6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pemantauan kegiatan asuhan keperawatan dan kebidanan</w:t>
      </w:r>
    </w:p>
    <w:p w:rsidR="00F805EA" w:rsidRPr="00F805EA" w:rsidRDefault="00F805EA" w:rsidP="00A3132B">
      <w:pPr>
        <w:pStyle w:val="ListParagraph"/>
        <w:numPr>
          <w:ilvl w:val="0"/>
          <w:numId w:val="6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Penataan dan mengawasi kegiatan asuhan keperawatan dan kebidanan</w:t>
      </w:r>
    </w:p>
    <w:p w:rsidR="00F805EA" w:rsidRPr="00F805EA" w:rsidRDefault="00F805EA" w:rsidP="00A3132B">
      <w:pPr>
        <w:pStyle w:val="ListParagraph"/>
        <w:numPr>
          <w:ilvl w:val="0"/>
          <w:numId w:val="6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Pemberian saran dan pertimbangan mengenai langkah – langkah dan tindakan- tindakan yang perlu diambil di bidang tugasnya kepada kepala bidang keperawatan</w:t>
      </w:r>
    </w:p>
    <w:p w:rsidR="00F805EA" w:rsidRPr="00F805EA" w:rsidRDefault="00F805EA" w:rsidP="00A3132B">
      <w:pPr>
        <w:pStyle w:val="ListParagraph"/>
        <w:numPr>
          <w:ilvl w:val="0"/>
          <w:numId w:val="6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laporan kegiatan di bidang tugasnya sebagai bahan informasi dan pertanggung jawaban kepada kepala bidang keperawatan</w:t>
      </w:r>
    </w:p>
    <w:p w:rsidR="00F805EA" w:rsidRPr="00F805EA" w:rsidRDefault="00F805EA" w:rsidP="00A3132B">
      <w:pPr>
        <w:pStyle w:val="ListParagraph"/>
        <w:numPr>
          <w:ilvl w:val="0"/>
          <w:numId w:val="6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evaluasi kegiatan bagian pelayanan keperawatan secara keseluruhan</w:t>
      </w:r>
    </w:p>
    <w:p w:rsidR="00F805EA" w:rsidRPr="00F805EA" w:rsidRDefault="00F805EA" w:rsidP="00A3132B">
      <w:pPr>
        <w:pStyle w:val="ListParagraph"/>
        <w:numPr>
          <w:ilvl w:val="0"/>
          <w:numId w:val="6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 tugas lain sesuai bidang tugasnya yang diberikan oleh kepala bidang keperawatan</w:t>
      </w:r>
    </w:p>
    <w:p w:rsidR="00F805EA" w:rsidRPr="00F805EA" w:rsidRDefault="00F805EA" w:rsidP="00A3132B">
      <w:pPr>
        <w:pStyle w:val="ListParagraph"/>
        <w:numPr>
          <w:ilvl w:val="2"/>
          <w:numId w:val="37"/>
        </w:numPr>
        <w:spacing w:after="0" w:line="360" w:lineRule="auto"/>
        <w:ind w:left="2520"/>
        <w:jc w:val="both"/>
        <w:rPr>
          <w:rFonts w:ascii="Times New Roman" w:hAnsi="Times New Roman" w:cs="Times New Roman"/>
          <w:noProof/>
          <w:szCs w:val="24"/>
        </w:rPr>
      </w:pPr>
      <w:r w:rsidRPr="00F805EA">
        <w:rPr>
          <w:rFonts w:ascii="Times New Roman" w:hAnsi="Times New Roman" w:cs="Times New Roman"/>
          <w:noProof/>
          <w:szCs w:val="24"/>
        </w:rPr>
        <w:t>Sub Bagian Mutu Pelayanan Keperawatan, mempunyai tugas :</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Menyiapkan bahan perumusan kebijakan teknis, pelaksanaan dan pelayanan administrasi dan teknis, di bidang mutu pelayanan keperawatan</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6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Pemantauan dan pengendalian serta evaluasi terhadap mutu kegiatan asuhan keperawatan dan kebidanan kepada penderita di semua instalasi mulai dari penerimaan sampai dengan pemulangan</w:t>
      </w:r>
    </w:p>
    <w:p w:rsidR="00F805EA" w:rsidRPr="00F805EA" w:rsidRDefault="00F805EA" w:rsidP="00A3132B">
      <w:pPr>
        <w:pStyle w:val="ListParagraph"/>
        <w:numPr>
          <w:ilvl w:val="0"/>
          <w:numId w:val="6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Pemantauan, pengendalian serta mengevaluasi terhadap pemanfaatan peralatan keperawatan kebidanan</w:t>
      </w:r>
    </w:p>
    <w:p w:rsidR="00F805EA" w:rsidRPr="00F805EA" w:rsidRDefault="00F805EA" w:rsidP="00A3132B">
      <w:pPr>
        <w:pStyle w:val="ListParagraph"/>
        <w:numPr>
          <w:ilvl w:val="0"/>
          <w:numId w:val="6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Pemberian saran dan pertimbangan mengenai langkah – langkah dan tindakan – tindakan yang perlu diambil di bidang tugasnya kepada kepala bidang keperawatan</w:t>
      </w:r>
    </w:p>
    <w:p w:rsidR="00F805EA" w:rsidRPr="00F805EA" w:rsidRDefault="00F805EA" w:rsidP="00A3132B">
      <w:pPr>
        <w:pStyle w:val="ListParagraph"/>
        <w:numPr>
          <w:ilvl w:val="0"/>
          <w:numId w:val="6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 tugas lain sesuai bidang tugasnya yang diberikan oleh kepala bidang keperawatan</w:t>
      </w:r>
    </w:p>
    <w:p w:rsidR="00F805EA" w:rsidRPr="00F805EA" w:rsidRDefault="00F805EA" w:rsidP="00A3132B">
      <w:pPr>
        <w:pStyle w:val="ListParagraph"/>
        <w:numPr>
          <w:ilvl w:val="0"/>
          <w:numId w:val="57"/>
        </w:numPr>
        <w:spacing w:after="0" w:line="360" w:lineRule="auto"/>
        <w:ind w:firstLine="349"/>
        <w:jc w:val="both"/>
        <w:rPr>
          <w:rFonts w:ascii="Times New Roman" w:hAnsi="Times New Roman" w:cs="Times New Roman"/>
          <w:noProof/>
          <w:szCs w:val="24"/>
        </w:rPr>
      </w:pPr>
      <w:r w:rsidRPr="00F805EA">
        <w:rPr>
          <w:rFonts w:ascii="Times New Roman" w:hAnsi="Times New Roman" w:cs="Times New Roman"/>
          <w:noProof/>
          <w:szCs w:val="24"/>
        </w:rPr>
        <w:t>Wakil Direktur Umum dan Keuangan</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Pengkoordinasian penyiapan perumusan kebijakan teknis, pelaksanaan dan pelayanan administrasi dan tenis di bidang umum, keuangan dan perencanaan pengembangan</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Wakil direktur umum dan keuangan dalam melaksanakan tugasnya berada di bawah dan bertanggung jawab kepada Direktur</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lastRenderedPageBreak/>
        <w:t>Fungsi :</w:t>
      </w:r>
    </w:p>
    <w:p w:rsidR="00F805EA" w:rsidRPr="00F805EA" w:rsidRDefault="00F805EA" w:rsidP="00A3132B">
      <w:pPr>
        <w:pStyle w:val="ListParagraph"/>
        <w:numPr>
          <w:ilvl w:val="0"/>
          <w:numId w:val="6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Pengkoordinasian penyiapan perumusan kebijakan teknis, pelaksanaan dan pelayanan administrasi dan teknis di bidang umum</w:t>
      </w:r>
    </w:p>
    <w:p w:rsidR="00F805EA" w:rsidRPr="00F805EA" w:rsidRDefault="00F805EA" w:rsidP="00A3132B">
      <w:pPr>
        <w:pStyle w:val="ListParagraph"/>
        <w:numPr>
          <w:ilvl w:val="0"/>
          <w:numId w:val="6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Pengkoordinasian penyiapan perumusan kebijakan teknis, pelaksanaan dan pelayanan administrasi dan teknis di bidang keuangan</w:t>
      </w:r>
    </w:p>
    <w:p w:rsidR="00F805EA" w:rsidRPr="00F805EA" w:rsidRDefault="00F805EA" w:rsidP="00A3132B">
      <w:pPr>
        <w:pStyle w:val="ListParagraph"/>
        <w:numPr>
          <w:ilvl w:val="0"/>
          <w:numId w:val="6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Pengkoordinasian penyiapan perumusan kebijakan teknis, pelaksanaan dan pelayanan administrasi dan teknis di bidang perencanaan pengembangan</w:t>
      </w:r>
    </w:p>
    <w:p w:rsidR="00F805EA" w:rsidRPr="00F805EA" w:rsidRDefault="00F805EA" w:rsidP="00A3132B">
      <w:pPr>
        <w:pStyle w:val="ListParagraph"/>
        <w:numPr>
          <w:ilvl w:val="0"/>
          <w:numId w:val="6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Pengkoordinasian penyiapan perumusan kebijakan teknis, pelaksanaan dan pelayanan administrasi dan teknis antara bidang dengan instalasi</w:t>
      </w:r>
    </w:p>
    <w:p w:rsidR="00F805EA" w:rsidRPr="00F805EA" w:rsidRDefault="00F805EA" w:rsidP="00A3132B">
      <w:pPr>
        <w:pStyle w:val="ListParagraph"/>
        <w:numPr>
          <w:ilvl w:val="0"/>
          <w:numId w:val="6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Pengkoordinasiaan pelaksanaan tugas lain yang diberikan oleh Direktur</w:t>
      </w:r>
    </w:p>
    <w:p w:rsidR="00F805EA" w:rsidRPr="00F805EA" w:rsidRDefault="00F805EA" w:rsidP="00A3132B">
      <w:pPr>
        <w:pStyle w:val="ListParagraph"/>
        <w:numPr>
          <w:ilvl w:val="1"/>
          <w:numId w:val="57"/>
        </w:numPr>
        <w:spacing w:after="0" w:line="360" w:lineRule="auto"/>
        <w:ind w:left="1800"/>
        <w:jc w:val="both"/>
        <w:rPr>
          <w:rFonts w:ascii="Times New Roman" w:hAnsi="Times New Roman" w:cs="Times New Roman"/>
          <w:noProof/>
          <w:szCs w:val="24"/>
        </w:rPr>
      </w:pPr>
      <w:r w:rsidRPr="00F805EA">
        <w:rPr>
          <w:rFonts w:ascii="Times New Roman" w:hAnsi="Times New Roman" w:cs="Times New Roman"/>
          <w:noProof/>
          <w:szCs w:val="24"/>
        </w:rPr>
        <w:t>Bagian Umum, mempunyai tugas :</w:t>
      </w:r>
    </w:p>
    <w:p w:rsidR="00F805EA" w:rsidRPr="00F805EA" w:rsidRDefault="00F805EA" w:rsidP="00F805EA">
      <w:pPr>
        <w:pStyle w:val="ListParagraph"/>
        <w:ind w:left="1800"/>
        <w:jc w:val="both"/>
        <w:rPr>
          <w:rFonts w:ascii="Times New Roman" w:hAnsi="Times New Roman" w:cs="Times New Roman"/>
          <w:noProof/>
          <w:szCs w:val="24"/>
        </w:rPr>
      </w:pPr>
      <w:r w:rsidRPr="00F805EA">
        <w:rPr>
          <w:rFonts w:ascii="Times New Roman" w:hAnsi="Times New Roman" w:cs="Times New Roman"/>
          <w:noProof/>
          <w:szCs w:val="24"/>
        </w:rPr>
        <w:t>Menyiapkan perumusan kebijakan teknis, pelaksanaan dan pelayanan administrasi dan teknis di bagian tata usaha, rumah tangga dan kepegawaian</w:t>
      </w:r>
    </w:p>
    <w:p w:rsidR="00F805EA" w:rsidRPr="00F805EA" w:rsidRDefault="00F805EA" w:rsidP="00F805EA">
      <w:pPr>
        <w:pStyle w:val="ListParagraph"/>
        <w:ind w:left="180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6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perumusan kebijakan teknis, pelaksanaan dan pelayanan administrasi dan teknis di bagian tata usaha</w:t>
      </w:r>
    </w:p>
    <w:p w:rsidR="00F805EA" w:rsidRPr="00F805EA" w:rsidRDefault="00F805EA" w:rsidP="00A3132B">
      <w:pPr>
        <w:pStyle w:val="ListParagraph"/>
        <w:numPr>
          <w:ilvl w:val="0"/>
          <w:numId w:val="6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perumusan kebijakan teknis, pelaksanaan dan pelayanan administrasi dan teknis di rumah tangga</w:t>
      </w:r>
    </w:p>
    <w:p w:rsidR="00F805EA" w:rsidRPr="00F805EA" w:rsidRDefault="00F805EA" w:rsidP="00A3132B">
      <w:pPr>
        <w:pStyle w:val="ListParagraph"/>
        <w:numPr>
          <w:ilvl w:val="0"/>
          <w:numId w:val="6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perumusan kebijakan teknis, pelaksanaan dan pelayanan administrasi dan teknis dibagian kepegawaian</w:t>
      </w:r>
    </w:p>
    <w:p w:rsidR="00F805EA" w:rsidRPr="00F805EA" w:rsidRDefault="00F805EA" w:rsidP="00A3132B">
      <w:pPr>
        <w:pStyle w:val="ListParagraph"/>
        <w:numPr>
          <w:ilvl w:val="0"/>
          <w:numId w:val="6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lain yang diberikan oleh wakil direktur umum dan keuangan sesuai tugas dan fungsinya</w:t>
      </w:r>
    </w:p>
    <w:p w:rsidR="00F805EA" w:rsidRPr="00F805EA" w:rsidRDefault="00F805EA" w:rsidP="00A3132B">
      <w:pPr>
        <w:pStyle w:val="ListParagraph"/>
        <w:numPr>
          <w:ilvl w:val="2"/>
          <w:numId w:val="57"/>
        </w:numPr>
        <w:spacing w:after="0" w:line="360" w:lineRule="auto"/>
        <w:ind w:left="2520"/>
        <w:jc w:val="both"/>
        <w:rPr>
          <w:rFonts w:ascii="Times New Roman" w:hAnsi="Times New Roman" w:cs="Times New Roman"/>
          <w:noProof/>
          <w:szCs w:val="24"/>
        </w:rPr>
      </w:pPr>
      <w:r w:rsidRPr="00F805EA">
        <w:rPr>
          <w:rFonts w:ascii="Times New Roman" w:hAnsi="Times New Roman" w:cs="Times New Roman"/>
          <w:noProof/>
          <w:szCs w:val="24"/>
        </w:rPr>
        <w:t>Sub Bagian Tata Usaha, mempunyai tugas :</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Melakukan penyiapan bahan perumusan kebijakan teknis, pelaksanaan dan pelayanan administrasi dan teknis di bagian tata usaha</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6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pelayanan administrasi perkantoran</w:t>
      </w:r>
    </w:p>
    <w:p w:rsidR="00F805EA" w:rsidRPr="00F805EA" w:rsidRDefault="00F805EA" w:rsidP="00A3132B">
      <w:pPr>
        <w:pStyle w:val="ListParagraph"/>
        <w:numPr>
          <w:ilvl w:val="0"/>
          <w:numId w:val="6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Penyusunan dan pengelolaan urusan surat menyurat, kearsipan dan keprotokolan </w:t>
      </w:r>
    </w:p>
    <w:p w:rsidR="00F805EA" w:rsidRPr="00F805EA" w:rsidRDefault="00F805EA" w:rsidP="00A3132B">
      <w:pPr>
        <w:pStyle w:val="ListParagraph"/>
        <w:numPr>
          <w:ilvl w:val="0"/>
          <w:numId w:val="6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kearsipan dan persiapan penyelenggaraan rapat dinas</w:t>
      </w:r>
    </w:p>
    <w:p w:rsidR="00F805EA" w:rsidRPr="00F805EA" w:rsidRDefault="00F805EA" w:rsidP="00A3132B">
      <w:pPr>
        <w:pStyle w:val="ListParagraph"/>
        <w:numPr>
          <w:ilvl w:val="0"/>
          <w:numId w:val="6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Pengkoordinasian ketertiban dan keamanan di lingkungan rumah sakit</w:t>
      </w:r>
    </w:p>
    <w:p w:rsidR="00F805EA" w:rsidRPr="00F805EA" w:rsidRDefault="00F805EA" w:rsidP="00A3132B">
      <w:pPr>
        <w:pStyle w:val="ListParagraph"/>
        <w:numPr>
          <w:ilvl w:val="0"/>
          <w:numId w:val="6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informasi dan publikasi rumah sakit</w:t>
      </w:r>
    </w:p>
    <w:p w:rsidR="00F805EA" w:rsidRPr="00F805EA" w:rsidRDefault="00F805EA" w:rsidP="00A3132B">
      <w:pPr>
        <w:pStyle w:val="ListParagraph"/>
        <w:numPr>
          <w:ilvl w:val="0"/>
          <w:numId w:val="6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pengelolaan surat menyurat</w:t>
      </w:r>
    </w:p>
    <w:p w:rsidR="00F805EA" w:rsidRPr="00F805EA" w:rsidRDefault="00F805EA" w:rsidP="00A3132B">
      <w:pPr>
        <w:pStyle w:val="ListParagraph"/>
        <w:numPr>
          <w:ilvl w:val="0"/>
          <w:numId w:val="6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kebutuhan transportasi perkantoran dan pasien</w:t>
      </w:r>
    </w:p>
    <w:p w:rsidR="00F805EA" w:rsidRPr="00F805EA" w:rsidRDefault="00F805EA" w:rsidP="00A3132B">
      <w:pPr>
        <w:pStyle w:val="ListParagraph"/>
        <w:numPr>
          <w:ilvl w:val="0"/>
          <w:numId w:val="6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Pemeliharaan kendaraan dinas dan ambulance</w:t>
      </w:r>
    </w:p>
    <w:p w:rsidR="00F805EA" w:rsidRPr="00F805EA" w:rsidRDefault="00F805EA" w:rsidP="00A3132B">
      <w:pPr>
        <w:pStyle w:val="ListParagraph"/>
        <w:numPr>
          <w:ilvl w:val="0"/>
          <w:numId w:val="6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Pengkoordinasian kegiatan perjalanan dinas</w:t>
      </w:r>
    </w:p>
    <w:p w:rsidR="00F805EA" w:rsidRPr="00F805EA" w:rsidRDefault="00F805EA" w:rsidP="00A3132B">
      <w:pPr>
        <w:pStyle w:val="ListParagraph"/>
        <w:numPr>
          <w:ilvl w:val="0"/>
          <w:numId w:val="6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kegiatan survei kepuasan pelanggan</w:t>
      </w:r>
    </w:p>
    <w:p w:rsidR="00F805EA" w:rsidRPr="00F805EA" w:rsidRDefault="00F805EA" w:rsidP="00A3132B">
      <w:pPr>
        <w:pStyle w:val="ListParagraph"/>
        <w:numPr>
          <w:ilvl w:val="0"/>
          <w:numId w:val="6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kegiatan promosi pelayanan kesehatan rumah sakit</w:t>
      </w:r>
    </w:p>
    <w:p w:rsidR="00F805EA" w:rsidRPr="00F805EA" w:rsidRDefault="00F805EA" w:rsidP="00A3132B">
      <w:pPr>
        <w:pStyle w:val="ListParagraph"/>
        <w:numPr>
          <w:ilvl w:val="0"/>
          <w:numId w:val="6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Pengkoordinasian dan pengkajian produk –produk hukum rumah sakit dan mengiventarisir produk – produk hukum lainnya</w:t>
      </w:r>
    </w:p>
    <w:p w:rsidR="00F805EA" w:rsidRPr="00F805EA" w:rsidRDefault="00F805EA" w:rsidP="00A3132B">
      <w:pPr>
        <w:pStyle w:val="ListParagraph"/>
        <w:numPr>
          <w:ilvl w:val="0"/>
          <w:numId w:val="6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Pengkajian aspek hukum kerjasama dengan pihak ketiga</w:t>
      </w:r>
    </w:p>
    <w:p w:rsidR="00F805EA" w:rsidRPr="00F805EA" w:rsidRDefault="00F805EA" w:rsidP="00A3132B">
      <w:pPr>
        <w:pStyle w:val="ListParagraph"/>
        <w:numPr>
          <w:ilvl w:val="0"/>
          <w:numId w:val="6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Pengkoordinasian penyelesaian tindak lanjut hasil pemeriksaan dari auditor internal maupun eksternal</w:t>
      </w:r>
    </w:p>
    <w:p w:rsidR="00F805EA" w:rsidRPr="00F805EA" w:rsidRDefault="00F805EA" w:rsidP="00A3132B">
      <w:pPr>
        <w:pStyle w:val="ListParagraph"/>
        <w:numPr>
          <w:ilvl w:val="0"/>
          <w:numId w:val="6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lastRenderedPageBreak/>
        <w:t>Pemberian saran dan pertimbangan mengenai langkah – langkah dan tindakan – tindakan yang perlu diambil di biang tugasnya kepada kepala bagian umum</w:t>
      </w:r>
    </w:p>
    <w:p w:rsidR="00F805EA" w:rsidRPr="00F805EA" w:rsidRDefault="00F805EA" w:rsidP="00A3132B">
      <w:pPr>
        <w:pStyle w:val="ListParagraph"/>
        <w:numPr>
          <w:ilvl w:val="2"/>
          <w:numId w:val="57"/>
        </w:numPr>
        <w:spacing w:after="0" w:line="360" w:lineRule="auto"/>
        <w:ind w:left="2520"/>
        <w:jc w:val="both"/>
        <w:rPr>
          <w:rFonts w:ascii="Times New Roman" w:hAnsi="Times New Roman" w:cs="Times New Roman"/>
          <w:noProof/>
          <w:szCs w:val="24"/>
        </w:rPr>
      </w:pPr>
      <w:r w:rsidRPr="00F805EA">
        <w:rPr>
          <w:rFonts w:ascii="Times New Roman" w:hAnsi="Times New Roman" w:cs="Times New Roman"/>
          <w:noProof/>
          <w:szCs w:val="24"/>
        </w:rPr>
        <w:t>Sub Bagian Kepegawaian, mempunyai tugas :</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Menyiapkan bahan perumusan kebijakan teknis, pelaksanaan dan pelayanan administrasi dan teknis di bidang kerumah tanggaan rumah sakit</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6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rencana kebutuhan perlengkapan atau peralatan kantor termasuk barang inventaris lainnya</w:t>
      </w:r>
    </w:p>
    <w:p w:rsidR="00F805EA" w:rsidRPr="00F805EA" w:rsidRDefault="00F805EA" w:rsidP="00A3132B">
      <w:pPr>
        <w:pStyle w:val="ListParagraph"/>
        <w:numPr>
          <w:ilvl w:val="0"/>
          <w:numId w:val="6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Pengkoordinir keberadaan barang inventaris</w:t>
      </w:r>
    </w:p>
    <w:p w:rsidR="00F805EA" w:rsidRPr="00F805EA" w:rsidRDefault="00F805EA" w:rsidP="00A3132B">
      <w:pPr>
        <w:pStyle w:val="ListParagraph"/>
        <w:numPr>
          <w:ilvl w:val="0"/>
          <w:numId w:val="6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Pemeliharaan peralatan dan perlengkapan kantor</w:t>
      </w:r>
    </w:p>
    <w:p w:rsidR="00F805EA" w:rsidRPr="00F805EA" w:rsidRDefault="00F805EA" w:rsidP="00A3132B">
      <w:pPr>
        <w:pStyle w:val="ListParagraph"/>
        <w:numPr>
          <w:ilvl w:val="0"/>
          <w:numId w:val="6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penyediaan dan pencucian linen</w:t>
      </w:r>
    </w:p>
    <w:p w:rsidR="00F805EA" w:rsidRPr="00F805EA" w:rsidRDefault="00F805EA" w:rsidP="00A3132B">
      <w:pPr>
        <w:pStyle w:val="ListParagraph"/>
        <w:numPr>
          <w:ilvl w:val="0"/>
          <w:numId w:val="6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pemeliharaan bangunan</w:t>
      </w:r>
    </w:p>
    <w:p w:rsidR="00F805EA" w:rsidRPr="00F805EA" w:rsidRDefault="00F805EA" w:rsidP="00A3132B">
      <w:pPr>
        <w:pStyle w:val="ListParagraph"/>
        <w:numPr>
          <w:ilvl w:val="0"/>
          <w:numId w:val="6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Pengawasan dan pengkoordinasian pelaksanaan kegiatan pelayanan di instalasi gizi, instalasi penyehatan lingkungan dan instalasi pemeliharaan sarana</w:t>
      </w:r>
    </w:p>
    <w:p w:rsidR="00F805EA" w:rsidRPr="00F805EA" w:rsidRDefault="00F805EA" w:rsidP="00A3132B">
      <w:pPr>
        <w:pStyle w:val="ListParagraph"/>
        <w:numPr>
          <w:ilvl w:val="0"/>
          <w:numId w:val="6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Pemberian saran dan pertimbangan mengenai langkah – langkah dan tindakan yang perlu diambil di bidang tugasnya kepada kepala bagian umum</w:t>
      </w:r>
    </w:p>
    <w:p w:rsidR="00F805EA" w:rsidRPr="00F805EA" w:rsidRDefault="00F805EA" w:rsidP="00A3132B">
      <w:pPr>
        <w:pStyle w:val="ListParagraph"/>
        <w:numPr>
          <w:ilvl w:val="0"/>
          <w:numId w:val="6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 tugas lain sesuai biang tugasnya yang diberikan oleh kepala bagian umum</w:t>
      </w:r>
    </w:p>
    <w:p w:rsidR="00F805EA" w:rsidRPr="00F805EA" w:rsidRDefault="00F805EA" w:rsidP="00A3132B">
      <w:pPr>
        <w:pStyle w:val="ListParagraph"/>
        <w:numPr>
          <w:ilvl w:val="2"/>
          <w:numId w:val="57"/>
        </w:numPr>
        <w:spacing w:after="0" w:line="360" w:lineRule="auto"/>
        <w:ind w:left="2520"/>
        <w:jc w:val="both"/>
        <w:rPr>
          <w:rFonts w:ascii="Times New Roman" w:hAnsi="Times New Roman" w:cs="Times New Roman"/>
          <w:noProof/>
          <w:szCs w:val="24"/>
        </w:rPr>
      </w:pPr>
      <w:r w:rsidRPr="00F805EA">
        <w:rPr>
          <w:rFonts w:ascii="Times New Roman" w:hAnsi="Times New Roman" w:cs="Times New Roman"/>
          <w:noProof/>
          <w:szCs w:val="24"/>
        </w:rPr>
        <w:t>Sub Bagian Rumah Tangga, mempunyai tugas :</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Melakukan penyiapan bahan perumusan kebijakan teknis pelaksanaan dan pelayanan administrasi dan teknis di bidang kepegawaian</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7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penyusunan rencana kebutuhan serta pengembangan pegawai</w:t>
      </w:r>
    </w:p>
    <w:p w:rsidR="00F805EA" w:rsidRPr="00F805EA" w:rsidRDefault="00F805EA" w:rsidP="00A3132B">
      <w:pPr>
        <w:pStyle w:val="ListParagraph"/>
        <w:numPr>
          <w:ilvl w:val="0"/>
          <w:numId w:val="7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penyusunan sistem informasi manajemen kepagawaian</w:t>
      </w:r>
    </w:p>
    <w:p w:rsidR="00F805EA" w:rsidRPr="00F805EA" w:rsidRDefault="00F805EA" w:rsidP="00A3132B">
      <w:pPr>
        <w:pStyle w:val="ListParagraph"/>
        <w:numPr>
          <w:ilvl w:val="0"/>
          <w:numId w:val="7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dan memproses pengangkatan, pemberhentian, kenaikan pangkat, penempatan dalam jabatan, hukuman disiplin, pemindahan, cuti, kenaikan gaji berkala dan segala sesutau yang berhubungan dengan kepegawaian</w:t>
      </w:r>
    </w:p>
    <w:p w:rsidR="00F805EA" w:rsidRPr="00F805EA" w:rsidRDefault="00F805EA" w:rsidP="00A3132B">
      <w:pPr>
        <w:pStyle w:val="ListParagraph"/>
        <w:numPr>
          <w:ilvl w:val="0"/>
          <w:numId w:val="7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dan melakukan upaya dalam meningkatkan disiplin pegawai</w:t>
      </w:r>
    </w:p>
    <w:p w:rsidR="00F805EA" w:rsidRPr="00F805EA" w:rsidRDefault="00F805EA" w:rsidP="00A3132B">
      <w:pPr>
        <w:pStyle w:val="ListParagraph"/>
        <w:numPr>
          <w:ilvl w:val="0"/>
          <w:numId w:val="7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dan menyusun perencanaan pegawai untuk mengikuti pendidikan dan pelatihan tugas belajar dan lainnya yang berhubungan dengan peningkatan mutu dan keterampilan serta pengembangan karir pegawai</w:t>
      </w:r>
    </w:p>
    <w:p w:rsidR="00F805EA" w:rsidRPr="00F805EA" w:rsidRDefault="00F805EA" w:rsidP="00A3132B">
      <w:pPr>
        <w:pStyle w:val="ListParagraph"/>
        <w:numPr>
          <w:ilvl w:val="0"/>
          <w:numId w:val="7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Pengumpulan, mengolah dan menyajikan bahan penyusunan daftar urut kepangkatan (DUK)</w:t>
      </w:r>
    </w:p>
    <w:p w:rsidR="00F805EA" w:rsidRPr="00F805EA" w:rsidRDefault="00F805EA" w:rsidP="00A3132B">
      <w:pPr>
        <w:pStyle w:val="ListParagraph"/>
        <w:numPr>
          <w:ilvl w:val="0"/>
          <w:numId w:val="7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evaluasi hasil daftar penilaian pelaksanaan pekerjaan kepangkatan (DP3) pegawai negeri sipil</w:t>
      </w:r>
    </w:p>
    <w:p w:rsidR="00F805EA" w:rsidRPr="00F805EA" w:rsidRDefault="00F805EA" w:rsidP="00A3132B">
      <w:pPr>
        <w:pStyle w:val="ListParagraph"/>
        <w:numPr>
          <w:ilvl w:val="0"/>
          <w:numId w:val="7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Pemberian saran dan pertimbangan mengenai langkah – langkag ddan tindakan – tindakan yang perlu di ambil di bidang tugasnya kepada kepala bagian umum</w:t>
      </w:r>
    </w:p>
    <w:p w:rsidR="00F805EA" w:rsidRPr="00F805EA" w:rsidRDefault="00F805EA" w:rsidP="00A3132B">
      <w:pPr>
        <w:pStyle w:val="ListParagraph"/>
        <w:numPr>
          <w:ilvl w:val="0"/>
          <w:numId w:val="7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 tugas lain sesuai buang tugasnya yang diberikan oleh kepala bagian umum</w:t>
      </w:r>
    </w:p>
    <w:p w:rsidR="00F805EA" w:rsidRPr="00F805EA" w:rsidRDefault="00F805EA" w:rsidP="00A3132B">
      <w:pPr>
        <w:pStyle w:val="ListParagraph"/>
        <w:numPr>
          <w:ilvl w:val="1"/>
          <w:numId w:val="57"/>
        </w:numPr>
        <w:spacing w:after="0" w:line="360" w:lineRule="auto"/>
        <w:ind w:left="1800"/>
        <w:jc w:val="both"/>
        <w:rPr>
          <w:rFonts w:ascii="Times New Roman" w:hAnsi="Times New Roman" w:cs="Times New Roman"/>
          <w:noProof/>
          <w:szCs w:val="24"/>
        </w:rPr>
      </w:pPr>
      <w:r w:rsidRPr="00F805EA">
        <w:rPr>
          <w:rFonts w:ascii="Times New Roman" w:hAnsi="Times New Roman" w:cs="Times New Roman"/>
          <w:noProof/>
          <w:szCs w:val="24"/>
        </w:rPr>
        <w:t>Bagian Keuangan, mempunyai tugas :</w:t>
      </w:r>
    </w:p>
    <w:p w:rsidR="00F805EA" w:rsidRPr="00F805EA" w:rsidRDefault="00F805EA" w:rsidP="00F805EA">
      <w:pPr>
        <w:pStyle w:val="ListParagraph"/>
        <w:ind w:left="1800"/>
        <w:jc w:val="both"/>
        <w:rPr>
          <w:rFonts w:ascii="Times New Roman" w:hAnsi="Times New Roman" w:cs="Times New Roman"/>
          <w:noProof/>
          <w:szCs w:val="24"/>
        </w:rPr>
      </w:pPr>
      <w:r w:rsidRPr="00F805EA">
        <w:rPr>
          <w:rFonts w:ascii="Times New Roman" w:hAnsi="Times New Roman" w:cs="Times New Roman"/>
          <w:noProof/>
          <w:szCs w:val="24"/>
        </w:rPr>
        <w:t>Menyiapkn perumusan kebijakan teknis, pelaksanaan dan pelayanan administrasi dan teknis di bagian anggaran dan perbendaharaan, akuntansi den vertivikasi serta pengelolaan pendapatan</w:t>
      </w:r>
    </w:p>
    <w:p w:rsidR="00F805EA" w:rsidRPr="00F805EA" w:rsidRDefault="00F805EA" w:rsidP="00F805EA">
      <w:pPr>
        <w:pStyle w:val="ListParagraph"/>
        <w:ind w:left="180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7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lastRenderedPageBreak/>
        <w:t xml:space="preserve">Penyiapan bahan perumusan kebijaan teknis, pelaksanaan pelyanan administrasi dan teknis di bagian anggaran dan perbendaharaan </w:t>
      </w:r>
    </w:p>
    <w:p w:rsidR="00F805EA" w:rsidRPr="00F805EA" w:rsidRDefault="00F805EA" w:rsidP="00A3132B">
      <w:pPr>
        <w:pStyle w:val="ListParagraph"/>
        <w:numPr>
          <w:ilvl w:val="0"/>
          <w:numId w:val="7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perumusan kebijakan teknis, pelaksanaan dan pelayanan administrasi dan teknis di bagian akuntansi dan vertivikasi</w:t>
      </w:r>
    </w:p>
    <w:p w:rsidR="00F805EA" w:rsidRPr="00F805EA" w:rsidRDefault="00F805EA" w:rsidP="00A3132B">
      <w:pPr>
        <w:pStyle w:val="ListParagraph"/>
        <w:numPr>
          <w:ilvl w:val="0"/>
          <w:numId w:val="7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perumusan kebijakan teknis, pelaksanaan dan pelayanan administrasi dan teknis di bagian pengelolaan pendapatan</w:t>
      </w:r>
    </w:p>
    <w:p w:rsidR="00F805EA" w:rsidRPr="00F805EA" w:rsidRDefault="00F805EA" w:rsidP="00A3132B">
      <w:pPr>
        <w:pStyle w:val="ListParagraph"/>
        <w:numPr>
          <w:ilvl w:val="0"/>
          <w:numId w:val="7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lain yang diberikan oleh wakil direktur umum dan keuangan</w:t>
      </w:r>
    </w:p>
    <w:p w:rsidR="00F805EA" w:rsidRPr="00F805EA" w:rsidRDefault="00F805EA" w:rsidP="00A3132B">
      <w:pPr>
        <w:pStyle w:val="ListParagraph"/>
        <w:numPr>
          <w:ilvl w:val="2"/>
          <w:numId w:val="57"/>
        </w:numPr>
        <w:spacing w:after="0" w:line="360" w:lineRule="auto"/>
        <w:ind w:left="2520"/>
        <w:jc w:val="both"/>
        <w:rPr>
          <w:rFonts w:ascii="Times New Roman" w:hAnsi="Times New Roman" w:cs="Times New Roman"/>
          <w:noProof/>
          <w:szCs w:val="24"/>
        </w:rPr>
      </w:pPr>
      <w:r w:rsidRPr="00F805EA">
        <w:rPr>
          <w:rFonts w:ascii="Times New Roman" w:hAnsi="Times New Roman" w:cs="Times New Roman"/>
          <w:noProof/>
          <w:szCs w:val="24"/>
        </w:rPr>
        <w:t>Sub Bagian Anggaran dan Perbendaharaan, mempunyai tugas :</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Melakukan penyiapan bahan perumusan kebijakan teknis, pelaksanaan dan pelayanan aministrasi dan teknis di bidang pengelolaan pendapatan</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7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penatausahaan administrasi penerimaan</w:t>
      </w:r>
    </w:p>
    <w:p w:rsidR="00F805EA" w:rsidRPr="00F805EA" w:rsidRDefault="00F805EA" w:rsidP="00A3132B">
      <w:pPr>
        <w:pStyle w:val="ListParagraph"/>
        <w:numPr>
          <w:ilvl w:val="0"/>
          <w:numId w:val="7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pelayanan kuitansi kepada pasien</w:t>
      </w:r>
    </w:p>
    <w:p w:rsidR="00F805EA" w:rsidRPr="00F805EA" w:rsidRDefault="00F805EA" w:rsidP="00A3132B">
      <w:pPr>
        <w:pStyle w:val="ListParagraph"/>
        <w:numPr>
          <w:ilvl w:val="0"/>
          <w:numId w:val="7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penatausahaan pertanggung jawaban penerimaan</w:t>
      </w:r>
    </w:p>
    <w:p w:rsidR="00F805EA" w:rsidRPr="00F805EA" w:rsidRDefault="00F805EA" w:rsidP="00A3132B">
      <w:pPr>
        <w:pStyle w:val="ListParagraph"/>
        <w:numPr>
          <w:ilvl w:val="0"/>
          <w:numId w:val="7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dokoumen pentausahaan pendapatan berupa laporan realisasi pendapatan dan laporan piutang</w:t>
      </w:r>
    </w:p>
    <w:p w:rsidR="00F805EA" w:rsidRPr="00F805EA" w:rsidRDefault="00F805EA" w:rsidP="00A3132B">
      <w:pPr>
        <w:pStyle w:val="ListParagraph"/>
        <w:numPr>
          <w:ilvl w:val="0"/>
          <w:numId w:val="7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Pembuatan dokumen penerimaan berdasar sub obyek pendapatan </w:t>
      </w:r>
    </w:p>
    <w:p w:rsidR="00F805EA" w:rsidRPr="00F805EA" w:rsidRDefault="00F805EA" w:rsidP="00A3132B">
      <w:pPr>
        <w:pStyle w:val="ListParagraph"/>
        <w:numPr>
          <w:ilvl w:val="0"/>
          <w:numId w:val="7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evaluasi penerimaan sub obyek pendapatan rumah sakit</w:t>
      </w:r>
    </w:p>
    <w:p w:rsidR="00F805EA" w:rsidRPr="00F805EA" w:rsidRDefault="00F805EA" w:rsidP="00A3132B">
      <w:pPr>
        <w:pStyle w:val="ListParagraph"/>
        <w:numPr>
          <w:ilvl w:val="0"/>
          <w:numId w:val="7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Pelaksanaak evaluasi penggunaan </w:t>
      </w:r>
      <w:r w:rsidRPr="00F805EA">
        <w:rPr>
          <w:rFonts w:ascii="Times New Roman" w:hAnsi="Times New Roman" w:cs="Times New Roman"/>
          <w:i/>
          <w:noProof/>
          <w:szCs w:val="24"/>
        </w:rPr>
        <w:t>billing system</w:t>
      </w:r>
      <w:r w:rsidRPr="00F805EA">
        <w:rPr>
          <w:rFonts w:ascii="Times New Roman" w:hAnsi="Times New Roman" w:cs="Times New Roman"/>
          <w:noProof/>
          <w:szCs w:val="24"/>
        </w:rPr>
        <w:t xml:space="preserve"> secara terus menerus</w:t>
      </w:r>
    </w:p>
    <w:p w:rsidR="00F805EA" w:rsidRPr="00F805EA" w:rsidRDefault="00F805EA" w:rsidP="00A3132B">
      <w:pPr>
        <w:pStyle w:val="ListParagraph"/>
        <w:numPr>
          <w:ilvl w:val="0"/>
          <w:numId w:val="7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pengembangan jenis tarif dan fasilitas pelayanan</w:t>
      </w:r>
    </w:p>
    <w:p w:rsidR="00F805EA" w:rsidRPr="00F805EA" w:rsidRDefault="00F805EA" w:rsidP="00A3132B">
      <w:pPr>
        <w:pStyle w:val="ListParagraph"/>
        <w:numPr>
          <w:ilvl w:val="0"/>
          <w:numId w:val="7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monitoring dan evaluasi penetapan tarif</w:t>
      </w:r>
    </w:p>
    <w:p w:rsidR="00F805EA" w:rsidRPr="00F805EA" w:rsidRDefault="00F805EA" w:rsidP="00A3132B">
      <w:pPr>
        <w:pStyle w:val="ListParagraph"/>
        <w:numPr>
          <w:ilvl w:val="0"/>
          <w:numId w:val="7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monitoring dan evaluasi penerimaan rumah sakit</w:t>
      </w:r>
    </w:p>
    <w:p w:rsidR="00F805EA" w:rsidRPr="00F805EA" w:rsidRDefault="00F805EA" w:rsidP="00A3132B">
      <w:pPr>
        <w:pStyle w:val="ListParagraph"/>
        <w:numPr>
          <w:ilvl w:val="0"/>
          <w:numId w:val="7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pelayanan pasien kerjasama pihak ketiga</w:t>
      </w:r>
    </w:p>
    <w:p w:rsidR="00F805EA" w:rsidRPr="00F805EA" w:rsidRDefault="00F805EA" w:rsidP="00A3132B">
      <w:pPr>
        <w:pStyle w:val="ListParagraph"/>
        <w:numPr>
          <w:ilvl w:val="0"/>
          <w:numId w:val="7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Pengkoordinasian perhitungan unit cost</w:t>
      </w:r>
    </w:p>
    <w:p w:rsidR="00F805EA" w:rsidRPr="00F805EA" w:rsidRDefault="00F805EA" w:rsidP="00A3132B">
      <w:pPr>
        <w:pStyle w:val="ListParagraph"/>
        <w:numPr>
          <w:ilvl w:val="0"/>
          <w:numId w:val="7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laporan kinerja pengelolaan pendapatan</w:t>
      </w:r>
    </w:p>
    <w:p w:rsidR="00F805EA" w:rsidRPr="00F805EA" w:rsidRDefault="00F805EA" w:rsidP="00A3132B">
      <w:pPr>
        <w:pStyle w:val="ListParagraph"/>
        <w:numPr>
          <w:ilvl w:val="0"/>
          <w:numId w:val="7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Pelaksanaak tugas – tugas lain  yang diberikan oleh kepala bagian keuangan</w:t>
      </w:r>
    </w:p>
    <w:p w:rsidR="00F805EA" w:rsidRPr="00F805EA" w:rsidRDefault="00F805EA" w:rsidP="00A3132B">
      <w:pPr>
        <w:pStyle w:val="ListParagraph"/>
        <w:numPr>
          <w:ilvl w:val="2"/>
          <w:numId w:val="57"/>
        </w:numPr>
        <w:spacing w:after="0" w:line="360" w:lineRule="auto"/>
        <w:ind w:left="2520"/>
        <w:jc w:val="both"/>
        <w:rPr>
          <w:rFonts w:ascii="Times New Roman" w:hAnsi="Times New Roman" w:cs="Times New Roman"/>
          <w:noProof/>
          <w:szCs w:val="24"/>
        </w:rPr>
      </w:pPr>
      <w:r w:rsidRPr="00F805EA">
        <w:rPr>
          <w:rFonts w:ascii="Times New Roman" w:hAnsi="Times New Roman" w:cs="Times New Roman"/>
          <w:noProof/>
          <w:szCs w:val="24"/>
        </w:rPr>
        <w:t>Sub Bagian Akuntansi dan Verifikasi, mempunyai tugas :</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Melakukan penyiapan bahan perumusan kebijakan teknis, pelaksanaan dan pelayanan administrasi dan teknis di bagian akuntansi keuangan dan verifikasi</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7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laporan realisasi anggaran</w:t>
      </w:r>
    </w:p>
    <w:p w:rsidR="00F805EA" w:rsidRPr="00F805EA" w:rsidRDefault="00F805EA" w:rsidP="00A3132B">
      <w:pPr>
        <w:pStyle w:val="ListParagraph"/>
        <w:numPr>
          <w:ilvl w:val="0"/>
          <w:numId w:val="7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laporan posisi keuangan (neraca)</w:t>
      </w:r>
    </w:p>
    <w:p w:rsidR="00F805EA" w:rsidRPr="00F805EA" w:rsidRDefault="00F805EA" w:rsidP="00A3132B">
      <w:pPr>
        <w:pStyle w:val="ListParagraph"/>
        <w:numPr>
          <w:ilvl w:val="0"/>
          <w:numId w:val="7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calk</w:t>
      </w:r>
    </w:p>
    <w:p w:rsidR="00F805EA" w:rsidRPr="00F805EA" w:rsidRDefault="00F805EA" w:rsidP="00A3132B">
      <w:pPr>
        <w:pStyle w:val="ListParagraph"/>
        <w:numPr>
          <w:ilvl w:val="0"/>
          <w:numId w:val="7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laporan arus kas</w:t>
      </w:r>
    </w:p>
    <w:p w:rsidR="00F805EA" w:rsidRPr="00F805EA" w:rsidRDefault="00F805EA" w:rsidP="00A3132B">
      <w:pPr>
        <w:pStyle w:val="ListParagraph"/>
        <w:numPr>
          <w:ilvl w:val="0"/>
          <w:numId w:val="7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laporan aktivitas</w:t>
      </w:r>
    </w:p>
    <w:p w:rsidR="00F805EA" w:rsidRPr="00F805EA" w:rsidRDefault="00F805EA" w:rsidP="00A3132B">
      <w:pPr>
        <w:pStyle w:val="ListParagraph"/>
        <w:numPr>
          <w:ilvl w:val="0"/>
          <w:numId w:val="7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laporan kinerja keuangan pendapatan dan biaya rumah sakit</w:t>
      </w:r>
    </w:p>
    <w:p w:rsidR="00F805EA" w:rsidRPr="00F805EA" w:rsidRDefault="00F805EA" w:rsidP="00A3132B">
      <w:pPr>
        <w:pStyle w:val="ListParagraph"/>
        <w:numPr>
          <w:ilvl w:val="0"/>
          <w:numId w:val="7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hasil verifikasi pendapatan rumah sakit</w:t>
      </w:r>
    </w:p>
    <w:p w:rsidR="00F805EA" w:rsidRPr="00F805EA" w:rsidRDefault="00F805EA" w:rsidP="00A3132B">
      <w:pPr>
        <w:pStyle w:val="ListParagraph"/>
        <w:numPr>
          <w:ilvl w:val="0"/>
          <w:numId w:val="7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hasil vertifikasi belanja rumah sakit</w:t>
      </w:r>
    </w:p>
    <w:p w:rsidR="00F805EA" w:rsidRPr="00F805EA" w:rsidRDefault="00F805EA" w:rsidP="00A3132B">
      <w:pPr>
        <w:pStyle w:val="ListParagraph"/>
        <w:numPr>
          <w:ilvl w:val="0"/>
          <w:numId w:val="7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hasil pengesahan SPJ</w:t>
      </w:r>
    </w:p>
    <w:p w:rsidR="00F805EA" w:rsidRPr="00F805EA" w:rsidRDefault="00F805EA" w:rsidP="00A3132B">
      <w:pPr>
        <w:pStyle w:val="ListParagraph"/>
        <w:numPr>
          <w:ilvl w:val="0"/>
          <w:numId w:val="7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SPP (Surat Perintah Pembayaran)</w:t>
      </w:r>
    </w:p>
    <w:p w:rsidR="00F805EA" w:rsidRPr="00F805EA" w:rsidRDefault="00F805EA" w:rsidP="00A3132B">
      <w:pPr>
        <w:pStyle w:val="ListParagraph"/>
        <w:numPr>
          <w:ilvl w:val="0"/>
          <w:numId w:val="7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penerbitan SPM</w:t>
      </w:r>
    </w:p>
    <w:p w:rsidR="00F805EA" w:rsidRPr="00F805EA" w:rsidRDefault="00F805EA" w:rsidP="00A3132B">
      <w:pPr>
        <w:pStyle w:val="ListParagraph"/>
        <w:numPr>
          <w:ilvl w:val="0"/>
          <w:numId w:val="7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hasil evaluasi pelaksanaan akuntansi dan verifikasi keuangan</w:t>
      </w:r>
    </w:p>
    <w:p w:rsidR="00F805EA" w:rsidRPr="00F805EA" w:rsidRDefault="00F805EA" w:rsidP="00A3132B">
      <w:pPr>
        <w:pStyle w:val="ListParagraph"/>
        <w:numPr>
          <w:ilvl w:val="0"/>
          <w:numId w:val="7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lastRenderedPageBreak/>
        <w:t>Pelaksanaan tugas – tugas lain yang diberikan oleh kepala bagian keuangan</w:t>
      </w:r>
    </w:p>
    <w:p w:rsidR="00F805EA" w:rsidRPr="00F805EA" w:rsidRDefault="00F805EA" w:rsidP="00A3132B">
      <w:pPr>
        <w:pStyle w:val="ListParagraph"/>
        <w:numPr>
          <w:ilvl w:val="2"/>
          <w:numId w:val="57"/>
        </w:numPr>
        <w:spacing w:after="0" w:line="360" w:lineRule="auto"/>
        <w:ind w:left="2520"/>
        <w:jc w:val="both"/>
        <w:rPr>
          <w:rFonts w:ascii="Times New Roman" w:hAnsi="Times New Roman" w:cs="Times New Roman"/>
          <w:noProof/>
          <w:szCs w:val="24"/>
        </w:rPr>
      </w:pPr>
      <w:r w:rsidRPr="00F805EA">
        <w:rPr>
          <w:rFonts w:ascii="Times New Roman" w:hAnsi="Times New Roman" w:cs="Times New Roman"/>
          <w:noProof/>
          <w:szCs w:val="24"/>
        </w:rPr>
        <w:t>Sub Bagian Pengelolaan Pendapatan, mempunyai tugas :</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Melakukan penyiapan bahan perumusan kebijakan teknis, pelaksanaan dan pelayanan aministrasi dan teknis di bagian anggaran dan perbendaharaan</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7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usulan belanja dari seluruh unit kerja guna penyusunan anggaran</w:t>
      </w:r>
    </w:p>
    <w:p w:rsidR="00F805EA" w:rsidRPr="00F805EA" w:rsidRDefault="00F805EA" w:rsidP="00A3132B">
      <w:pPr>
        <w:pStyle w:val="ListParagraph"/>
        <w:numPr>
          <w:ilvl w:val="0"/>
          <w:numId w:val="7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data dari bagian pengelolaan pendapatan untuk penyusunan anggaran</w:t>
      </w:r>
    </w:p>
    <w:p w:rsidR="00F805EA" w:rsidRPr="00F805EA" w:rsidRDefault="00F805EA" w:rsidP="00A3132B">
      <w:pPr>
        <w:pStyle w:val="ListParagraph"/>
        <w:numPr>
          <w:ilvl w:val="0"/>
          <w:numId w:val="7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dokumen data dan informasi rencana kebutuhan belanja barang dan jasa untuk penyusunan anggaran belanja</w:t>
      </w:r>
    </w:p>
    <w:p w:rsidR="00F805EA" w:rsidRPr="00F805EA" w:rsidRDefault="00F805EA" w:rsidP="00A3132B">
      <w:pPr>
        <w:pStyle w:val="ListParagraph"/>
        <w:numPr>
          <w:ilvl w:val="0"/>
          <w:numId w:val="7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hasil pengolahan data guna penyusunan RBA, RKA maupun DPA</w:t>
      </w:r>
    </w:p>
    <w:p w:rsidR="00F805EA" w:rsidRPr="00F805EA" w:rsidRDefault="00F805EA" w:rsidP="00A3132B">
      <w:pPr>
        <w:pStyle w:val="ListParagraph"/>
        <w:numPr>
          <w:ilvl w:val="0"/>
          <w:numId w:val="7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RBA</w:t>
      </w:r>
    </w:p>
    <w:p w:rsidR="00F805EA" w:rsidRPr="00F805EA" w:rsidRDefault="00F805EA" w:rsidP="00A3132B">
      <w:pPr>
        <w:pStyle w:val="ListParagraph"/>
        <w:numPr>
          <w:ilvl w:val="0"/>
          <w:numId w:val="7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penyusunan RKA</w:t>
      </w:r>
    </w:p>
    <w:p w:rsidR="00F805EA" w:rsidRPr="00F805EA" w:rsidRDefault="00F805EA" w:rsidP="00A3132B">
      <w:pPr>
        <w:pStyle w:val="ListParagraph"/>
        <w:numPr>
          <w:ilvl w:val="0"/>
          <w:numId w:val="7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bahan penyusunan DPA</w:t>
      </w:r>
    </w:p>
    <w:p w:rsidR="00F805EA" w:rsidRPr="00F805EA" w:rsidRDefault="00F805EA" w:rsidP="00A3132B">
      <w:pPr>
        <w:pStyle w:val="ListParagraph"/>
        <w:numPr>
          <w:ilvl w:val="0"/>
          <w:numId w:val="7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bahan penyusunan penjabaran APBD</w:t>
      </w:r>
    </w:p>
    <w:p w:rsidR="00F805EA" w:rsidRPr="00F805EA" w:rsidRDefault="00F805EA" w:rsidP="00A3132B">
      <w:pPr>
        <w:pStyle w:val="ListParagraph"/>
        <w:numPr>
          <w:ilvl w:val="0"/>
          <w:numId w:val="7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dokuemn transaksi pengeluaran</w:t>
      </w:r>
    </w:p>
    <w:p w:rsidR="00F805EA" w:rsidRPr="00F805EA" w:rsidRDefault="00F805EA" w:rsidP="00A3132B">
      <w:pPr>
        <w:pStyle w:val="ListParagraph"/>
        <w:numPr>
          <w:ilvl w:val="0"/>
          <w:numId w:val="7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Penghimpunan dan pencatatan ke dalam buku BKU, buku pajak, buku bantu, buku panjar dan buku register SP2D</w:t>
      </w:r>
    </w:p>
    <w:p w:rsidR="00F805EA" w:rsidRPr="00F805EA" w:rsidRDefault="00F805EA" w:rsidP="00A3132B">
      <w:pPr>
        <w:pStyle w:val="ListParagraph"/>
        <w:numPr>
          <w:ilvl w:val="0"/>
          <w:numId w:val="7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laporan SPJ beserta laporan pajak</w:t>
      </w:r>
    </w:p>
    <w:p w:rsidR="00F805EA" w:rsidRPr="00F805EA" w:rsidRDefault="00F805EA" w:rsidP="00A3132B">
      <w:pPr>
        <w:pStyle w:val="ListParagraph"/>
        <w:numPr>
          <w:ilvl w:val="0"/>
          <w:numId w:val="7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transaksi pembayaran gaji PNS dan non PNS</w:t>
      </w:r>
    </w:p>
    <w:p w:rsidR="00F805EA" w:rsidRPr="00F805EA" w:rsidRDefault="00F805EA" w:rsidP="00A3132B">
      <w:pPr>
        <w:pStyle w:val="ListParagraph"/>
        <w:numPr>
          <w:ilvl w:val="0"/>
          <w:numId w:val="7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Pembuatan dokumen laporan realisasi pengeluaran</w:t>
      </w:r>
    </w:p>
    <w:p w:rsidR="00F805EA" w:rsidRPr="00F805EA" w:rsidRDefault="00F805EA" w:rsidP="00A3132B">
      <w:pPr>
        <w:pStyle w:val="ListParagraph"/>
        <w:numPr>
          <w:ilvl w:val="0"/>
          <w:numId w:val="7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 tugas lain yang diberikan oleh kepala bagian keuangan</w:t>
      </w:r>
    </w:p>
    <w:p w:rsidR="00F805EA" w:rsidRPr="00F805EA" w:rsidRDefault="00F805EA" w:rsidP="00A3132B">
      <w:pPr>
        <w:pStyle w:val="ListParagraph"/>
        <w:numPr>
          <w:ilvl w:val="1"/>
          <w:numId w:val="57"/>
        </w:numPr>
        <w:spacing w:after="0" w:line="360" w:lineRule="auto"/>
        <w:ind w:left="1800"/>
        <w:jc w:val="both"/>
        <w:rPr>
          <w:rFonts w:ascii="Times New Roman" w:hAnsi="Times New Roman" w:cs="Times New Roman"/>
          <w:noProof/>
          <w:szCs w:val="24"/>
        </w:rPr>
      </w:pPr>
      <w:r w:rsidRPr="00F805EA">
        <w:rPr>
          <w:rFonts w:ascii="Times New Roman" w:hAnsi="Times New Roman" w:cs="Times New Roman"/>
          <w:noProof/>
          <w:szCs w:val="24"/>
        </w:rPr>
        <w:t>Bagian Perencanaan &amp; Pengembangan, mempunyai tugas :</w:t>
      </w:r>
    </w:p>
    <w:p w:rsidR="00F805EA" w:rsidRPr="00F805EA" w:rsidRDefault="00F805EA" w:rsidP="00F805EA">
      <w:pPr>
        <w:pStyle w:val="ListParagraph"/>
        <w:ind w:left="1800"/>
        <w:jc w:val="both"/>
        <w:rPr>
          <w:rFonts w:ascii="Times New Roman" w:hAnsi="Times New Roman" w:cs="Times New Roman"/>
          <w:noProof/>
          <w:szCs w:val="24"/>
        </w:rPr>
      </w:pPr>
      <w:r w:rsidRPr="00F805EA">
        <w:rPr>
          <w:rFonts w:ascii="Times New Roman" w:hAnsi="Times New Roman" w:cs="Times New Roman"/>
          <w:noProof/>
          <w:szCs w:val="24"/>
        </w:rPr>
        <w:t>Melaksanakan penyiapan perumusan kebijakan teknis pelaksanaan dan pelayanan administrasi dan teknis di bagian perencanaan dan evaluasi, pengolah data elektronik serta pendidikan pelatihan dan pengembangan sumber daya manusia</w:t>
      </w:r>
    </w:p>
    <w:p w:rsidR="00F805EA" w:rsidRPr="00F805EA" w:rsidRDefault="00F805EA" w:rsidP="00F805EA">
      <w:pPr>
        <w:pStyle w:val="ListParagraph"/>
        <w:ind w:left="180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7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perumusan kebijakan teknis, pelaksanaan dan pelayanan administrasi dan teknis di bagian perencanaan dan evaluasi</w:t>
      </w:r>
    </w:p>
    <w:p w:rsidR="00F805EA" w:rsidRPr="00F805EA" w:rsidRDefault="00F805EA" w:rsidP="00A3132B">
      <w:pPr>
        <w:pStyle w:val="ListParagraph"/>
        <w:numPr>
          <w:ilvl w:val="0"/>
          <w:numId w:val="7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perumusan kebijakan teknis, pelaksanaan dan pelayanan administrasi dan teknis di bagian pengolah data elektronik</w:t>
      </w:r>
    </w:p>
    <w:p w:rsidR="00F805EA" w:rsidRPr="00F805EA" w:rsidRDefault="00F805EA" w:rsidP="00A3132B">
      <w:pPr>
        <w:pStyle w:val="ListParagraph"/>
        <w:numPr>
          <w:ilvl w:val="0"/>
          <w:numId w:val="7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bahan perumusan kebijakan teknis, pelaksanaan dan pelayanan administrasi dan teknis di bagian pendidikan pelatihn dan pengembangan sumber daya manusia</w:t>
      </w:r>
    </w:p>
    <w:p w:rsidR="00F805EA" w:rsidRPr="00F805EA" w:rsidRDefault="00F805EA" w:rsidP="00A3132B">
      <w:pPr>
        <w:pStyle w:val="ListParagraph"/>
        <w:numPr>
          <w:ilvl w:val="0"/>
          <w:numId w:val="7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lain yang diberikan oleh wakil direktur umum dan keuangan</w:t>
      </w:r>
    </w:p>
    <w:p w:rsidR="00F805EA" w:rsidRPr="00F805EA" w:rsidRDefault="00F805EA" w:rsidP="00A3132B">
      <w:pPr>
        <w:pStyle w:val="ListParagraph"/>
        <w:numPr>
          <w:ilvl w:val="2"/>
          <w:numId w:val="57"/>
        </w:numPr>
        <w:spacing w:after="0" w:line="360" w:lineRule="auto"/>
        <w:ind w:left="2520"/>
        <w:jc w:val="both"/>
        <w:rPr>
          <w:rFonts w:ascii="Times New Roman" w:hAnsi="Times New Roman" w:cs="Times New Roman"/>
          <w:noProof/>
          <w:szCs w:val="24"/>
        </w:rPr>
      </w:pPr>
      <w:r w:rsidRPr="00F805EA">
        <w:rPr>
          <w:rFonts w:ascii="Times New Roman" w:hAnsi="Times New Roman" w:cs="Times New Roman"/>
          <w:noProof/>
          <w:szCs w:val="24"/>
        </w:rPr>
        <w:t>Sub Bagian Perencanaan dan Evaluasi, mempunyai tugas :</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Melakukan penyiapan bahan perumusan kebijakan teknis, pelaksanaan dan pelayanan administrasi dan teknis di bagian perencanaan dan evaluasi</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7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Penghimpunan dan pengkajian serta menokumentasikan kebutuhan kegiatan rumah sakit</w:t>
      </w:r>
    </w:p>
    <w:p w:rsidR="00F805EA" w:rsidRPr="00F805EA" w:rsidRDefault="00F805EA" w:rsidP="00A3132B">
      <w:pPr>
        <w:pStyle w:val="ListParagraph"/>
        <w:numPr>
          <w:ilvl w:val="0"/>
          <w:numId w:val="7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Pengkoordinasian usulan rencana kegiatan dan program kerja masing – masing</w:t>
      </w:r>
    </w:p>
    <w:p w:rsidR="00F805EA" w:rsidRPr="00F805EA" w:rsidRDefault="00F805EA" w:rsidP="00A3132B">
      <w:pPr>
        <w:pStyle w:val="ListParagraph"/>
        <w:numPr>
          <w:ilvl w:val="0"/>
          <w:numId w:val="7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Penghimpunan dan pengkajian data serta penyusunan rencana strategis dan rencana kerja rumah sakit</w:t>
      </w:r>
    </w:p>
    <w:p w:rsidR="00F805EA" w:rsidRPr="00F805EA" w:rsidRDefault="00F805EA" w:rsidP="00A3132B">
      <w:pPr>
        <w:pStyle w:val="ListParagraph"/>
        <w:numPr>
          <w:ilvl w:val="0"/>
          <w:numId w:val="7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lastRenderedPageBreak/>
        <w:t>Penyusunan dan pelaksanaan indikator – indikator kinerja dalam rangka pelaksanaan monitopring dan evaluasi SOP dan SPM</w:t>
      </w:r>
    </w:p>
    <w:p w:rsidR="00F805EA" w:rsidRPr="00F805EA" w:rsidRDefault="00F805EA" w:rsidP="00A3132B">
      <w:pPr>
        <w:pStyle w:val="ListParagraph"/>
        <w:numPr>
          <w:ilvl w:val="0"/>
          <w:numId w:val="7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monitoring dan evaluasi terhadap pelaksanaan kegiatan sesuai dengan yang telah direncanakan</w:t>
      </w:r>
    </w:p>
    <w:p w:rsidR="00F805EA" w:rsidRPr="00F805EA" w:rsidRDefault="00F805EA" w:rsidP="00A3132B">
      <w:pPr>
        <w:pStyle w:val="ListParagraph"/>
        <w:numPr>
          <w:ilvl w:val="0"/>
          <w:numId w:val="7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monitoring dan evaluasi terhadap organisasi rumah sakit</w:t>
      </w:r>
    </w:p>
    <w:p w:rsidR="00F805EA" w:rsidRPr="00F805EA" w:rsidRDefault="00F805EA" w:rsidP="00A3132B">
      <w:pPr>
        <w:pStyle w:val="ListParagraph"/>
        <w:numPr>
          <w:ilvl w:val="0"/>
          <w:numId w:val="7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Pengelolaan sistem dan prosedur pengolahan data</w:t>
      </w:r>
    </w:p>
    <w:p w:rsidR="00F805EA" w:rsidRPr="00F805EA" w:rsidRDefault="00F805EA" w:rsidP="00A3132B">
      <w:pPr>
        <w:pStyle w:val="ListParagraph"/>
        <w:numPr>
          <w:ilvl w:val="0"/>
          <w:numId w:val="7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format standar pelaporan kegiatan rumah sakit</w:t>
      </w:r>
    </w:p>
    <w:p w:rsidR="00F805EA" w:rsidRPr="00F805EA" w:rsidRDefault="00F805EA" w:rsidP="00A3132B">
      <w:pPr>
        <w:pStyle w:val="ListParagraph"/>
        <w:numPr>
          <w:ilvl w:val="0"/>
          <w:numId w:val="7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Pemberian saran dan pertimbangan mengenai langkah – langkah dan tindakan – tindakan yang perlu di ambil dan di bidang tugasnya kepada kepala bagian perencanaan dan pengembangan</w:t>
      </w:r>
    </w:p>
    <w:p w:rsidR="00F805EA" w:rsidRPr="00F805EA" w:rsidRDefault="00F805EA" w:rsidP="00A3132B">
      <w:pPr>
        <w:pStyle w:val="ListParagraph"/>
        <w:numPr>
          <w:ilvl w:val="0"/>
          <w:numId w:val="7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 tugas lain sesuai tugasnya yang diberikan oleh kepala bagian perencanaan dan pengembangan</w:t>
      </w:r>
    </w:p>
    <w:p w:rsidR="00F805EA" w:rsidRPr="00F805EA" w:rsidRDefault="00F805EA" w:rsidP="00A3132B">
      <w:pPr>
        <w:pStyle w:val="ListParagraph"/>
        <w:numPr>
          <w:ilvl w:val="2"/>
          <w:numId w:val="57"/>
        </w:numPr>
        <w:spacing w:after="0" w:line="360" w:lineRule="auto"/>
        <w:ind w:left="2520"/>
        <w:jc w:val="both"/>
        <w:rPr>
          <w:rFonts w:ascii="Times New Roman" w:hAnsi="Times New Roman" w:cs="Times New Roman"/>
          <w:noProof/>
          <w:szCs w:val="24"/>
        </w:rPr>
      </w:pPr>
      <w:r w:rsidRPr="00F805EA">
        <w:rPr>
          <w:rFonts w:ascii="Times New Roman" w:hAnsi="Times New Roman" w:cs="Times New Roman"/>
          <w:noProof/>
          <w:szCs w:val="24"/>
        </w:rPr>
        <w:t>Sub Bagian Pengolah Data Elektronik, mempunyai tugas :</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Melakukan penyiapan bahan perumusan kebijakan teknis, pelaksanaan dan pelayanan administrasi dan teknis dibidang pengolah data elektronik.</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7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Penyediaan kebutuhan data bagi manajemen rumah sakit secara cepat dan tepat berdasarkan data elektronik yang ada</w:t>
      </w:r>
    </w:p>
    <w:p w:rsidR="00F805EA" w:rsidRPr="00F805EA" w:rsidRDefault="00F805EA" w:rsidP="00A3132B">
      <w:pPr>
        <w:pStyle w:val="ListParagraph"/>
        <w:numPr>
          <w:ilvl w:val="0"/>
          <w:numId w:val="7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pemeliharaan program sistem informasi manajemen rumah sakit (SIM-RS) meliputi pemeliharaan hardware, pemeliharaan software dan pemeliharaan jaringan sistem informasi manajemen rumah sakit (SIM-RS)</w:t>
      </w:r>
    </w:p>
    <w:p w:rsidR="00F805EA" w:rsidRPr="00F805EA" w:rsidRDefault="00F805EA" w:rsidP="00A3132B">
      <w:pPr>
        <w:pStyle w:val="ListParagraph"/>
        <w:numPr>
          <w:ilvl w:val="0"/>
          <w:numId w:val="7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evaluasi kegiatan pengolah data elektronik yang terkait dengan sistem informasi menajemen rumah sakit (SIM-RS)</w:t>
      </w:r>
    </w:p>
    <w:p w:rsidR="00F805EA" w:rsidRPr="00F805EA" w:rsidRDefault="00F805EA" w:rsidP="00A3132B">
      <w:pPr>
        <w:pStyle w:val="ListParagraph"/>
        <w:numPr>
          <w:ilvl w:val="0"/>
          <w:numId w:val="7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Perencanaan pengembangan program sistem informasi manajemen rumah sakit (SIM-RS)</w:t>
      </w:r>
    </w:p>
    <w:p w:rsidR="00F805EA" w:rsidRPr="00F805EA" w:rsidRDefault="00F805EA" w:rsidP="00A3132B">
      <w:pPr>
        <w:pStyle w:val="ListParagraph"/>
        <w:numPr>
          <w:ilvl w:val="0"/>
          <w:numId w:val="7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Pengelolaan informasi rumah sakit (SIM-RS)</w:t>
      </w:r>
    </w:p>
    <w:p w:rsidR="00F805EA" w:rsidRPr="00F805EA" w:rsidRDefault="00F805EA" w:rsidP="00A3132B">
      <w:pPr>
        <w:pStyle w:val="ListParagraph"/>
        <w:numPr>
          <w:ilvl w:val="0"/>
          <w:numId w:val="7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Perencanaan pengelolaan administrasi manajemen secara elekrtronik</w:t>
      </w:r>
    </w:p>
    <w:p w:rsidR="00F805EA" w:rsidRPr="00F805EA" w:rsidRDefault="00F805EA" w:rsidP="00A3132B">
      <w:pPr>
        <w:pStyle w:val="ListParagraph"/>
        <w:numPr>
          <w:ilvl w:val="0"/>
          <w:numId w:val="7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Pemeliharaan perlengkapan komputer </w:t>
      </w:r>
    </w:p>
    <w:p w:rsidR="00F805EA" w:rsidRPr="00F805EA" w:rsidRDefault="00F805EA" w:rsidP="00A3132B">
      <w:pPr>
        <w:pStyle w:val="ListParagraph"/>
        <w:numPr>
          <w:ilvl w:val="0"/>
          <w:numId w:val="7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 tugas lain sesuai dengan tugasnya yang diberikan oleh kepala bagian perencanaan pengembangan.</w:t>
      </w:r>
    </w:p>
    <w:p w:rsidR="00F805EA" w:rsidRPr="00F805EA" w:rsidRDefault="00F805EA" w:rsidP="00A3132B">
      <w:pPr>
        <w:pStyle w:val="ListParagraph"/>
        <w:numPr>
          <w:ilvl w:val="2"/>
          <w:numId w:val="57"/>
        </w:numPr>
        <w:spacing w:after="0" w:line="360" w:lineRule="auto"/>
        <w:ind w:left="2520"/>
        <w:jc w:val="both"/>
        <w:rPr>
          <w:rFonts w:ascii="Times New Roman" w:hAnsi="Times New Roman" w:cs="Times New Roman"/>
          <w:noProof/>
          <w:szCs w:val="24"/>
        </w:rPr>
      </w:pPr>
      <w:r w:rsidRPr="00F805EA">
        <w:rPr>
          <w:rFonts w:ascii="Times New Roman" w:hAnsi="Times New Roman" w:cs="Times New Roman"/>
          <w:noProof/>
          <w:szCs w:val="24"/>
        </w:rPr>
        <w:t>Sub Bagian Diklat dan Penelitian, Latihan dan Penelitian, mempunyai tugas :</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 xml:space="preserve">Melakukan penyiapan bahan perumusan kebijakan teknis, pelaksanaan dan pelayanan administrasi dan teknis, pelaksanaan dan pelayanan administrasi dan teknis di bidang pengelolaan pendidikan, pelatihan, dan penelitian. </w:t>
      </w:r>
    </w:p>
    <w:p w:rsidR="00F805EA" w:rsidRPr="00F805EA" w:rsidRDefault="00F805EA" w:rsidP="00F805EA">
      <w:pPr>
        <w:pStyle w:val="ListParagraph"/>
        <w:ind w:left="2520"/>
        <w:jc w:val="both"/>
        <w:rPr>
          <w:rFonts w:ascii="Times New Roman" w:hAnsi="Times New Roman" w:cs="Times New Roman"/>
          <w:noProof/>
          <w:szCs w:val="24"/>
        </w:rPr>
      </w:pPr>
      <w:r w:rsidRPr="00F805EA">
        <w:rPr>
          <w:rFonts w:ascii="Times New Roman" w:hAnsi="Times New Roman" w:cs="Times New Roman"/>
          <w:noProof/>
          <w:szCs w:val="24"/>
        </w:rPr>
        <w:t xml:space="preserve">Fungsi : </w:t>
      </w:r>
    </w:p>
    <w:p w:rsidR="00F805EA" w:rsidRPr="00F805EA" w:rsidRDefault="00F805EA" w:rsidP="00A3132B">
      <w:pPr>
        <w:pStyle w:val="ListParagraph"/>
        <w:numPr>
          <w:ilvl w:val="0"/>
          <w:numId w:val="7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Penyiapan perencanaan program, kegiatan, dan anggaran tahunan diklat dan penelitian; </w:t>
      </w:r>
    </w:p>
    <w:p w:rsidR="00F805EA" w:rsidRPr="00F805EA" w:rsidRDefault="00F805EA" w:rsidP="00A3132B">
      <w:pPr>
        <w:pStyle w:val="ListParagraph"/>
        <w:numPr>
          <w:ilvl w:val="0"/>
          <w:numId w:val="7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Penyiapan penyusunan program dan pentunjuk teknis di bidang diklat dan penelitian; </w:t>
      </w:r>
    </w:p>
    <w:p w:rsidR="00F805EA" w:rsidRPr="00F805EA" w:rsidRDefault="00F805EA" w:rsidP="00A3132B">
      <w:pPr>
        <w:pStyle w:val="ListParagraph"/>
        <w:numPr>
          <w:ilvl w:val="0"/>
          <w:numId w:val="7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Pelaksanaan pengawasan, pembinaan dan pengendalian di bidang diklat an penelitian; </w:t>
      </w:r>
    </w:p>
    <w:p w:rsidR="00F805EA" w:rsidRPr="00F805EA" w:rsidRDefault="00F805EA" w:rsidP="00A3132B">
      <w:pPr>
        <w:pStyle w:val="ListParagraph"/>
        <w:numPr>
          <w:ilvl w:val="0"/>
          <w:numId w:val="7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Pelaksanaan koordinasi dan kerjasama dengan lembaga/instansi lain di bidang diklat dan penelitian; </w:t>
      </w:r>
    </w:p>
    <w:p w:rsidR="00F805EA" w:rsidRPr="00F805EA" w:rsidRDefault="00F805EA" w:rsidP="00A3132B">
      <w:pPr>
        <w:pStyle w:val="ListParagraph"/>
        <w:numPr>
          <w:ilvl w:val="0"/>
          <w:numId w:val="7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Pengkoordinasian peningkatan sumber daya organisasi dan bidang terkait; </w:t>
      </w:r>
    </w:p>
    <w:p w:rsidR="00F805EA" w:rsidRPr="00F805EA" w:rsidRDefault="00F805EA" w:rsidP="00A3132B">
      <w:pPr>
        <w:pStyle w:val="ListParagraph"/>
        <w:numPr>
          <w:ilvl w:val="0"/>
          <w:numId w:val="7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lastRenderedPageBreak/>
        <w:t xml:space="preserve">Pelaksanaan evaluasi dan pelaporan pelaksanaan tugas; </w:t>
      </w:r>
    </w:p>
    <w:p w:rsidR="00F805EA" w:rsidRPr="00F805EA" w:rsidRDefault="00F805EA" w:rsidP="00A3132B">
      <w:pPr>
        <w:pStyle w:val="ListParagraph"/>
        <w:numPr>
          <w:ilvl w:val="0"/>
          <w:numId w:val="7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Pengelolaan dan pengembangan perpustakaan; </w:t>
      </w:r>
    </w:p>
    <w:p w:rsidR="00F805EA" w:rsidRPr="00F805EA" w:rsidRDefault="00F805EA" w:rsidP="00A3132B">
      <w:pPr>
        <w:pStyle w:val="ListParagraph"/>
        <w:numPr>
          <w:ilvl w:val="0"/>
          <w:numId w:val="7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Pemberian saran dan pertimbangan mengenai langkah – langkah dan tindakan – tindakan yang perlu di ambil di bidang tugasnya kepada Kepala Bagian Perencanaan dan Pengembangan; </w:t>
      </w:r>
    </w:p>
    <w:p w:rsidR="00F805EA" w:rsidRPr="00F805EA" w:rsidRDefault="00F805EA" w:rsidP="00A3132B">
      <w:pPr>
        <w:pStyle w:val="ListParagraph"/>
        <w:numPr>
          <w:ilvl w:val="0"/>
          <w:numId w:val="7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Pelaksanaan tugas – tugas lain sesuai bidang tugasnya yang diberikan oleh Kepala Bagian Perencanaan dan Pengembangan. </w:t>
      </w:r>
    </w:p>
    <w:p w:rsidR="00F805EA" w:rsidRPr="00F805EA" w:rsidRDefault="00F805EA" w:rsidP="00F805EA">
      <w:pPr>
        <w:pStyle w:val="ListParagraph"/>
        <w:ind w:left="360"/>
        <w:jc w:val="both"/>
        <w:rPr>
          <w:rFonts w:ascii="Times New Roman" w:hAnsi="Times New Roman" w:cs="Times New Roman"/>
          <w:noProof/>
          <w:szCs w:val="24"/>
        </w:rPr>
      </w:pPr>
      <w:r w:rsidRPr="00F805EA">
        <w:rPr>
          <w:rFonts w:ascii="Times New Roman" w:hAnsi="Times New Roman" w:cs="Times New Roman"/>
          <w:noProof/>
          <w:szCs w:val="24"/>
        </w:rPr>
        <w:t xml:space="preserve">Instalasi Gawat Darurat, Instalasi Rawat Jalan, Instalasi Rawat Inap, Instalasi Perawatan Intensif, Instalasi Patologi Klinik, Instalasi Raiologi, Insralasi Bedah Sentral, Instalasi Pemulasaraan Jenazah, Instalasi Farmasi dalam melaksanakan tugasnya berada di bawah dan tanggung jawab kepada Wakil Direktur Medis dan Keperawatan. </w:t>
      </w:r>
    </w:p>
    <w:p w:rsidR="00F805EA" w:rsidRPr="00F805EA" w:rsidRDefault="00F805EA" w:rsidP="00F805EA">
      <w:pPr>
        <w:pStyle w:val="ListParagraph"/>
        <w:ind w:left="360"/>
        <w:jc w:val="both"/>
        <w:rPr>
          <w:rFonts w:ascii="Times New Roman" w:hAnsi="Times New Roman" w:cs="Times New Roman"/>
          <w:noProof/>
          <w:szCs w:val="24"/>
        </w:rPr>
      </w:pPr>
      <w:r w:rsidRPr="00F805EA">
        <w:rPr>
          <w:rFonts w:ascii="Times New Roman" w:hAnsi="Times New Roman" w:cs="Times New Roman"/>
          <w:noProof/>
          <w:szCs w:val="24"/>
        </w:rPr>
        <w:t xml:space="preserve">Instalasi Penyehatan Lingkungan, Instalasi Gizi, Instalsi Pemeliharaan Sarana dalam melaksanakan tugasnya berada di bawah dan tanggung jawab kepada Wakil Direktur Umum dan Keuangan. </w:t>
      </w:r>
    </w:p>
    <w:p w:rsidR="00F805EA" w:rsidRPr="00F805EA" w:rsidRDefault="00F805EA" w:rsidP="00F805EA">
      <w:pPr>
        <w:pStyle w:val="ListParagraph"/>
        <w:ind w:left="360"/>
        <w:jc w:val="both"/>
        <w:rPr>
          <w:rFonts w:ascii="Times New Roman" w:hAnsi="Times New Roman" w:cs="Times New Roman"/>
          <w:noProof/>
          <w:szCs w:val="24"/>
        </w:rPr>
      </w:pPr>
      <w:r w:rsidRPr="00F805EA">
        <w:rPr>
          <w:rFonts w:ascii="Times New Roman" w:hAnsi="Times New Roman" w:cs="Times New Roman"/>
          <w:noProof/>
          <w:szCs w:val="24"/>
        </w:rPr>
        <w:t xml:space="preserve">Pembentukan Instalasi dipimpin oleh seorang Kepala yang diangkat dan diberhentikan oleh Direktur. Kepala Instalasi merupakan Jabatan Non Stuktural. Kepala Instalasi dalam melaksanakan tugasnya dibantu oleh tenaga fungsiaonal medis dan/atau nonmedis. </w:t>
      </w:r>
    </w:p>
    <w:p w:rsidR="00F805EA" w:rsidRPr="00F805EA" w:rsidRDefault="00F805EA" w:rsidP="00A3132B">
      <w:pPr>
        <w:pStyle w:val="ListParagraph"/>
        <w:numPr>
          <w:ilvl w:val="0"/>
          <w:numId w:val="57"/>
        </w:numPr>
        <w:spacing w:after="0" w:line="360" w:lineRule="auto"/>
        <w:ind w:left="709"/>
        <w:jc w:val="both"/>
        <w:rPr>
          <w:rFonts w:ascii="Times New Roman" w:hAnsi="Times New Roman" w:cs="Times New Roman"/>
          <w:noProof/>
          <w:szCs w:val="24"/>
        </w:rPr>
      </w:pPr>
      <w:r w:rsidRPr="00F805EA">
        <w:rPr>
          <w:rFonts w:ascii="Times New Roman" w:hAnsi="Times New Roman" w:cs="Times New Roman"/>
          <w:noProof/>
          <w:szCs w:val="24"/>
        </w:rPr>
        <w:t xml:space="preserve">Instalasi Gawat Darurat, mempunyai tugas :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Menyediakan fasilitas dan menyelenggarakan kegiatan dan pelayanan gawat darurat.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Fungsi : </w:t>
      </w:r>
    </w:p>
    <w:p w:rsidR="00F805EA" w:rsidRPr="00F805EA" w:rsidRDefault="00F805EA" w:rsidP="00A3132B">
      <w:pPr>
        <w:pStyle w:val="ListParagraph"/>
        <w:numPr>
          <w:ilvl w:val="0"/>
          <w:numId w:val="7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Penyusunan rencana kebijakan dan prosedur pelayanan gawat darurat; </w:t>
      </w:r>
    </w:p>
    <w:p w:rsidR="00F805EA" w:rsidRPr="00F805EA" w:rsidRDefault="00F805EA" w:rsidP="00A3132B">
      <w:pPr>
        <w:pStyle w:val="ListParagraph"/>
        <w:numPr>
          <w:ilvl w:val="0"/>
          <w:numId w:val="7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Penyusanan rencana kerja Instalasi Gawat Darurat; </w:t>
      </w:r>
    </w:p>
    <w:p w:rsidR="00F805EA" w:rsidRPr="00F805EA" w:rsidRDefault="00F805EA" w:rsidP="00A3132B">
      <w:pPr>
        <w:pStyle w:val="ListParagraph"/>
        <w:numPr>
          <w:ilvl w:val="0"/>
          <w:numId w:val="7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usulan kebutuhan fasilitas, tenaga, pemeliharaan sarana dan prasarana serta pendidikan dan pelatihan pegawai di Instalasi Gawat Darurat sebagai bahan penyusunan rencana kegiatan bidang kemedikan dan keperawatan;</w:t>
      </w:r>
    </w:p>
    <w:p w:rsidR="00F805EA" w:rsidRPr="00F805EA" w:rsidRDefault="00F805EA" w:rsidP="00A3132B">
      <w:pPr>
        <w:pStyle w:val="ListParagraph"/>
        <w:numPr>
          <w:ilvl w:val="0"/>
          <w:numId w:val="7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Penyusunan jadwal Instalasi Gawat Darurat; </w:t>
      </w:r>
    </w:p>
    <w:p w:rsidR="00F805EA" w:rsidRPr="00F805EA" w:rsidRDefault="00F805EA" w:rsidP="00A3132B">
      <w:pPr>
        <w:pStyle w:val="ListParagraph"/>
        <w:numPr>
          <w:ilvl w:val="0"/>
          <w:numId w:val="7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Pelaksaanaan koordinasi kegiatan pelayanan pasien rawat darurat dengan Bagian/UPF dari berbagai disiplin ilmu unit kerja terkait;</w:t>
      </w:r>
    </w:p>
    <w:p w:rsidR="00F805EA" w:rsidRPr="00F805EA" w:rsidRDefault="00F805EA" w:rsidP="00A3132B">
      <w:pPr>
        <w:pStyle w:val="ListParagraph"/>
        <w:numPr>
          <w:ilvl w:val="0"/>
          <w:numId w:val="7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monitoring dan evaluasi pelaksanaan pelayanan rawat gawat darurat;</w:t>
      </w:r>
    </w:p>
    <w:p w:rsidR="00F805EA" w:rsidRPr="00F805EA" w:rsidRDefault="00F805EA" w:rsidP="00A3132B">
      <w:pPr>
        <w:pStyle w:val="ListParagraph"/>
        <w:numPr>
          <w:ilvl w:val="0"/>
          <w:numId w:val="7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Pelaksanaan tugas lain yang diberikan oleh atasan dalam rangka kelancaran pelaksanaan tugas. </w:t>
      </w:r>
    </w:p>
    <w:p w:rsidR="00F805EA" w:rsidRPr="00F805EA" w:rsidRDefault="00F805EA" w:rsidP="00A3132B">
      <w:pPr>
        <w:pStyle w:val="ListParagraph"/>
        <w:numPr>
          <w:ilvl w:val="0"/>
          <w:numId w:val="57"/>
        </w:numPr>
        <w:spacing w:after="0" w:line="360" w:lineRule="auto"/>
        <w:ind w:left="709"/>
        <w:jc w:val="both"/>
        <w:rPr>
          <w:rFonts w:ascii="Times New Roman" w:hAnsi="Times New Roman" w:cs="Times New Roman"/>
          <w:noProof/>
          <w:szCs w:val="24"/>
        </w:rPr>
      </w:pPr>
      <w:r w:rsidRPr="00F805EA">
        <w:rPr>
          <w:rFonts w:ascii="Times New Roman" w:hAnsi="Times New Roman" w:cs="Times New Roman"/>
          <w:noProof/>
          <w:szCs w:val="24"/>
        </w:rPr>
        <w:t xml:space="preserve">Instalasi Rawat Jalan mempunyai tugas pokok :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Menyediakan fasilitas  dan menyelanggarakan kegiatan pelayanan rawat jalan yang terdiri dari poli klinik dalam berbagai disiplin ilmu kedokteran klinis.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Fungsi : </w:t>
      </w:r>
    </w:p>
    <w:p w:rsidR="00F805EA" w:rsidRPr="00F805EA" w:rsidRDefault="00F805EA" w:rsidP="00A3132B">
      <w:pPr>
        <w:pStyle w:val="ListParagraph"/>
        <w:numPr>
          <w:ilvl w:val="0"/>
          <w:numId w:val="8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rencana kebijakan dan prosedur pelayanan rawat jalan;</w:t>
      </w:r>
    </w:p>
    <w:p w:rsidR="00F805EA" w:rsidRPr="00F805EA" w:rsidRDefault="00F805EA" w:rsidP="00A3132B">
      <w:pPr>
        <w:pStyle w:val="ListParagraph"/>
        <w:numPr>
          <w:ilvl w:val="0"/>
          <w:numId w:val="8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rencana kerja Instalasi Rawat Jalan;</w:t>
      </w:r>
    </w:p>
    <w:p w:rsidR="00F805EA" w:rsidRPr="00F805EA" w:rsidRDefault="00F805EA" w:rsidP="00A3132B">
      <w:pPr>
        <w:pStyle w:val="ListParagraph"/>
        <w:numPr>
          <w:ilvl w:val="0"/>
          <w:numId w:val="8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usulan kebutuhan fasilitas, tenaga, pemeliharaan sarana dan prasarana serta pendidikan dan pelatihan pegawai Instalasi Rawat Jalan sebagai bahan penyusunan rencana kegiatan bidang kemedikan dan keperawatan;</w:t>
      </w:r>
    </w:p>
    <w:p w:rsidR="00F805EA" w:rsidRPr="00F805EA" w:rsidRDefault="00F805EA" w:rsidP="00A3132B">
      <w:pPr>
        <w:pStyle w:val="ListParagraph"/>
        <w:numPr>
          <w:ilvl w:val="0"/>
          <w:numId w:val="8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Instalasi Rawat Jalan;</w:t>
      </w:r>
    </w:p>
    <w:p w:rsidR="00F805EA" w:rsidRPr="00F805EA" w:rsidRDefault="00F805EA" w:rsidP="00A3132B">
      <w:pPr>
        <w:pStyle w:val="ListParagraph"/>
        <w:numPr>
          <w:ilvl w:val="0"/>
          <w:numId w:val="8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koordinasi kegiatan pelayanan pasien rawat jalan dengan Bagian/UPF dari berbagai disiplin ilmu dan unit kerja terkait;</w:t>
      </w:r>
    </w:p>
    <w:p w:rsidR="00F805EA" w:rsidRPr="00F805EA" w:rsidRDefault="00F805EA" w:rsidP="00A3132B">
      <w:pPr>
        <w:pStyle w:val="ListParagraph"/>
        <w:numPr>
          <w:ilvl w:val="0"/>
          <w:numId w:val="8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monitoring dan evaluasi pelaksanaan pelayanan rawat jalan;</w:t>
      </w:r>
    </w:p>
    <w:p w:rsidR="00F805EA" w:rsidRPr="00F805EA" w:rsidRDefault="00F805EA" w:rsidP="00A3132B">
      <w:pPr>
        <w:pStyle w:val="ListParagraph"/>
        <w:numPr>
          <w:ilvl w:val="0"/>
          <w:numId w:val="8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Pelaporan pelaksanaan kegiatan Instalasi Rawat Jalan;</w:t>
      </w:r>
    </w:p>
    <w:p w:rsidR="00F805EA" w:rsidRPr="00F805EA" w:rsidRDefault="00F805EA" w:rsidP="00A3132B">
      <w:pPr>
        <w:pStyle w:val="ListParagraph"/>
        <w:numPr>
          <w:ilvl w:val="0"/>
          <w:numId w:val="8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Pelaksanaan tugas lain yang di berikan oleh atasan dalam rangka kelancaran pelaksanaan tugas. </w:t>
      </w:r>
    </w:p>
    <w:p w:rsidR="00F805EA" w:rsidRPr="00F805EA" w:rsidRDefault="00F805EA" w:rsidP="00A3132B">
      <w:pPr>
        <w:pStyle w:val="ListParagraph"/>
        <w:numPr>
          <w:ilvl w:val="0"/>
          <w:numId w:val="57"/>
        </w:numPr>
        <w:spacing w:after="0" w:line="360" w:lineRule="auto"/>
        <w:ind w:left="709"/>
        <w:jc w:val="both"/>
        <w:rPr>
          <w:rFonts w:ascii="Times New Roman" w:hAnsi="Times New Roman" w:cs="Times New Roman"/>
          <w:noProof/>
          <w:szCs w:val="24"/>
        </w:rPr>
      </w:pPr>
      <w:r w:rsidRPr="00F805EA">
        <w:rPr>
          <w:rFonts w:ascii="Times New Roman" w:hAnsi="Times New Roman" w:cs="Times New Roman"/>
          <w:noProof/>
          <w:szCs w:val="24"/>
        </w:rPr>
        <w:t>Instalasi Rawat Inap, mempunyai tugas pokok:</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Menyediakan falilitas dan menyelanggarakan kegiatan pelayanan di Instalasi Rawat Inap.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lastRenderedPageBreak/>
        <w:t>Fungsi :</w:t>
      </w:r>
    </w:p>
    <w:p w:rsidR="00F805EA" w:rsidRPr="00F805EA" w:rsidRDefault="00F805EA" w:rsidP="00A3132B">
      <w:pPr>
        <w:pStyle w:val="ListParagraph"/>
        <w:numPr>
          <w:ilvl w:val="0"/>
          <w:numId w:val="8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rencana kebijakan dan prosedur pelayanan rawat inap;</w:t>
      </w:r>
    </w:p>
    <w:p w:rsidR="00F805EA" w:rsidRPr="00F805EA" w:rsidRDefault="00F805EA" w:rsidP="00A3132B">
      <w:pPr>
        <w:pStyle w:val="ListParagraph"/>
        <w:numPr>
          <w:ilvl w:val="0"/>
          <w:numId w:val="8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rencana kerja Instalasi Rawat Inap;</w:t>
      </w:r>
    </w:p>
    <w:p w:rsidR="00F805EA" w:rsidRPr="00F805EA" w:rsidRDefault="00F805EA" w:rsidP="00A3132B">
      <w:pPr>
        <w:pStyle w:val="ListParagraph"/>
        <w:numPr>
          <w:ilvl w:val="0"/>
          <w:numId w:val="8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ulasan kebutuhan fasilitas, tenaga, pemeliharaan sarana dan prasarana serta pendidikan dan pelatihan pegawai Instalasi Rawat Inap sebagai bahan penyusunan rencana kegiatan bidang kemedikan dan keperawatan;</w:t>
      </w:r>
    </w:p>
    <w:p w:rsidR="00F805EA" w:rsidRPr="00F805EA" w:rsidRDefault="00F805EA" w:rsidP="00A3132B">
      <w:pPr>
        <w:pStyle w:val="ListParagraph"/>
        <w:numPr>
          <w:ilvl w:val="0"/>
          <w:numId w:val="8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Penyusunan jadwal kegiatan Instalasi Rawat Inap; </w:t>
      </w:r>
    </w:p>
    <w:p w:rsidR="00F805EA" w:rsidRPr="00F805EA" w:rsidRDefault="00F805EA" w:rsidP="00A3132B">
      <w:pPr>
        <w:pStyle w:val="ListParagraph"/>
        <w:numPr>
          <w:ilvl w:val="0"/>
          <w:numId w:val="8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koordianasi kegiatan pelayanan pasien rawat inap dengan Bagian/UPF dari berbagai displin ilmu unit kerja terkait;</w:t>
      </w:r>
    </w:p>
    <w:p w:rsidR="00F805EA" w:rsidRPr="00F805EA" w:rsidRDefault="00F805EA" w:rsidP="00A3132B">
      <w:pPr>
        <w:pStyle w:val="ListParagraph"/>
        <w:numPr>
          <w:ilvl w:val="0"/>
          <w:numId w:val="8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monitoring dan evaluasi pelaksanaan pelayanan rawat inap;</w:t>
      </w:r>
    </w:p>
    <w:p w:rsidR="00F805EA" w:rsidRPr="00F805EA" w:rsidRDefault="00F805EA" w:rsidP="00A3132B">
      <w:pPr>
        <w:pStyle w:val="ListParagraph"/>
        <w:numPr>
          <w:ilvl w:val="0"/>
          <w:numId w:val="8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Pelaporan pelaksanaan kegiatan di Instalasi Rawat Inap;</w:t>
      </w:r>
    </w:p>
    <w:p w:rsidR="00F805EA" w:rsidRPr="00F805EA" w:rsidRDefault="00F805EA" w:rsidP="00A3132B">
      <w:pPr>
        <w:pStyle w:val="ListParagraph"/>
        <w:numPr>
          <w:ilvl w:val="0"/>
          <w:numId w:val="8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lain yang diberikan oleh Atasan dalam rangka kelancaran pelaksanaan tugas.</w:t>
      </w:r>
    </w:p>
    <w:p w:rsidR="00F805EA" w:rsidRPr="00F805EA" w:rsidRDefault="00F805EA" w:rsidP="00A3132B">
      <w:pPr>
        <w:pStyle w:val="ListParagraph"/>
        <w:numPr>
          <w:ilvl w:val="0"/>
          <w:numId w:val="57"/>
        </w:numPr>
        <w:spacing w:after="0" w:line="360" w:lineRule="auto"/>
        <w:ind w:left="709"/>
        <w:jc w:val="both"/>
        <w:rPr>
          <w:rFonts w:ascii="Times New Roman" w:hAnsi="Times New Roman" w:cs="Times New Roman"/>
          <w:noProof/>
          <w:szCs w:val="24"/>
        </w:rPr>
      </w:pPr>
      <w:r w:rsidRPr="00F805EA">
        <w:rPr>
          <w:rFonts w:ascii="Times New Roman" w:hAnsi="Times New Roman" w:cs="Times New Roman"/>
          <w:noProof/>
          <w:szCs w:val="24"/>
        </w:rPr>
        <w:t xml:space="preserve">Instalasi Perawatan Intensif, mempunyai tugas pokok :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Menyediakan fasilitas dan menyelenggarakan kegiatan pelayanan perawatan intensif.</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8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kerja Instalasi Perawatan intensif;</w:t>
      </w:r>
    </w:p>
    <w:p w:rsidR="00F805EA" w:rsidRPr="00F805EA" w:rsidRDefault="00F805EA" w:rsidP="00A3132B">
      <w:pPr>
        <w:pStyle w:val="ListParagraph"/>
        <w:numPr>
          <w:ilvl w:val="0"/>
          <w:numId w:val="8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rancangan kebijakan dan prosedur pelayanan perawatan intensif;</w:t>
      </w:r>
    </w:p>
    <w:p w:rsidR="00F805EA" w:rsidRPr="00F805EA" w:rsidRDefault="00F805EA" w:rsidP="00A3132B">
      <w:pPr>
        <w:pStyle w:val="ListParagraph"/>
        <w:numPr>
          <w:ilvl w:val="0"/>
          <w:numId w:val="8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ulasan kebutuhan fasilitas, tenaga, pemeliharaan sarana dan prasarana serta pendidikan dan pelatihan pegawai Instalasi Perawatan Intensif sebagai bahan penyusunan rencana kegiatan bidang kemedikan dan keperawatan;</w:t>
      </w:r>
    </w:p>
    <w:p w:rsidR="00F805EA" w:rsidRPr="00F805EA" w:rsidRDefault="00F805EA" w:rsidP="00A3132B">
      <w:pPr>
        <w:pStyle w:val="ListParagraph"/>
        <w:numPr>
          <w:ilvl w:val="0"/>
          <w:numId w:val="8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Penyusunan jadwal kegiatan Instalasi Perawatan Intensif; </w:t>
      </w:r>
    </w:p>
    <w:p w:rsidR="00F805EA" w:rsidRPr="00F805EA" w:rsidRDefault="00F805EA" w:rsidP="00A3132B">
      <w:pPr>
        <w:pStyle w:val="ListParagraph"/>
        <w:numPr>
          <w:ilvl w:val="0"/>
          <w:numId w:val="8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koordianasi kegiatan keperawatn intensif  dengan Bagian/UPF dari berbagai displin ilmu unit kerja terkait;</w:t>
      </w:r>
    </w:p>
    <w:p w:rsidR="00F805EA" w:rsidRPr="00F805EA" w:rsidRDefault="00F805EA" w:rsidP="00A3132B">
      <w:pPr>
        <w:pStyle w:val="ListParagraph"/>
        <w:numPr>
          <w:ilvl w:val="0"/>
          <w:numId w:val="8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monitoring dan evaluasi pelaksanaan Instalasi Perawatan Intensif;</w:t>
      </w:r>
    </w:p>
    <w:p w:rsidR="00F805EA" w:rsidRPr="00F805EA" w:rsidRDefault="00F805EA" w:rsidP="00A3132B">
      <w:pPr>
        <w:pStyle w:val="ListParagraph"/>
        <w:numPr>
          <w:ilvl w:val="0"/>
          <w:numId w:val="8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Pelaporan pelaksanaan kegiatan di Instalasi Perawatan Intensif;</w:t>
      </w:r>
    </w:p>
    <w:p w:rsidR="00F805EA" w:rsidRPr="00F805EA" w:rsidRDefault="00F805EA" w:rsidP="00A3132B">
      <w:pPr>
        <w:pStyle w:val="ListParagraph"/>
        <w:numPr>
          <w:ilvl w:val="0"/>
          <w:numId w:val="8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lain yang diberikan oleh Atasan dalam rangka kelancaran pelaksanaan tugas.</w:t>
      </w:r>
    </w:p>
    <w:p w:rsidR="00F805EA" w:rsidRPr="00F805EA" w:rsidRDefault="00F805EA" w:rsidP="00A3132B">
      <w:pPr>
        <w:pStyle w:val="ListParagraph"/>
        <w:numPr>
          <w:ilvl w:val="0"/>
          <w:numId w:val="57"/>
        </w:numPr>
        <w:spacing w:after="0" w:line="360" w:lineRule="auto"/>
        <w:ind w:left="709"/>
        <w:jc w:val="both"/>
        <w:rPr>
          <w:rFonts w:ascii="Times New Roman" w:hAnsi="Times New Roman" w:cs="Times New Roman"/>
          <w:noProof/>
          <w:szCs w:val="24"/>
        </w:rPr>
      </w:pPr>
      <w:r w:rsidRPr="00F805EA">
        <w:rPr>
          <w:rFonts w:ascii="Times New Roman" w:hAnsi="Times New Roman" w:cs="Times New Roman"/>
          <w:noProof/>
          <w:szCs w:val="24"/>
        </w:rPr>
        <w:t>Instalasi Laboraturium, mempunyai tugas pokok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Menyediakan fasilitas dan menyelenggaran kegiatan pelayanan pemeriksaan laboraturium klinik yang meliputi patologi klinik, potologi anatomi dan mikrobiologi.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Fungsi : </w:t>
      </w:r>
    </w:p>
    <w:p w:rsidR="00F805EA" w:rsidRPr="00F805EA" w:rsidRDefault="00F805EA" w:rsidP="00A3132B">
      <w:pPr>
        <w:pStyle w:val="ListParagraph"/>
        <w:numPr>
          <w:ilvl w:val="0"/>
          <w:numId w:val="8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kerja Instalasi Laboratorium;</w:t>
      </w:r>
    </w:p>
    <w:p w:rsidR="00F805EA" w:rsidRPr="00F805EA" w:rsidRDefault="00F805EA" w:rsidP="00A3132B">
      <w:pPr>
        <w:pStyle w:val="ListParagraph"/>
        <w:numPr>
          <w:ilvl w:val="0"/>
          <w:numId w:val="8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rancangan kebijakan dan prosedur pelayanan Laboraturium;</w:t>
      </w:r>
    </w:p>
    <w:p w:rsidR="00F805EA" w:rsidRPr="00F805EA" w:rsidRDefault="00F805EA" w:rsidP="00A3132B">
      <w:pPr>
        <w:pStyle w:val="ListParagraph"/>
        <w:numPr>
          <w:ilvl w:val="0"/>
          <w:numId w:val="8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ulasan kebutuhan fasilitas, tenaga, pemeliharaan sarana dan prasarana serta pendidikan dan pelatihan pegawai Instalasi Laboraturium sebagai bahan penyusunan rencana kegiatan bidang kemedikan dan keperawatan;</w:t>
      </w:r>
    </w:p>
    <w:p w:rsidR="00F805EA" w:rsidRPr="00F805EA" w:rsidRDefault="00F805EA" w:rsidP="00A3132B">
      <w:pPr>
        <w:pStyle w:val="ListParagraph"/>
        <w:numPr>
          <w:ilvl w:val="0"/>
          <w:numId w:val="8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Penyusunan jadwal kegiatan Instalasi Laboraturium; </w:t>
      </w:r>
    </w:p>
    <w:p w:rsidR="00F805EA" w:rsidRPr="00F805EA" w:rsidRDefault="00F805EA" w:rsidP="00A3132B">
      <w:pPr>
        <w:pStyle w:val="ListParagraph"/>
        <w:numPr>
          <w:ilvl w:val="0"/>
          <w:numId w:val="8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koordianasi kegiatan pelayanan laboraturium intensif  dengan Bagian/UPF dari berbagai displin ilmu unit kerja terkait;</w:t>
      </w:r>
    </w:p>
    <w:p w:rsidR="00F805EA" w:rsidRPr="00F805EA" w:rsidRDefault="00F805EA" w:rsidP="00A3132B">
      <w:pPr>
        <w:pStyle w:val="ListParagraph"/>
        <w:numPr>
          <w:ilvl w:val="0"/>
          <w:numId w:val="8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monitoring dan evaluasi pelaksanaan Instalasi Laboraturium;</w:t>
      </w:r>
    </w:p>
    <w:p w:rsidR="00F805EA" w:rsidRPr="00F805EA" w:rsidRDefault="00F805EA" w:rsidP="00A3132B">
      <w:pPr>
        <w:pStyle w:val="ListParagraph"/>
        <w:numPr>
          <w:ilvl w:val="0"/>
          <w:numId w:val="8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Pelaporan pelaksanaan kegiatan di Instalasi Laboraturium;</w:t>
      </w:r>
    </w:p>
    <w:p w:rsidR="00F805EA" w:rsidRPr="00F805EA" w:rsidRDefault="00F805EA" w:rsidP="00A3132B">
      <w:pPr>
        <w:pStyle w:val="ListParagraph"/>
        <w:numPr>
          <w:ilvl w:val="0"/>
          <w:numId w:val="83"/>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Pelaksanaan tugas lain yang diberikan oleh Atasan dalam rangka kelancaran pelaksanaan tugas. </w:t>
      </w:r>
    </w:p>
    <w:p w:rsidR="00F805EA" w:rsidRPr="00F805EA" w:rsidRDefault="00F805EA" w:rsidP="00A3132B">
      <w:pPr>
        <w:pStyle w:val="ListParagraph"/>
        <w:numPr>
          <w:ilvl w:val="0"/>
          <w:numId w:val="57"/>
        </w:numPr>
        <w:spacing w:after="0" w:line="360" w:lineRule="auto"/>
        <w:ind w:left="709"/>
        <w:jc w:val="both"/>
        <w:rPr>
          <w:rFonts w:ascii="Times New Roman" w:hAnsi="Times New Roman" w:cs="Times New Roman"/>
          <w:noProof/>
          <w:szCs w:val="24"/>
        </w:rPr>
      </w:pPr>
      <w:r w:rsidRPr="00F805EA">
        <w:rPr>
          <w:rFonts w:ascii="Times New Roman" w:hAnsi="Times New Roman" w:cs="Times New Roman"/>
          <w:noProof/>
          <w:szCs w:val="24"/>
        </w:rPr>
        <w:t xml:space="preserve">Instalasi Radiologi, mempunyai tugas pokok: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Memyediakan fasilitas dan menyelenggarakan kegiatan radiologi.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Fungsi : </w:t>
      </w:r>
    </w:p>
    <w:p w:rsidR="00F805EA" w:rsidRPr="00F805EA" w:rsidRDefault="00F805EA" w:rsidP="00A3132B">
      <w:pPr>
        <w:pStyle w:val="ListParagraph"/>
        <w:numPr>
          <w:ilvl w:val="0"/>
          <w:numId w:val="8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kerja Instalasi Radiologi ;</w:t>
      </w:r>
    </w:p>
    <w:p w:rsidR="00F805EA" w:rsidRPr="00F805EA" w:rsidRDefault="00F805EA" w:rsidP="00A3132B">
      <w:pPr>
        <w:pStyle w:val="ListParagraph"/>
        <w:numPr>
          <w:ilvl w:val="0"/>
          <w:numId w:val="8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lastRenderedPageBreak/>
        <w:t>Penyusunan rancangan kebijakan dan prosedur pelayanan radiologi;</w:t>
      </w:r>
    </w:p>
    <w:p w:rsidR="00F805EA" w:rsidRPr="00F805EA" w:rsidRDefault="00F805EA" w:rsidP="00A3132B">
      <w:pPr>
        <w:pStyle w:val="ListParagraph"/>
        <w:numPr>
          <w:ilvl w:val="0"/>
          <w:numId w:val="8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ulasan kebutuhan fasilitas, tenaga, pemeliharaan sarana dan prasarana serta pendidikan dan pelatihan pegawai Instalasi Radiologi sebagai bahan penyusunan rencana kegiatan bidang kemedikan dan keperawatan;</w:t>
      </w:r>
    </w:p>
    <w:p w:rsidR="00F805EA" w:rsidRPr="00F805EA" w:rsidRDefault="00F805EA" w:rsidP="00A3132B">
      <w:pPr>
        <w:pStyle w:val="ListParagraph"/>
        <w:numPr>
          <w:ilvl w:val="0"/>
          <w:numId w:val="8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Penyusunan jadwal kegiatan Instalasi Radiologi; </w:t>
      </w:r>
    </w:p>
    <w:p w:rsidR="00F805EA" w:rsidRPr="00F805EA" w:rsidRDefault="00F805EA" w:rsidP="00A3132B">
      <w:pPr>
        <w:pStyle w:val="ListParagraph"/>
        <w:numPr>
          <w:ilvl w:val="0"/>
          <w:numId w:val="8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koordianasi kegiatan radiologi dengan Bagian/UPF dari berbagai disiplin ilmu unit kerja terkait;</w:t>
      </w:r>
    </w:p>
    <w:p w:rsidR="00F805EA" w:rsidRPr="00F805EA" w:rsidRDefault="00F805EA" w:rsidP="00A3132B">
      <w:pPr>
        <w:pStyle w:val="ListParagraph"/>
        <w:numPr>
          <w:ilvl w:val="0"/>
          <w:numId w:val="8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monitoring dan evaluasi pelaksanaan Instalasi Radiologi;</w:t>
      </w:r>
    </w:p>
    <w:p w:rsidR="00F805EA" w:rsidRPr="00F805EA" w:rsidRDefault="00F805EA" w:rsidP="00A3132B">
      <w:pPr>
        <w:pStyle w:val="ListParagraph"/>
        <w:numPr>
          <w:ilvl w:val="0"/>
          <w:numId w:val="8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Pelaporan pelaksanaan kegiatan di Instalasi Radiologi;</w:t>
      </w:r>
    </w:p>
    <w:p w:rsidR="00F805EA" w:rsidRPr="00F805EA" w:rsidRDefault="00F805EA" w:rsidP="00A3132B">
      <w:pPr>
        <w:pStyle w:val="ListParagraph"/>
        <w:numPr>
          <w:ilvl w:val="0"/>
          <w:numId w:val="84"/>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lain yang diberikan oleh Atasan dalam rangka kelancaran pelaksanaan tugas</w:t>
      </w:r>
    </w:p>
    <w:p w:rsidR="00F805EA" w:rsidRPr="00F805EA" w:rsidRDefault="00F805EA" w:rsidP="00A3132B">
      <w:pPr>
        <w:pStyle w:val="ListParagraph"/>
        <w:numPr>
          <w:ilvl w:val="0"/>
          <w:numId w:val="57"/>
        </w:numPr>
        <w:spacing w:after="0" w:line="360" w:lineRule="auto"/>
        <w:ind w:left="709"/>
        <w:jc w:val="both"/>
        <w:rPr>
          <w:rFonts w:ascii="Times New Roman" w:hAnsi="Times New Roman" w:cs="Times New Roman"/>
          <w:noProof/>
          <w:szCs w:val="24"/>
        </w:rPr>
      </w:pPr>
      <w:r w:rsidRPr="00F805EA">
        <w:rPr>
          <w:rFonts w:ascii="Times New Roman" w:hAnsi="Times New Roman" w:cs="Times New Roman"/>
          <w:noProof/>
          <w:szCs w:val="24"/>
        </w:rPr>
        <w:t xml:space="preserve">Instalasi Bedah Sentral, mempunyai tugas pokok :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Menyediakan fasilitas dan menyelenggarakan kegiatan pelayanan tindakan bedah.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Fungsi : </w:t>
      </w:r>
    </w:p>
    <w:p w:rsidR="00F805EA" w:rsidRPr="00F805EA" w:rsidRDefault="00F805EA" w:rsidP="00A3132B">
      <w:pPr>
        <w:pStyle w:val="ListParagraph"/>
        <w:numPr>
          <w:ilvl w:val="0"/>
          <w:numId w:val="8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kerja Instalasi Bedah Sentral  ;</w:t>
      </w:r>
    </w:p>
    <w:p w:rsidR="00F805EA" w:rsidRPr="00F805EA" w:rsidRDefault="00F805EA" w:rsidP="00A3132B">
      <w:pPr>
        <w:pStyle w:val="ListParagraph"/>
        <w:numPr>
          <w:ilvl w:val="0"/>
          <w:numId w:val="8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rancangan kebijakan dan prosedur pelayanan tindakan bedah dan sterilisasi sarana/ alat bedah;</w:t>
      </w:r>
    </w:p>
    <w:p w:rsidR="00F805EA" w:rsidRPr="00F805EA" w:rsidRDefault="00F805EA" w:rsidP="00A3132B">
      <w:pPr>
        <w:pStyle w:val="ListParagraph"/>
        <w:numPr>
          <w:ilvl w:val="0"/>
          <w:numId w:val="8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ulasan kebutuhan fasilitas, tenaga, pemeliharaan sarana dan prasarana serta pendidikan dan pelatihan pegawai Instalasi Bedah Sentral sebagai bahan penyusunan rencana kegiatan bidang kemedikan dan keperawatan;</w:t>
      </w:r>
    </w:p>
    <w:p w:rsidR="00F805EA" w:rsidRPr="00F805EA" w:rsidRDefault="00F805EA" w:rsidP="00A3132B">
      <w:pPr>
        <w:pStyle w:val="ListParagraph"/>
        <w:numPr>
          <w:ilvl w:val="0"/>
          <w:numId w:val="8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Penyusunan jadwal kegiatan Instalasi Bedah Sentral; </w:t>
      </w:r>
    </w:p>
    <w:p w:rsidR="00F805EA" w:rsidRPr="00F805EA" w:rsidRDefault="00F805EA" w:rsidP="00A3132B">
      <w:pPr>
        <w:pStyle w:val="ListParagraph"/>
        <w:numPr>
          <w:ilvl w:val="0"/>
          <w:numId w:val="8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koordianasi kegiatan pelayanan tindakan bedah dan sterilisasi sarana/ alat bedah pada Bagian/UPF dari berbagai disiplin ilmu unit kerja terkait;</w:t>
      </w:r>
    </w:p>
    <w:p w:rsidR="00F805EA" w:rsidRPr="00F805EA" w:rsidRDefault="00F805EA" w:rsidP="00A3132B">
      <w:pPr>
        <w:pStyle w:val="ListParagraph"/>
        <w:numPr>
          <w:ilvl w:val="0"/>
          <w:numId w:val="8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monitoring dan evaluasi pelaksanaan Instalasi Bedah Sentral;</w:t>
      </w:r>
    </w:p>
    <w:p w:rsidR="00F805EA" w:rsidRPr="00F805EA" w:rsidRDefault="00F805EA" w:rsidP="00A3132B">
      <w:pPr>
        <w:pStyle w:val="ListParagraph"/>
        <w:numPr>
          <w:ilvl w:val="0"/>
          <w:numId w:val="8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Pelaporan pelaksanaan kegiatan di Instalasi Bedah Sentral;</w:t>
      </w:r>
    </w:p>
    <w:p w:rsidR="00F805EA" w:rsidRPr="00F805EA" w:rsidRDefault="00F805EA" w:rsidP="00A3132B">
      <w:pPr>
        <w:pStyle w:val="ListParagraph"/>
        <w:numPr>
          <w:ilvl w:val="0"/>
          <w:numId w:val="85"/>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lain yang diberikan oleh Atasan dalam rangka kelancaran pelaksanaan tugas</w:t>
      </w:r>
    </w:p>
    <w:p w:rsidR="00F805EA" w:rsidRPr="00F805EA" w:rsidRDefault="00F805EA" w:rsidP="00A3132B">
      <w:pPr>
        <w:pStyle w:val="ListParagraph"/>
        <w:numPr>
          <w:ilvl w:val="0"/>
          <w:numId w:val="57"/>
        </w:numPr>
        <w:spacing w:after="0" w:line="360" w:lineRule="auto"/>
        <w:ind w:left="709"/>
        <w:jc w:val="both"/>
        <w:rPr>
          <w:rFonts w:ascii="Times New Roman" w:hAnsi="Times New Roman" w:cs="Times New Roman"/>
          <w:noProof/>
          <w:szCs w:val="24"/>
        </w:rPr>
      </w:pPr>
      <w:r w:rsidRPr="00F805EA">
        <w:rPr>
          <w:rFonts w:ascii="Times New Roman" w:hAnsi="Times New Roman" w:cs="Times New Roman"/>
          <w:noProof/>
          <w:szCs w:val="24"/>
        </w:rPr>
        <w:t xml:space="preserve">Instalasi Pemulasaraan Jenazah mempunyai tugas pokok: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Menyediakan fasilitas dan menyelenggarakan kegiatan pelayanan forensik dan perawatan jenazah.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Fungsi : </w:t>
      </w:r>
    </w:p>
    <w:p w:rsidR="00F805EA" w:rsidRPr="00F805EA" w:rsidRDefault="00F805EA" w:rsidP="00A3132B">
      <w:pPr>
        <w:pStyle w:val="ListParagraph"/>
        <w:numPr>
          <w:ilvl w:val="0"/>
          <w:numId w:val="8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kerja Instalasi Pemulasaraan Jenazah ;</w:t>
      </w:r>
    </w:p>
    <w:p w:rsidR="00F805EA" w:rsidRPr="00F805EA" w:rsidRDefault="00F805EA" w:rsidP="00A3132B">
      <w:pPr>
        <w:pStyle w:val="ListParagraph"/>
        <w:numPr>
          <w:ilvl w:val="0"/>
          <w:numId w:val="8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rancangan kebijakan dan prosedur pelayanan pemulasaraan jenazah;</w:t>
      </w:r>
    </w:p>
    <w:p w:rsidR="00F805EA" w:rsidRPr="00F805EA" w:rsidRDefault="00F805EA" w:rsidP="00A3132B">
      <w:pPr>
        <w:pStyle w:val="ListParagraph"/>
        <w:numPr>
          <w:ilvl w:val="0"/>
          <w:numId w:val="8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ulasan kebutuhan fasilitas, tenaga, pemeliharaan sarana dan prasarana serta pendidikan dan pelatihan pegawai Instalasi Pemulasaraan Jenazah;</w:t>
      </w:r>
    </w:p>
    <w:p w:rsidR="00F805EA" w:rsidRPr="00F805EA" w:rsidRDefault="00F805EA" w:rsidP="00A3132B">
      <w:pPr>
        <w:pStyle w:val="ListParagraph"/>
        <w:numPr>
          <w:ilvl w:val="0"/>
          <w:numId w:val="8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Penyusunan jadwal kegiatan Instalasi Pemulasaraan Jenazah; </w:t>
      </w:r>
    </w:p>
    <w:p w:rsidR="00F805EA" w:rsidRPr="00F805EA" w:rsidRDefault="00F805EA" w:rsidP="00A3132B">
      <w:pPr>
        <w:pStyle w:val="ListParagraph"/>
        <w:numPr>
          <w:ilvl w:val="0"/>
          <w:numId w:val="8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koordianasi kegiatan pelayanan pemulasaraan jenazah dengan Bagian/UPF dari berbagai displin ilmu unit kerja terkait;</w:t>
      </w:r>
    </w:p>
    <w:p w:rsidR="00F805EA" w:rsidRPr="00F805EA" w:rsidRDefault="00F805EA" w:rsidP="00A3132B">
      <w:pPr>
        <w:pStyle w:val="ListParagraph"/>
        <w:numPr>
          <w:ilvl w:val="0"/>
          <w:numId w:val="8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monitoring dan evaluasi pelaksanaan pelayanan pemulasaraan jenazah;</w:t>
      </w:r>
    </w:p>
    <w:p w:rsidR="00F805EA" w:rsidRPr="00F805EA" w:rsidRDefault="00F805EA" w:rsidP="00A3132B">
      <w:pPr>
        <w:pStyle w:val="ListParagraph"/>
        <w:numPr>
          <w:ilvl w:val="0"/>
          <w:numId w:val="8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Pelaporan pelaksanaan kegiatan di Instalasi Pemulasaraan Jenazah;</w:t>
      </w:r>
    </w:p>
    <w:p w:rsidR="00F805EA" w:rsidRPr="00F805EA" w:rsidRDefault="00F805EA" w:rsidP="00A3132B">
      <w:pPr>
        <w:pStyle w:val="ListParagraph"/>
        <w:numPr>
          <w:ilvl w:val="0"/>
          <w:numId w:val="86"/>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lain yang diberikan oleh Atasan dalam rangka kelancaran pelaksanaan tugas</w:t>
      </w:r>
    </w:p>
    <w:p w:rsidR="00F805EA" w:rsidRPr="00F805EA" w:rsidRDefault="00F805EA" w:rsidP="00A3132B">
      <w:pPr>
        <w:pStyle w:val="ListParagraph"/>
        <w:numPr>
          <w:ilvl w:val="0"/>
          <w:numId w:val="57"/>
        </w:numPr>
        <w:spacing w:after="0" w:line="360" w:lineRule="auto"/>
        <w:ind w:left="709"/>
        <w:jc w:val="both"/>
        <w:rPr>
          <w:rFonts w:ascii="Times New Roman" w:hAnsi="Times New Roman" w:cs="Times New Roman"/>
          <w:noProof/>
          <w:szCs w:val="24"/>
        </w:rPr>
      </w:pPr>
      <w:r w:rsidRPr="00F805EA">
        <w:rPr>
          <w:rFonts w:ascii="Times New Roman" w:hAnsi="Times New Roman" w:cs="Times New Roman"/>
          <w:noProof/>
          <w:szCs w:val="24"/>
        </w:rPr>
        <w:t>Instalasi Farmasi, mempunyai tugas pokok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Menyediakan fasilitas dan menyelenggarakan kegiatan kefarmasian di Rumah Sakit meliputi perencanaan kebutuhan, peracikan, penyimpanan, penyediaan dan penyaluran obat – obatan, bahan kimia, alat kedokteran, alat keperawatan, alat kesehatan dan pelayanan farmasi klinik.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Fungsi : </w:t>
      </w:r>
    </w:p>
    <w:p w:rsidR="00F805EA" w:rsidRPr="00F805EA" w:rsidRDefault="00F805EA" w:rsidP="00A3132B">
      <w:pPr>
        <w:pStyle w:val="ListParagraph"/>
        <w:numPr>
          <w:ilvl w:val="0"/>
          <w:numId w:val="8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rencana kegiatan Instalasi Farmasi sesuai dengan Renstra DPA dan RBA Rumah Sakit;</w:t>
      </w:r>
    </w:p>
    <w:p w:rsidR="00F805EA" w:rsidRPr="00F805EA" w:rsidRDefault="00F805EA" w:rsidP="00A3132B">
      <w:pPr>
        <w:pStyle w:val="ListParagraph"/>
        <w:numPr>
          <w:ilvl w:val="0"/>
          <w:numId w:val="8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jadwal kegiatan Instalasi Farmasi;</w:t>
      </w:r>
    </w:p>
    <w:p w:rsidR="00F805EA" w:rsidRPr="00F805EA" w:rsidRDefault="00F805EA" w:rsidP="00A3132B">
      <w:pPr>
        <w:pStyle w:val="ListParagraph"/>
        <w:numPr>
          <w:ilvl w:val="0"/>
          <w:numId w:val="8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lastRenderedPageBreak/>
        <w:t>Penyusunan usulan kebutuhan bahan kefarmasian Rumah Sakit;</w:t>
      </w:r>
    </w:p>
    <w:p w:rsidR="00F805EA" w:rsidRPr="00F805EA" w:rsidRDefault="00F805EA" w:rsidP="00A3132B">
      <w:pPr>
        <w:pStyle w:val="ListParagraph"/>
        <w:numPr>
          <w:ilvl w:val="0"/>
          <w:numId w:val="8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usulan kebutuhan fasilitas, tenaga, sarana, dan prasarana serta pendidikan dan pelatihan pegawai pada Instalasi Farmasi;</w:t>
      </w:r>
    </w:p>
    <w:p w:rsidR="00F805EA" w:rsidRPr="00F805EA" w:rsidRDefault="00F805EA" w:rsidP="00A3132B">
      <w:pPr>
        <w:pStyle w:val="ListParagraph"/>
        <w:numPr>
          <w:ilvl w:val="0"/>
          <w:numId w:val="8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rancangan petunjuk pelaksanaan dan tata kerja bidang kefarmasian;</w:t>
      </w:r>
    </w:p>
    <w:p w:rsidR="00F805EA" w:rsidRPr="00F805EA" w:rsidRDefault="00F805EA" w:rsidP="00A3132B">
      <w:pPr>
        <w:pStyle w:val="ListParagraph"/>
        <w:numPr>
          <w:ilvl w:val="0"/>
          <w:numId w:val="8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Pengumpulan data, informasi dan bahan pembinaan pengendalian kegiatan kefarmasian; </w:t>
      </w:r>
    </w:p>
    <w:p w:rsidR="00F805EA" w:rsidRPr="00F805EA" w:rsidRDefault="00F805EA" w:rsidP="00A3132B">
      <w:pPr>
        <w:pStyle w:val="ListParagraph"/>
        <w:numPr>
          <w:ilvl w:val="0"/>
          <w:numId w:val="8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Pengumpulan data/informasi dalam rangka penyiapan bahan kegiatan kefarmasian;</w:t>
      </w:r>
    </w:p>
    <w:p w:rsidR="00F805EA" w:rsidRPr="00F805EA" w:rsidRDefault="00F805EA" w:rsidP="00A3132B">
      <w:pPr>
        <w:pStyle w:val="ListParagraph"/>
        <w:numPr>
          <w:ilvl w:val="0"/>
          <w:numId w:val="8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Pengumpulan data/informasi sebagai bahan penyusunan sistem pencatatan dan pelaporan kegiatan kefarmasian;</w:t>
      </w:r>
    </w:p>
    <w:p w:rsidR="00F805EA" w:rsidRPr="00F805EA" w:rsidRDefault="00F805EA" w:rsidP="00A3132B">
      <w:pPr>
        <w:pStyle w:val="ListParagraph"/>
        <w:numPr>
          <w:ilvl w:val="0"/>
          <w:numId w:val="87"/>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Pelaksanaan tugas lain yang diberikan Atasan dalam rangka kelancaran pelaksanaan tugas. </w:t>
      </w:r>
    </w:p>
    <w:p w:rsidR="00F805EA" w:rsidRPr="00F805EA" w:rsidRDefault="00F805EA" w:rsidP="00A3132B">
      <w:pPr>
        <w:pStyle w:val="ListParagraph"/>
        <w:numPr>
          <w:ilvl w:val="0"/>
          <w:numId w:val="57"/>
        </w:numPr>
        <w:spacing w:after="0" w:line="360" w:lineRule="auto"/>
        <w:ind w:left="709"/>
        <w:jc w:val="both"/>
        <w:rPr>
          <w:rFonts w:ascii="Times New Roman" w:hAnsi="Times New Roman" w:cs="Times New Roman"/>
          <w:noProof/>
          <w:szCs w:val="24"/>
        </w:rPr>
      </w:pPr>
      <w:r w:rsidRPr="00F805EA">
        <w:rPr>
          <w:rFonts w:ascii="Times New Roman" w:hAnsi="Times New Roman" w:cs="Times New Roman"/>
          <w:noProof/>
          <w:szCs w:val="24"/>
        </w:rPr>
        <w:t>Instalasi Penyehatan Lingkungan (IPL), mempunyai tugas pokok:</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Menyediakan fasilitas dan menyelenggarakan kegiatan penanganan pengelolaan dan pemeliharaan limbah, air bersih, sanitasi lingkungan Rumah Sakit.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Fungsi : </w:t>
      </w:r>
    </w:p>
    <w:p w:rsidR="00F805EA" w:rsidRPr="00F805EA" w:rsidRDefault="00F805EA" w:rsidP="00A3132B">
      <w:pPr>
        <w:pStyle w:val="ListParagraph"/>
        <w:numPr>
          <w:ilvl w:val="0"/>
          <w:numId w:val="8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Penyusunan rencana kegiatan IPL; </w:t>
      </w:r>
    </w:p>
    <w:p w:rsidR="00F805EA" w:rsidRPr="00F805EA" w:rsidRDefault="00F805EA" w:rsidP="00A3132B">
      <w:pPr>
        <w:pStyle w:val="ListParagraph"/>
        <w:numPr>
          <w:ilvl w:val="0"/>
          <w:numId w:val="8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usulan kebutuhan bahan pengolaan IPL sebagai bahan penyusunan anggaran Rumah Sakit;</w:t>
      </w:r>
    </w:p>
    <w:p w:rsidR="00F805EA" w:rsidRPr="00F805EA" w:rsidRDefault="00F805EA" w:rsidP="00A3132B">
      <w:pPr>
        <w:pStyle w:val="ListParagraph"/>
        <w:numPr>
          <w:ilvl w:val="0"/>
          <w:numId w:val="8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ulasan kebutuhan fasilitas, tenaga, sarana, dan prasarana serta pendidikan dan pelatihan pegawai pada IPL;</w:t>
      </w:r>
    </w:p>
    <w:p w:rsidR="00F805EA" w:rsidRPr="00F805EA" w:rsidRDefault="00F805EA" w:rsidP="00A3132B">
      <w:pPr>
        <w:pStyle w:val="ListParagraph"/>
        <w:numPr>
          <w:ilvl w:val="0"/>
          <w:numId w:val="8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petunjuk pelaksanaan dan tata cara pengolahan limbah Rumah Sakit;</w:t>
      </w:r>
    </w:p>
    <w:p w:rsidR="00F805EA" w:rsidRPr="00F805EA" w:rsidRDefault="00F805EA" w:rsidP="00A3132B">
      <w:pPr>
        <w:pStyle w:val="ListParagraph"/>
        <w:numPr>
          <w:ilvl w:val="0"/>
          <w:numId w:val="8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Pengumpulan data, informasi dan bahan pembinaaan dan pengendalian kegiatan pengelolaan limbah, air bersih dan sanitasi lingkungan Rumah Sakit;</w:t>
      </w:r>
    </w:p>
    <w:p w:rsidR="00F805EA" w:rsidRPr="00F805EA" w:rsidRDefault="00F805EA" w:rsidP="00A3132B">
      <w:pPr>
        <w:pStyle w:val="ListParagraph"/>
        <w:numPr>
          <w:ilvl w:val="0"/>
          <w:numId w:val="8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pemeliharaan dan pengolaan IPL;</w:t>
      </w:r>
    </w:p>
    <w:p w:rsidR="00F805EA" w:rsidRPr="00F805EA" w:rsidRDefault="00F805EA" w:rsidP="00A3132B">
      <w:pPr>
        <w:pStyle w:val="ListParagraph"/>
        <w:numPr>
          <w:ilvl w:val="0"/>
          <w:numId w:val="8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Pelaporan hasil kegiatan IPL;</w:t>
      </w:r>
    </w:p>
    <w:p w:rsidR="00F805EA" w:rsidRPr="00F805EA" w:rsidRDefault="00F805EA" w:rsidP="00A3132B">
      <w:pPr>
        <w:pStyle w:val="ListParagraph"/>
        <w:numPr>
          <w:ilvl w:val="0"/>
          <w:numId w:val="8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dukomentasi hasil kerja IPL sebagai bahan dokumentasi kegiatan bidang Umum khususnya Sub Bagian Rumah Tangga;</w:t>
      </w:r>
    </w:p>
    <w:p w:rsidR="00F805EA" w:rsidRPr="00F805EA" w:rsidRDefault="00F805EA" w:rsidP="00A3132B">
      <w:pPr>
        <w:pStyle w:val="ListParagraph"/>
        <w:numPr>
          <w:ilvl w:val="0"/>
          <w:numId w:val="88"/>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Pelaksanaan tugas lain yang diberikan oleh Atasan dalam rangka kelancaran pelaksanaan tugas. </w:t>
      </w:r>
    </w:p>
    <w:p w:rsidR="00F805EA" w:rsidRPr="00F805EA" w:rsidRDefault="00F805EA" w:rsidP="00A3132B">
      <w:pPr>
        <w:pStyle w:val="ListParagraph"/>
        <w:numPr>
          <w:ilvl w:val="0"/>
          <w:numId w:val="57"/>
        </w:numPr>
        <w:spacing w:after="0" w:line="360" w:lineRule="auto"/>
        <w:ind w:left="709"/>
        <w:jc w:val="both"/>
        <w:rPr>
          <w:rFonts w:ascii="Times New Roman" w:hAnsi="Times New Roman" w:cs="Times New Roman"/>
          <w:noProof/>
          <w:szCs w:val="24"/>
        </w:rPr>
      </w:pPr>
      <w:r w:rsidRPr="00F805EA">
        <w:rPr>
          <w:rFonts w:ascii="Times New Roman" w:hAnsi="Times New Roman" w:cs="Times New Roman"/>
          <w:noProof/>
          <w:szCs w:val="24"/>
        </w:rPr>
        <w:t xml:space="preserve">Instalasi Gizi, mempunyai tugas pokok: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Menyediakan fasilitas dan menyelenggarakan kegiatan pelayanan gizi yang meliputi penyediaan, pengolaan, penyaluran, makanan, asupan gizi rawat inap dan rawat jalan, pendidikan dan penyuluhan gizi.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8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rencana Instalasi Gizi;</w:t>
      </w:r>
    </w:p>
    <w:p w:rsidR="00F805EA" w:rsidRPr="00F805EA" w:rsidRDefault="00F805EA" w:rsidP="00A3132B">
      <w:pPr>
        <w:pStyle w:val="ListParagraph"/>
        <w:numPr>
          <w:ilvl w:val="0"/>
          <w:numId w:val="8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ulasan kebutuhan fasilitas, tenaga, sarana, dan prasarana serta pendidikan dan pelatihan di Instalasi Gizi sebagai bahan penyusunan anggaran Sub Bagian Rumah Tangga;</w:t>
      </w:r>
    </w:p>
    <w:p w:rsidR="00F805EA" w:rsidRPr="00F805EA" w:rsidRDefault="00F805EA" w:rsidP="00A3132B">
      <w:pPr>
        <w:pStyle w:val="ListParagraph"/>
        <w:numPr>
          <w:ilvl w:val="0"/>
          <w:numId w:val="8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ulasan kebutuhan fasilitas, tenaga, sarana, dan prasarana serta pendidikan dan pelatihan di Instalasi Gizi sebagai bahan penyusunan anggaran Sub Bagian Rumah Tangga</w:t>
      </w:r>
    </w:p>
    <w:p w:rsidR="00F805EA" w:rsidRPr="00F805EA" w:rsidRDefault="00F805EA" w:rsidP="00A3132B">
      <w:pPr>
        <w:pStyle w:val="ListParagraph"/>
        <w:numPr>
          <w:ilvl w:val="0"/>
          <w:numId w:val="8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jadwal kegiatan Instalasi Gizi;</w:t>
      </w:r>
    </w:p>
    <w:p w:rsidR="00F805EA" w:rsidRPr="00F805EA" w:rsidRDefault="00F805EA" w:rsidP="00A3132B">
      <w:pPr>
        <w:pStyle w:val="ListParagraph"/>
        <w:numPr>
          <w:ilvl w:val="0"/>
          <w:numId w:val="8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petunjuk pelasaksanaan dan tata cara pelayanan gizi</w:t>
      </w:r>
    </w:p>
    <w:p w:rsidR="00F805EA" w:rsidRPr="00F805EA" w:rsidRDefault="00F805EA" w:rsidP="00A3132B">
      <w:pPr>
        <w:pStyle w:val="ListParagraph"/>
        <w:numPr>
          <w:ilvl w:val="0"/>
          <w:numId w:val="8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Pengumpulan data, informasi dan bahan pembinaaan dan pengendalian kegiatan Instalasi Gizi;</w:t>
      </w:r>
    </w:p>
    <w:p w:rsidR="00F805EA" w:rsidRPr="00F805EA" w:rsidRDefault="00F805EA" w:rsidP="00A3132B">
      <w:pPr>
        <w:pStyle w:val="ListParagraph"/>
        <w:numPr>
          <w:ilvl w:val="0"/>
          <w:numId w:val="8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Penyiapan data/informasi sebagai bahan penyusunan sistem pencatatan dan pelaporan kegiatan pelayanan gizi;</w:t>
      </w:r>
    </w:p>
    <w:p w:rsidR="00F805EA" w:rsidRPr="00F805EA" w:rsidRDefault="00F805EA" w:rsidP="00A3132B">
      <w:pPr>
        <w:pStyle w:val="ListParagraph"/>
        <w:numPr>
          <w:ilvl w:val="0"/>
          <w:numId w:val="8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dokumentasi hasil kerja Instalasi Gizi sebagai bahan dokumentasi kegiatan bidang Umum khususnya Sub Bagian Rumah Tangga;</w:t>
      </w:r>
    </w:p>
    <w:p w:rsidR="00F805EA" w:rsidRPr="00F805EA" w:rsidRDefault="00F805EA" w:rsidP="00A3132B">
      <w:pPr>
        <w:pStyle w:val="ListParagraph"/>
        <w:numPr>
          <w:ilvl w:val="0"/>
          <w:numId w:val="89"/>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lain yang diberikan oleh Atasan dalam rangka kelancaran pelaksanaan tugas.</w:t>
      </w:r>
    </w:p>
    <w:p w:rsidR="00F805EA" w:rsidRPr="00F805EA" w:rsidRDefault="00F805EA" w:rsidP="00A3132B">
      <w:pPr>
        <w:pStyle w:val="ListParagraph"/>
        <w:numPr>
          <w:ilvl w:val="0"/>
          <w:numId w:val="57"/>
        </w:numPr>
        <w:spacing w:after="0" w:line="360" w:lineRule="auto"/>
        <w:ind w:left="709"/>
        <w:jc w:val="both"/>
        <w:rPr>
          <w:rFonts w:ascii="Times New Roman" w:hAnsi="Times New Roman" w:cs="Times New Roman"/>
          <w:noProof/>
          <w:szCs w:val="24"/>
        </w:rPr>
      </w:pPr>
      <w:r w:rsidRPr="00F805EA">
        <w:rPr>
          <w:rFonts w:ascii="Times New Roman" w:hAnsi="Times New Roman" w:cs="Times New Roman"/>
          <w:noProof/>
          <w:szCs w:val="24"/>
        </w:rPr>
        <w:lastRenderedPageBreak/>
        <w:t xml:space="preserve">Instalasi pemeliharaan Sarana (IPS), mempunyai tugas pokok: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Menyediakan fasilitas dan menyelenggarakan kegiatan pemeliharaan jaringan listrik Rumah Sakit, Jaringan Komunikasi, Genset, AC, Mesin Cuci, Mesin Pengering, dan alat – alat medis. </w:t>
      </w:r>
    </w:p>
    <w:p w:rsidR="00F805EA" w:rsidRPr="00F805EA" w:rsidRDefault="00F805EA" w:rsidP="00F805EA">
      <w:pPr>
        <w:pStyle w:val="ListParagraph"/>
        <w:ind w:left="709"/>
        <w:jc w:val="both"/>
        <w:rPr>
          <w:rFonts w:ascii="Times New Roman" w:hAnsi="Times New Roman" w:cs="Times New Roman"/>
          <w:noProof/>
          <w:szCs w:val="24"/>
        </w:rPr>
      </w:pPr>
      <w:r w:rsidRPr="00F805EA">
        <w:rPr>
          <w:rFonts w:ascii="Times New Roman" w:hAnsi="Times New Roman" w:cs="Times New Roman"/>
          <w:noProof/>
          <w:szCs w:val="24"/>
        </w:rPr>
        <w:t xml:space="preserve">Fungsi : </w:t>
      </w:r>
    </w:p>
    <w:p w:rsidR="00F805EA" w:rsidRPr="00F805EA" w:rsidRDefault="00F805EA" w:rsidP="00A3132B">
      <w:pPr>
        <w:pStyle w:val="ListParagraph"/>
        <w:numPr>
          <w:ilvl w:val="0"/>
          <w:numId w:val="9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rencana IPS;</w:t>
      </w:r>
    </w:p>
    <w:p w:rsidR="00F805EA" w:rsidRPr="00F805EA" w:rsidRDefault="00F805EA" w:rsidP="00A3132B">
      <w:pPr>
        <w:pStyle w:val="ListParagraph"/>
        <w:numPr>
          <w:ilvl w:val="0"/>
          <w:numId w:val="9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ulasan kebutuhan bahan pemeliharaan saran dan prasarana Rumah Sakit;</w:t>
      </w:r>
    </w:p>
    <w:p w:rsidR="00F805EA" w:rsidRPr="00F805EA" w:rsidRDefault="00F805EA" w:rsidP="00A3132B">
      <w:pPr>
        <w:pStyle w:val="ListParagraph"/>
        <w:numPr>
          <w:ilvl w:val="0"/>
          <w:numId w:val="9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ulasan kebutuhan fasilitas, tenaga, pendidikan dan pelatihan pegawai IPS;</w:t>
      </w:r>
    </w:p>
    <w:p w:rsidR="00F805EA" w:rsidRPr="00F805EA" w:rsidRDefault="00F805EA" w:rsidP="00A3132B">
      <w:pPr>
        <w:pStyle w:val="ListParagraph"/>
        <w:numPr>
          <w:ilvl w:val="0"/>
          <w:numId w:val="9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jadwal kegiatan Instalasi Gizi;</w:t>
      </w:r>
    </w:p>
    <w:p w:rsidR="00F805EA" w:rsidRPr="00F805EA" w:rsidRDefault="00F805EA" w:rsidP="00A3132B">
      <w:pPr>
        <w:pStyle w:val="ListParagraph"/>
        <w:numPr>
          <w:ilvl w:val="0"/>
          <w:numId w:val="9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Penyusunan petunjuk pelasaksanaan sarana dan prasarana Rumah Sakit; </w:t>
      </w:r>
    </w:p>
    <w:p w:rsidR="00F805EA" w:rsidRPr="00F805EA" w:rsidRDefault="00F805EA" w:rsidP="00A3132B">
      <w:pPr>
        <w:pStyle w:val="ListParagraph"/>
        <w:numPr>
          <w:ilvl w:val="0"/>
          <w:numId w:val="9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pengumpulan data/informasi dalam rangka penyiapan bahan pembinaan dan pengendalian kegiatan pemeliharaan sarana, prasarana, dan alat;</w:t>
      </w:r>
    </w:p>
    <w:p w:rsidR="00F805EA" w:rsidRPr="00F805EA" w:rsidRDefault="00F805EA" w:rsidP="00A3132B">
      <w:pPr>
        <w:pStyle w:val="ListParagraph"/>
        <w:numPr>
          <w:ilvl w:val="0"/>
          <w:numId w:val="9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Pengumpulan data, informasi dan bahan koordianasi kegiatan pemeliharaan sarana dan prasarana Rumah Sakit;</w:t>
      </w:r>
    </w:p>
    <w:p w:rsidR="00F805EA" w:rsidRPr="00F805EA" w:rsidRDefault="00F805EA" w:rsidP="00A3132B">
      <w:pPr>
        <w:pStyle w:val="ListParagraph"/>
        <w:numPr>
          <w:ilvl w:val="0"/>
          <w:numId w:val="9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Pelaksanaan pemeliharaan sarana, prasarana dan alat Rumah Sakit; </w:t>
      </w:r>
    </w:p>
    <w:p w:rsidR="00F805EA" w:rsidRPr="00F805EA" w:rsidRDefault="00F805EA" w:rsidP="00A3132B">
      <w:pPr>
        <w:pStyle w:val="ListParagraph"/>
        <w:numPr>
          <w:ilvl w:val="0"/>
          <w:numId w:val="9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dukomentasi hasil kerja  IPS sebagai bahan dokumentasi kegiatan bidang Umum khususnya Sub Bagian Rumah Tangga;</w:t>
      </w:r>
    </w:p>
    <w:p w:rsidR="00F805EA" w:rsidRPr="00F805EA" w:rsidRDefault="00F805EA" w:rsidP="00A3132B">
      <w:pPr>
        <w:pStyle w:val="ListParagraph"/>
        <w:numPr>
          <w:ilvl w:val="0"/>
          <w:numId w:val="9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tugas lain yang diberikan oleh Atasan dalam rangka kelancaran pelaksanaan tugas.</w:t>
      </w:r>
    </w:p>
    <w:p w:rsidR="00F805EA" w:rsidRPr="00F805EA" w:rsidRDefault="00F805EA" w:rsidP="00F805EA">
      <w:pPr>
        <w:ind w:left="709"/>
        <w:jc w:val="both"/>
        <w:rPr>
          <w:rFonts w:ascii="Times New Roman" w:hAnsi="Times New Roman" w:cs="Times New Roman"/>
          <w:noProof/>
          <w:szCs w:val="24"/>
        </w:rPr>
      </w:pPr>
      <w:r w:rsidRPr="00F805EA">
        <w:rPr>
          <w:rFonts w:ascii="Times New Roman" w:hAnsi="Times New Roman" w:cs="Times New Roman"/>
          <w:noProof/>
          <w:szCs w:val="24"/>
        </w:rPr>
        <w:t xml:space="preserve">Dewan pengawas adalah organ Badan Layanan Umum yang bertugas melakukan pengawasan terhadap pengurusan Badan Layanan Umum. Dewan pengawas bertanggung jawab kepada Bupati. </w:t>
      </w:r>
    </w:p>
    <w:p w:rsidR="00F805EA" w:rsidRPr="00F805EA" w:rsidRDefault="00F805EA" w:rsidP="00F805EA">
      <w:pPr>
        <w:ind w:left="709"/>
        <w:jc w:val="both"/>
        <w:rPr>
          <w:rFonts w:ascii="Times New Roman" w:hAnsi="Times New Roman" w:cs="Times New Roman"/>
          <w:noProof/>
          <w:szCs w:val="24"/>
        </w:rPr>
      </w:pPr>
      <w:r w:rsidRPr="00F805EA">
        <w:rPr>
          <w:rFonts w:ascii="Times New Roman" w:hAnsi="Times New Roman" w:cs="Times New Roman"/>
          <w:noProof/>
          <w:szCs w:val="24"/>
        </w:rPr>
        <w:t xml:space="preserve">Susunan keanggotaan Dewan Pengawas ditetapkan Bupati yang terdiri dari unsur – unsur pejabat SKPD an unsur – unsur Pejabat Pengelola Keuangan daerah, seta Tenaga Ahli sesuai dengan kegiatan Badan Layanan Umum. </w:t>
      </w:r>
    </w:p>
    <w:p w:rsidR="00F805EA" w:rsidRPr="00F805EA" w:rsidRDefault="00F805EA" w:rsidP="00F805EA">
      <w:pPr>
        <w:ind w:left="709"/>
        <w:jc w:val="both"/>
        <w:rPr>
          <w:rFonts w:ascii="Times New Roman" w:hAnsi="Times New Roman" w:cs="Times New Roman"/>
          <w:noProof/>
          <w:szCs w:val="24"/>
        </w:rPr>
      </w:pPr>
      <w:r w:rsidRPr="00F805EA">
        <w:rPr>
          <w:rFonts w:ascii="Times New Roman" w:hAnsi="Times New Roman" w:cs="Times New Roman"/>
          <w:noProof/>
          <w:szCs w:val="24"/>
        </w:rPr>
        <w:t xml:space="preserve">Komite adalah wadah nin struktural yang terdiri dari tenaga ahli atau profesi, dibentuk untuk memberikan pertimbangan stategis kepada Direktur dalam rangka peningkatan dan pengembangan pelayanan Rumah Sakit. Komite berada dibawah dan bertanggung jawab kepada Direktur. </w:t>
      </w:r>
    </w:p>
    <w:p w:rsidR="00F805EA" w:rsidRPr="00F805EA" w:rsidRDefault="00F805EA" w:rsidP="00F805EA">
      <w:pPr>
        <w:ind w:left="709"/>
        <w:jc w:val="both"/>
        <w:rPr>
          <w:rFonts w:ascii="Times New Roman" w:hAnsi="Times New Roman" w:cs="Times New Roman"/>
          <w:noProof/>
          <w:szCs w:val="24"/>
        </w:rPr>
      </w:pPr>
      <w:r w:rsidRPr="00F805EA">
        <w:rPr>
          <w:rFonts w:ascii="Times New Roman" w:hAnsi="Times New Roman" w:cs="Times New Roman"/>
          <w:noProof/>
          <w:szCs w:val="24"/>
        </w:rPr>
        <w:t xml:space="preserve">Satuan Pengawas Intern adalah kelompok fungsional yang bertugas membantu Direktur dalam melaksanakan pengawasan dan pengendalian internal terhadap pendayagunaan sumber daya Rumah Sakit. </w:t>
      </w:r>
    </w:p>
    <w:p w:rsidR="00F805EA" w:rsidRPr="00F805EA" w:rsidRDefault="00F805EA" w:rsidP="00F805EA">
      <w:pPr>
        <w:ind w:left="709"/>
        <w:jc w:val="both"/>
        <w:rPr>
          <w:rFonts w:ascii="Times New Roman" w:hAnsi="Times New Roman" w:cs="Times New Roman"/>
          <w:noProof/>
          <w:szCs w:val="24"/>
        </w:rPr>
      </w:pPr>
      <w:r w:rsidRPr="00F805EA">
        <w:rPr>
          <w:rFonts w:ascii="Times New Roman" w:hAnsi="Times New Roman" w:cs="Times New Roman"/>
          <w:noProof/>
          <w:szCs w:val="24"/>
        </w:rPr>
        <w:t>Fungsi :</w:t>
      </w:r>
    </w:p>
    <w:p w:rsidR="00F805EA" w:rsidRPr="00F805EA" w:rsidRDefault="00F805EA" w:rsidP="00A3132B">
      <w:pPr>
        <w:pStyle w:val="ListParagraph"/>
        <w:numPr>
          <w:ilvl w:val="0"/>
          <w:numId w:val="9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Penyusunan rencana pedoman pemeriksaan internal; </w:t>
      </w:r>
    </w:p>
    <w:p w:rsidR="00F805EA" w:rsidRPr="00F805EA" w:rsidRDefault="00F805EA" w:rsidP="00A3132B">
      <w:pPr>
        <w:pStyle w:val="ListParagraph"/>
        <w:numPr>
          <w:ilvl w:val="0"/>
          <w:numId w:val="9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petunjuk pelaksanaan kerja dan/atau tata kerja pemeriksaan internal;</w:t>
      </w:r>
    </w:p>
    <w:p w:rsidR="00F805EA" w:rsidRPr="00F805EA" w:rsidRDefault="00F805EA" w:rsidP="00A3132B">
      <w:pPr>
        <w:pStyle w:val="ListParagraph"/>
        <w:numPr>
          <w:ilvl w:val="0"/>
          <w:numId w:val="9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rencana dan program pelaksanaan pemeriksaan intern yang melipti pemeriksaan administrasi keuangan, pemeriksaan administrasi umum an kepegawaian, pemeriksaan administrasi pelayanan terhadap seluruh unsur di lingkungan pelayanan terhadap seluruh unsur di lingkungan Rumah Sakit yang menggunakan sumber daya Rumah Sakit;</w:t>
      </w:r>
    </w:p>
    <w:p w:rsidR="00F805EA" w:rsidRPr="00F805EA" w:rsidRDefault="00F805EA" w:rsidP="00A3132B">
      <w:pPr>
        <w:pStyle w:val="ListParagraph"/>
        <w:numPr>
          <w:ilvl w:val="0"/>
          <w:numId w:val="9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pemeriksaan pengelolaan operasional terhadap aspek efektivitas pencapaian tujuan setiap kegiatan, efisiensi pengunaan sumber daya, kaendalan data.informasi an ketaatan terhadap peraturan perundangan – undangan yang berlaku;</w:t>
      </w:r>
    </w:p>
    <w:p w:rsidR="00F805EA" w:rsidRPr="00F805EA" w:rsidRDefault="00F805EA" w:rsidP="00A3132B">
      <w:pPr>
        <w:pStyle w:val="ListParagraph"/>
        <w:numPr>
          <w:ilvl w:val="0"/>
          <w:numId w:val="9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Penyusunan an pembuatan dokumentasi kegiatan pemeriksaan/audit internal kinerja Rumah Sakit;</w:t>
      </w:r>
    </w:p>
    <w:p w:rsidR="00F805EA" w:rsidRPr="00F805EA" w:rsidRDefault="00F805EA" w:rsidP="00A3132B">
      <w:pPr>
        <w:pStyle w:val="ListParagraph"/>
        <w:numPr>
          <w:ilvl w:val="0"/>
          <w:numId w:val="9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Pelaporan hasil pemeriksaan (LPH) kinerja Rumah Sakit yang mencakup hasil pemerilksaan serta saran.rekomendasi tindakan pemecahan yang bersifat pencegahan an penyelesaian masalah;</w:t>
      </w:r>
    </w:p>
    <w:p w:rsidR="00F805EA" w:rsidRPr="00F805EA" w:rsidRDefault="00F805EA" w:rsidP="00A3132B">
      <w:pPr>
        <w:pStyle w:val="ListParagraph"/>
        <w:numPr>
          <w:ilvl w:val="0"/>
          <w:numId w:val="9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Pelaksanaan evaluasi terhaap tindak lanjut hasil temuan pemeriksaan intern maupun lembaga pemeriksaan eksternal pada objek pemeriksaan;</w:t>
      </w:r>
    </w:p>
    <w:p w:rsidR="00F805EA" w:rsidRPr="00F805EA" w:rsidRDefault="00F805EA" w:rsidP="00A3132B">
      <w:pPr>
        <w:pStyle w:val="ListParagraph"/>
        <w:numPr>
          <w:ilvl w:val="0"/>
          <w:numId w:val="9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Pelaporan hasil kegiatan Satuan Pemeriksaan Intern;</w:t>
      </w:r>
    </w:p>
    <w:p w:rsidR="00F805EA" w:rsidRPr="00F805EA" w:rsidRDefault="00F805EA" w:rsidP="00A3132B">
      <w:pPr>
        <w:pStyle w:val="ListParagraph"/>
        <w:numPr>
          <w:ilvl w:val="0"/>
          <w:numId w:val="9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lastRenderedPageBreak/>
        <w:t>Pelaksanaan tugas kedinasan lain sesuai dengan bidang tugas dan fungsinya;</w:t>
      </w:r>
    </w:p>
    <w:p w:rsidR="00F805EA" w:rsidRPr="00F805EA" w:rsidRDefault="00F805EA" w:rsidP="00A3132B">
      <w:pPr>
        <w:pStyle w:val="ListParagraph"/>
        <w:numPr>
          <w:ilvl w:val="0"/>
          <w:numId w:val="9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Pelaksanaan koordinasi pengawasan internal dengan sub unit kerja lain di lingkungan Rumah Sakit. </w:t>
      </w:r>
    </w:p>
    <w:p w:rsidR="00F805EA" w:rsidRPr="00F805EA" w:rsidRDefault="00F805EA" w:rsidP="00F805EA">
      <w:pPr>
        <w:pStyle w:val="ListParagraph"/>
        <w:ind w:left="360"/>
        <w:jc w:val="both"/>
        <w:rPr>
          <w:rFonts w:ascii="Times New Roman" w:hAnsi="Times New Roman" w:cs="Times New Roman"/>
          <w:noProof/>
          <w:szCs w:val="24"/>
        </w:rPr>
      </w:pPr>
    </w:p>
    <w:p w:rsidR="00F805EA" w:rsidRPr="00F805EA" w:rsidRDefault="00F805EA" w:rsidP="00A3132B">
      <w:pPr>
        <w:pStyle w:val="ListParagraph"/>
        <w:numPr>
          <w:ilvl w:val="0"/>
          <w:numId w:val="9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 xml:space="preserve">Instalasi Penyehatan Lingkungan, </w:t>
      </w:r>
    </w:p>
    <w:p w:rsidR="00F805EA" w:rsidRPr="00F805EA" w:rsidRDefault="00F805EA" w:rsidP="00A3132B">
      <w:pPr>
        <w:pStyle w:val="ListParagraph"/>
        <w:numPr>
          <w:ilvl w:val="0"/>
          <w:numId w:val="9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Instalasi</w:t>
      </w:r>
    </w:p>
    <w:p w:rsidR="00F805EA" w:rsidRPr="00F805EA" w:rsidRDefault="00F805EA" w:rsidP="00A3132B">
      <w:pPr>
        <w:pStyle w:val="ListParagraph"/>
        <w:numPr>
          <w:ilvl w:val="0"/>
          <w:numId w:val="9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Kelompok Jabatan Fungsional</w:t>
      </w:r>
    </w:p>
    <w:p w:rsidR="00F805EA" w:rsidRPr="00F805EA" w:rsidRDefault="00F805EA" w:rsidP="00A3132B">
      <w:pPr>
        <w:pStyle w:val="ListParagraph"/>
        <w:numPr>
          <w:ilvl w:val="0"/>
          <w:numId w:val="9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Komite-Komite</w:t>
      </w:r>
    </w:p>
    <w:p w:rsidR="00F805EA" w:rsidRPr="00F805EA" w:rsidRDefault="00F805EA" w:rsidP="00A3132B">
      <w:pPr>
        <w:pStyle w:val="ListParagraph"/>
        <w:numPr>
          <w:ilvl w:val="0"/>
          <w:numId w:val="9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Satuan Pengawas Internal</w:t>
      </w:r>
    </w:p>
    <w:p w:rsidR="00F805EA" w:rsidRPr="00F805EA" w:rsidRDefault="00F805EA" w:rsidP="00A3132B">
      <w:pPr>
        <w:pStyle w:val="ListParagraph"/>
        <w:numPr>
          <w:ilvl w:val="0"/>
          <w:numId w:val="92"/>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Dewan Pengawas</w:t>
      </w:r>
    </w:p>
    <w:p w:rsidR="00F805EA" w:rsidRPr="00F805EA" w:rsidRDefault="00F805EA" w:rsidP="00F805EA">
      <w:pPr>
        <w:jc w:val="both"/>
        <w:rPr>
          <w:rFonts w:ascii="Times New Roman" w:hAnsi="Times New Roman" w:cs="Times New Roman"/>
          <w:szCs w:val="24"/>
        </w:rPr>
      </w:pPr>
    </w:p>
    <w:p w:rsidR="00F805EA" w:rsidRPr="00F805EA" w:rsidRDefault="00F805EA" w:rsidP="00A3132B">
      <w:pPr>
        <w:pStyle w:val="ListParagraph"/>
        <w:numPr>
          <w:ilvl w:val="1"/>
          <w:numId w:val="47"/>
        </w:numPr>
        <w:spacing w:after="0" w:line="360" w:lineRule="auto"/>
        <w:jc w:val="both"/>
        <w:rPr>
          <w:rFonts w:ascii="Times New Roman" w:hAnsi="Times New Roman" w:cs="Times New Roman"/>
          <w:b/>
          <w:bCs/>
          <w:szCs w:val="24"/>
        </w:rPr>
      </w:pPr>
      <w:r w:rsidRPr="00F805EA">
        <w:rPr>
          <w:rFonts w:ascii="Times New Roman" w:hAnsi="Times New Roman" w:cs="Times New Roman"/>
          <w:b/>
          <w:bCs/>
          <w:szCs w:val="24"/>
        </w:rPr>
        <w:t>Nilai-Nilai Organisasi</w:t>
      </w:r>
    </w:p>
    <w:p w:rsidR="00F805EA" w:rsidRPr="00F805EA" w:rsidRDefault="00F805EA" w:rsidP="00F805EA">
      <w:pPr>
        <w:pStyle w:val="ListParagraph"/>
        <w:ind w:firstLine="698"/>
        <w:jc w:val="both"/>
        <w:rPr>
          <w:rFonts w:ascii="Times New Roman" w:hAnsi="Times New Roman" w:cs="Times New Roman"/>
          <w:szCs w:val="24"/>
        </w:rPr>
      </w:pPr>
      <w:r w:rsidRPr="00F805EA">
        <w:rPr>
          <w:rFonts w:ascii="Times New Roman" w:hAnsi="Times New Roman" w:cs="Times New Roman"/>
          <w:szCs w:val="24"/>
        </w:rPr>
        <w:t>Nilai-Nilai Organisasi RSUD Dr. Haryoto adalah “SATU MISI</w:t>
      </w:r>
      <w:proofErr w:type="gramStart"/>
      <w:r w:rsidRPr="00F805EA">
        <w:rPr>
          <w:rFonts w:ascii="Times New Roman" w:hAnsi="Times New Roman" w:cs="Times New Roman"/>
          <w:szCs w:val="24"/>
        </w:rPr>
        <w:t>” :</w:t>
      </w:r>
      <w:proofErr w:type="gramEnd"/>
      <w:r w:rsidRPr="00F805EA">
        <w:rPr>
          <w:rFonts w:ascii="Times New Roman" w:hAnsi="Times New Roman" w:cs="Times New Roman"/>
          <w:szCs w:val="24"/>
        </w:rPr>
        <w:t xml:space="preserve"> Sejahtera, Adil, TUlus, KoMItmen, ProfeSIonal, dengan definisi sebagai berikut:</w:t>
      </w:r>
    </w:p>
    <w:p w:rsidR="00F805EA" w:rsidRPr="00F805EA" w:rsidRDefault="00F805EA" w:rsidP="00F805EA">
      <w:pPr>
        <w:pStyle w:val="ListParagraph"/>
        <w:ind w:left="1134" w:hanging="425"/>
        <w:jc w:val="both"/>
        <w:rPr>
          <w:rFonts w:ascii="Times New Roman" w:hAnsi="Times New Roman" w:cs="Times New Roman"/>
          <w:szCs w:val="24"/>
        </w:rPr>
      </w:pPr>
      <w:r w:rsidRPr="00F805EA">
        <w:rPr>
          <w:rFonts w:ascii="Times New Roman" w:hAnsi="Times New Roman" w:cs="Times New Roman"/>
          <w:szCs w:val="24"/>
        </w:rPr>
        <w:t>1.</w:t>
      </w:r>
      <w:r w:rsidRPr="00F805EA">
        <w:rPr>
          <w:rFonts w:ascii="Times New Roman" w:hAnsi="Times New Roman" w:cs="Times New Roman"/>
          <w:szCs w:val="24"/>
        </w:rPr>
        <w:tab/>
        <w:t>Sejahtera</w:t>
      </w:r>
    </w:p>
    <w:p w:rsidR="00F805EA" w:rsidRPr="00F805EA" w:rsidRDefault="00F805EA" w:rsidP="00A3132B">
      <w:pPr>
        <w:pStyle w:val="ListParagraph"/>
        <w:numPr>
          <w:ilvl w:val="1"/>
          <w:numId w:val="36"/>
        </w:numPr>
        <w:spacing w:after="0" w:line="360" w:lineRule="auto"/>
        <w:ind w:left="1559" w:hanging="425"/>
        <w:jc w:val="both"/>
        <w:rPr>
          <w:rFonts w:ascii="Times New Roman" w:hAnsi="Times New Roman" w:cs="Times New Roman"/>
          <w:szCs w:val="24"/>
        </w:rPr>
      </w:pPr>
      <w:r w:rsidRPr="00F805EA">
        <w:rPr>
          <w:rFonts w:ascii="Times New Roman" w:hAnsi="Times New Roman" w:cs="Times New Roman"/>
          <w:szCs w:val="24"/>
        </w:rPr>
        <w:t>Memiliki kesadaran bersama untuk mewujudkan tata kelola organisasi yang efektif dan efisien;</w:t>
      </w:r>
    </w:p>
    <w:p w:rsidR="00F805EA" w:rsidRPr="00F805EA" w:rsidRDefault="00F805EA" w:rsidP="00A3132B">
      <w:pPr>
        <w:pStyle w:val="ListParagraph"/>
        <w:numPr>
          <w:ilvl w:val="1"/>
          <w:numId w:val="36"/>
        </w:numPr>
        <w:spacing w:after="0" w:line="360" w:lineRule="auto"/>
        <w:ind w:left="1559" w:hanging="425"/>
        <w:jc w:val="both"/>
        <w:rPr>
          <w:rFonts w:ascii="Times New Roman" w:hAnsi="Times New Roman" w:cs="Times New Roman"/>
          <w:szCs w:val="24"/>
        </w:rPr>
      </w:pPr>
      <w:r w:rsidRPr="00F805EA">
        <w:rPr>
          <w:rFonts w:ascii="Times New Roman" w:hAnsi="Times New Roman" w:cs="Times New Roman"/>
          <w:szCs w:val="24"/>
        </w:rPr>
        <w:t>Mengutamakan iklim saling berbagi untuk mewujudkan kesejahteraan bersama.</w:t>
      </w:r>
    </w:p>
    <w:p w:rsidR="00F805EA" w:rsidRPr="00F805EA" w:rsidRDefault="00F805EA" w:rsidP="00F805EA">
      <w:pPr>
        <w:pStyle w:val="ListParagraph"/>
        <w:ind w:left="1134" w:hanging="425"/>
        <w:jc w:val="both"/>
        <w:rPr>
          <w:rFonts w:ascii="Times New Roman" w:hAnsi="Times New Roman" w:cs="Times New Roman"/>
          <w:szCs w:val="24"/>
        </w:rPr>
      </w:pPr>
      <w:r w:rsidRPr="00F805EA">
        <w:rPr>
          <w:rFonts w:ascii="Times New Roman" w:hAnsi="Times New Roman" w:cs="Times New Roman"/>
          <w:szCs w:val="24"/>
        </w:rPr>
        <w:t>2.</w:t>
      </w:r>
      <w:r w:rsidRPr="00F805EA">
        <w:rPr>
          <w:rFonts w:ascii="Times New Roman" w:hAnsi="Times New Roman" w:cs="Times New Roman"/>
          <w:szCs w:val="24"/>
        </w:rPr>
        <w:tab/>
        <w:t>Adil</w:t>
      </w:r>
    </w:p>
    <w:p w:rsidR="00F805EA" w:rsidRPr="00F805EA" w:rsidRDefault="00F805EA" w:rsidP="00A3132B">
      <w:pPr>
        <w:pStyle w:val="ListParagraph"/>
        <w:numPr>
          <w:ilvl w:val="1"/>
          <w:numId w:val="36"/>
        </w:numPr>
        <w:spacing w:after="0" w:line="360" w:lineRule="auto"/>
        <w:ind w:left="1559" w:hanging="425"/>
        <w:jc w:val="both"/>
        <w:rPr>
          <w:rFonts w:ascii="Times New Roman" w:hAnsi="Times New Roman" w:cs="Times New Roman"/>
          <w:szCs w:val="24"/>
        </w:rPr>
      </w:pPr>
      <w:r w:rsidRPr="00F805EA">
        <w:rPr>
          <w:rFonts w:ascii="Times New Roman" w:hAnsi="Times New Roman" w:cs="Times New Roman"/>
          <w:szCs w:val="24"/>
        </w:rPr>
        <w:t>Mampu merespon dan bersikap secara obyektif terhadap situasi yang dihadapi;</w:t>
      </w:r>
    </w:p>
    <w:p w:rsidR="00F805EA" w:rsidRPr="00F805EA" w:rsidRDefault="00F805EA" w:rsidP="00A3132B">
      <w:pPr>
        <w:pStyle w:val="ListParagraph"/>
        <w:numPr>
          <w:ilvl w:val="1"/>
          <w:numId w:val="36"/>
        </w:numPr>
        <w:spacing w:after="0" w:line="360" w:lineRule="auto"/>
        <w:ind w:left="1559" w:hanging="425"/>
        <w:jc w:val="both"/>
        <w:rPr>
          <w:rFonts w:ascii="Times New Roman" w:hAnsi="Times New Roman" w:cs="Times New Roman"/>
          <w:szCs w:val="24"/>
        </w:rPr>
      </w:pPr>
      <w:r w:rsidRPr="00F805EA">
        <w:rPr>
          <w:rFonts w:ascii="Times New Roman" w:hAnsi="Times New Roman" w:cs="Times New Roman"/>
          <w:szCs w:val="24"/>
        </w:rPr>
        <w:t>Menjunjung tinggi keseimbangan antara hak dan kewajiban;</w:t>
      </w:r>
    </w:p>
    <w:p w:rsidR="00F805EA" w:rsidRPr="00F805EA" w:rsidRDefault="00F805EA" w:rsidP="00A3132B">
      <w:pPr>
        <w:pStyle w:val="ListParagraph"/>
        <w:numPr>
          <w:ilvl w:val="1"/>
          <w:numId w:val="36"/>
        </w:numPr>
        <w:spacing w:after="0" w:line="360" w:lineRule="auto"/>
        <w:ind w:left="1559" w:hanging="425"/>
        <w:jc w:val="both"/>
        <w:rPr>
          <w:rFonts w:ascii="Times New Roman" w:hAnsi="Times New Roman" w:cs="Times New Roman"/>
          <w:szCs w:val="24"/>
        </w:rPr>
      </w:pPr>
      <w:r w:rsidRPr="00F805EA">
        <w:rPr>
          <w:rFonts w:ascii="Times New Roman" w:hAnsi="Times New Roman" w:cs="Times New Roman"/>
          <w:szCs w:val="24"/>
        </w:rPr>
        <w:t>Menjadikan kepentingan bersama sebagai prioritas utama.</w:t>
      </w:r>
    </w:p>
    <w:p w:rsidR="00F805EA" w:rsidRPr="00F805EA" w:rsidRDefault="00F805EA" w:rsidP="00F805EA">
      <w:pPr>
        <w:pStyle w:val="ListParagraph"/>
        <w:ind w:left="1134" w:hanging="425"/>
        <w:jc w:val="both"/>
        <w:rPr>
          <w:rFonts w:ascii="Times New Roman" w:hAnsi="Times New Roman" w:cs="Times New Roman"/>
          <w:szCs w:val="24"/>
        </w:rPr>
      </w:pPr>
      <w:r w:rsidRPr="00F805EA">
        <w:rPr>
          <w:rFonts w:ascii="Times New Roman" w:hAnsi="Times New Roman" w:cs="Times New Roman"/>
          <w:szCs w:val="24"/>
        </w:rPr>
        <w:t>3.</w:t>
      </w:r>
      <w:r w:rsidRPr="00F805EA">
        <w:rPr>
          <w:rFonts w:ascii="Times New Roman" w:hAnsi="Times New Roman" w:cs="Times New Roman"/>
          <w:szCs w:val="24"/>
        </w:rPr>
        <w:tab/>
        <w:t>Tulus</w:t>
      </w:r>
    </w:p>
    <w:p w:rsidR="00F805EA" w:rsidRPr="00F805EA" w:rsidRDefault="00F805EA" w:rsidP="00A3132B">
      <w:pPr>
        <w:pStyle w:val="ListParagraph"/>
        <w:numPr>
          <w:ilvl w:val="1"/>
          <w:numId w:val="36"/>
        </w:numPr>
        <w:spacing w:after="0" w:line="360" w:lineRule="auto"/>
        <w:ind w:left="1559" w:hanging="425"/>
        <w:jc w:val="both"/>
        <w:rPr>
          <w:rFonts w:ascii="Times New Roman" w:hAnsi="Times New Roman" w:cs="Times New Roman"/>
          <w:szCs w:val="24"/>
        </w:rPr>
      </w:pPr>
      <w:r w:rsidRPr="00F805EA">
        <w:rPr>
          <w:rFonts w:ascii="Times New Roman" w:hAnsi="Times New Roman" w:cs="Times New Roman"/>
          <w:szCs w:val="24"/>
        </w:rPr>
        <w:t>Memaknai pekerjaan dan pelayanan sebagai bagian dari ibadah;</w:t>
      </w:r>
    </w:p>
    <w:p w:rsidR="00F805EA" w:rsidRPr="00F805EA" w:rsidRDefault="00F805EA" w:rsidP="00A3132B">
      <w:pPr>
        <w:pStyle w:val="ListParagraph"/>
        <w:numPr>
          <w:ilvl w:val="1"/>
          <w:numId w:val="36"/>
        </w:numPr>
        <w:spacing w:after="0" w:line="360" w:lineRule="auto"/>
        <w:ind w:left="1559" w:hanging="425"/>
        <w:jc w:val="both"/>
        <w:rPr>
          <w:rFonts w:ascii="Times New Roman" w:hAnsi="Times New Roman" w:cs="Times New Roman"/>
          <w:szCs w:val="24"/>
        </w:rPr>
      </w:pPr>
      <w:r w:rsidRPr="00F805EA">
        <w:rPr>
          <w:rFonts w:ascii="Times New Roman" w:hAnsi="Times New Roman" w:cs="Times New Roman"/>
          <w:szCs w:val="24"/>
        </w:rPr>
        <w:t>Mampu berempati kepada orang lain dalam bekerja dan melayani;</w:t>
      </w:r>
    </w:p>
    <w:p w:rsidR="00F805EA" w:rsidRPr="00F805EA" w:rsidRDefault="00F805EA" w:rsidP="00A3132B">
      <w:pPr>
        <w:pStyle w:val="ListParagraph"/>
        <w:numPr>
          <w:ilvl w:val="1"/>
          <w:numId w:val="36"/>
        </w:numPr>
        <w:spacing w:after="0" w:line="360" w:lineRule="auto"/>
        <w:ind w:left="1559" w:hanging="425"/>
        <w:jc w:val="both"/>
        <w:rPr>
          <w:rFonts w:ascii="Times New Roman" w:hAnsi="Times New Roman" w:cs="Times New Roman"/>
          <w:szCs w:val="24"/>
        </w:rPr>
      </w:pPr>
      <w:r w:rsidRPr="00F805EA">
        <w:rPr>
          <w:rFonts w:ascii="Times New Roman" w:hAnsi="Times New Roman" w:cs="Times New Roman"/>
          <w:szCs w:val="24"/>
        </w:rPr>
        <w:t>Menunjukkan ekspresi yang penuh keramahan dalam segala kondisi.</w:t>
      </w:r>
    </w:p>
    <w:p w:rsidR="00F805EA" w:rsidRPr="00F805EA" w:rsidRDefault="00F805EA" w:rsidP="00F805EA">
      <w:pPr>
        <w:pStyle w:val="ListParagraph"/>
        <w:ind w:left="1134" w:hanging="425"/>
        <w:jc w:val="both"/>
        <w:rPr>
          <w:rFonts w:ascii="Times New Roman" w:hAnsi="Times New Roman" w:cs="Times New Roman"/>
          <w:szCs w:val="24"/>
        </w:rPr>
      </w:pPr>
      <w:r w:rsidRPr="00F805EA">
        <w:rPr>
          <w:rFonts w:ascii="Times New Roman" w:hAnsi="Times New Roman" w:cs="Times New Roman"/>
          <w:szCs w:val="24"/>
        </w:rPr>
        <w:t>4.</w:t>
      </w:r>
      <w:r w:rsidRPr="00F805EA">
        <w:rPr>
          <w:rFonts w:ascii="Times New Roman" w:hAnsi="Times New Roman" w:cs="Times New Roman"/>
          <w:szCs w:val="24"/>
        </w:rPr>
        <w:tab/>
        <w:t>Komitmen</w:t>
      </w:r>
    </w:p>
    <w:p w:rsidR="00F805EA" w:rsidRPr="00F805EA" w:rsidRDefault="00F805EA" w:rsidP="00A3132B">
      <w:pPr>
        <w:pStyle w:val="ListParagraph"/>
        <w:numPr>
          <w:ilvl w:val="1"/>
          <w:numId w:val="36"/>
        </w:numPr>
        <w:spacing w:after="0" w:line="360" w:lineRule="auto"/>
        <w:ind w:left="1559" w:hanging="425"/>
        <w:jc w:val="both"/>
        <w:rPr>
          <w:rFonts w:ascii="Times New Roman" w:hAnsi="Times New Roman" w:cs="Times New Roman"/>
          <w:szCs w:val="24"/>
        </w:rPr>
      </w:pPr>
      <w:r w:rsidRPr="00F805EA">
        <w:rPr>
          <w:rFonts w:ascii="Times New Roman" w:hAnsi="Times New Roman" w:cs="Times New Roman"/>
          <w:szCs w:val="24"/>
        </w:rPr>
        <w:t>Menjadi pribadi yang memiliki rasa tanggung jawab tinggi dalam perubahan organisasi menjadi lebih baik</w:t>
      </w:r>
    </w:p>
    <w:p w:rsidR="00F805EA" w:rsidRPr="00F805EA" w:rsidRDefault="00F805EA" w:rsidP="00A3132B">
      <w:pPr>
        <w:pStyle w:val="ListParagraph"/>
        <w:numPr>
          <w:ilvl w:val="1"/>
          <w:numId w:val="36"/>
        </w:numPr>
        <w:spacing w:after="0" w:line="360" w:lineRule="auto"/>
        <w:ind w:left="1559" w:hanging="425"/>
        <w:jc w:val="both"/>
        <w:rPr>
          <w:rFonts w:ascii="Times New Roman" w:hAnsi="Times New Roman" w:cs="Times New Roman"/>
          <w:szCs w:val="24"/>
        </w:rPr>
      </w:pPr>
      <w:r w:rsidRPr="00F805EA">
        <w:rPr>
          <w:rFonts w:ascii="Times New Roman" w:hAnsi="Times New Roman" w:cs="Times New Roman"/>
          <w:szCs w:val="24"/>
        </w:rPr>
        <w:t>Bersungguh-sungguh memberikan kontribusi positif dalam tindakan nyata</w:t>
      </w:r>
    </w:p>
    <w:p w:rsidR="00F805EA" w:rsidRPr="00F805EA" w:rsidRDefault="00F805EA" w:rsidP="00A3132B">
      <w:pPr>
        <w:pStyle w:val="ListParagraph"/>
        <w:numPr>
          <w:ilvl w:val="1"/>
          <w:numId w:val="36"/>
        </w:numPr>
        <w:spacing w:after="0" w:line="360" w:lineRule="auto"/>
        <w:ind w:left="1559" w:hanging="425"/>
        <w:jc w:val="both"/>
        <w:rPr>
          <w:rFonts w:ascii="Times New Roman" w:hAnsi="Times New Roman" w:cs="Times New Roman"/>
          <w:szCs w:val="24"/>
        </w:rPr>
      </w:pPr>
      <w:r w:rsidRPr="00F805EA">
        <w:rPr>
          <w:rFonts w:ascii="Times New Roman" w:hAnsi="Times New Roman" w:cs="Times New Roman"/>
          <w:szCs w:val="24"/>
        </w:rPr>
        <w:t>Memberikan loyalitas kepada organisasi dalam mewujudkan misi bersama</w:t>
      </w:r>
    </w:p>
    <w:p w:rsidR="00F805EA" w:rsidRPr="00F805EA" w:rsidRDefault="00F805EA" w:rsidP="00F805EA">
      <w:pPr>
        <w:pStyle w:val="ListParagraph"/>
        <w:ind w:left="1134" w:hanging="425"/>
        <w:jc w:val="both"/>
        <w:rPr>
          <w:rFonts w:ascii="Times New Roman" w:hAnsi="Times New Roman" w:cs="Times New Roman"/>
          <w:szCs w:val="24"/>
        </w:rPr>
      </w:pPr>
      <w:r w:rsidRPr="00F805EA">
        <w:rPr>
          <w:rFonts w:ascii="Times New Roman" w:hAnsi="Times New Roman" w:cs="Times New Roman"/>
          <w:szCs w:val="24"/>
        </w:rPr>
        <w:t>5.</w:t>
      </w:r>
      <w:r w:rsidRPr="00F805EA">
        <w:rPr>
          <w:rFonts w:ascii="Times New Roman" w:hAnsi="Times New Roman" w:cs="Times New Roman"/>
          <w:szCs w:val="24"/>
        </w:rPr>
        <w:tab/>
        <w:t>Profesional</w:t>
      </w:r>
    </w:p>
    <w:p w:rsidR="00F805EA" w:rsidRPr="00F805EA" w:rsidRDefault="00F805EA" w:rsidP="00A3132B">
      <w:pPr>
        <w:pStyle w:val="ListParagraph"/>
        <w:numPr>
          <w:ilvl w:val="1"/>
          <w:numId w:val="36"/>
        </w:numPr>
        <w:spacing w:after="0" w:line="360" w:lineRule="auto"/>
        <w:ind w:left="1559" w:hanging="425"/>
        <w:jc w:val="both"/>
        <w:rPr>
          <w:rFonts w:ascii="Times New Roman" w:hAnsi="Times New Roman" w:cs="Times New Roman"/>
          <w:szCs w:val="24"/>
        </w:rPr>
      </w:pPr>
      <w:r w:rsidRPr="00F805EA">
        <w:rPr>
          <w:rFonts w:ascii="Times New Roman" w:hAnsi="Times New Roman" w:cs="Times New Roman"/>
          <w:szCs w:val="24"/>
        </w:rPr>
        <w:t>Berpikiran terbuka dan positif terhadap perubahan yang terjadi di lingkungannya</w:t>
      </w:r>
    </w:p>
    <w:p w:rsidR="00F805EA" w:rsidRPr="00F805EA" w:rsidRDefault="00F805EA" w:rsidP="00A3132B">
      <w:pPr>
        <w:pStyle w:val="ListParagraph"/>
        <w:numPr>
          <w:ilvl w:val="1"/>
          <w:numId w:val="36"/>
        </w:numPr>
        <w:spacing w:after="0" w:line="360" w:lineRule="auto"/>
        <w:ind w:left="1559" w:hanging="425"/>
        <w:jc w:val="both"/>
        <w:rPr>
          <w:rFonts w:ascii="Times New Roman" w:hAnsi="Times New Roman" w:cs="Times New Roman"/>
          <w:szCs w:val="24"/>
        </w:rPr>
      </w:pPr>
      <w:r w:rsidRPr="00F805EA">
        <w:rPr>
          <w:rFonts w:ascii="Times New Roman" w:hAnsi="Times New Roman" w:cs="Times New Roman"/>
          <w:szCs w:val="24"/>
        </w:rPr>
        <w:t>Memiliki semangat yang tinggi untuk memperbarui diri agar selalu relevan dengan kondisi terkini</w:t>
      </w:r>
    </w:p>
    <w:p w:rsidR="00F805EA" w:rsidRPr="00F805EA" w:rsidRDefault="00F805EA" w:rsidP="00A3132B">
      <w:pPr>
        <w:pStyle w:val="ListParagraph"/>
        <w:numPr>
          <w:ilvl w:val="1"/>
          <w:numId w:val="36"/>
        </w:numPr>
        <w:spacing w:after="0" w:line="360" w:lineRule="auto"/>
        <w:ind w:left="1134" w:hanging="425"/>
        <w:jc w:val="both"/>
        <w:rPr>
          <w:rFonts w:ascii="Times New Roman" w:hAnsi="Times New Roman" w:cs="Times New Roman"/>
          <w:szCs w:val="24"/>
        </w:rPr>
      </w:pPr>
      <w:r w:rsidRPr="00F805EA">
        <w:rPr>
          <w:rFonts w:ascii="Times New Roman" w:hAnsi="Times New Roman" w:cs="Times New Roman"/>
          <w:szCs w:val="24"/>
        </w:rPr>
        <w:t>Memiliki kedisiplinan tinggi untuk bekerja dan melayani sesuai standar operasional prosedur (SOP)</w:t>
      </w:r>
    </w:p>
    <w:p w:rsidR="00F805EA" w:rsidRPr="00F805EA" w:rsidRDefault="00F805EA" w:rsidP="00F805EA">
      <w:pPr>
        <w:pStyle w:val="ListParagraph"/>
        <w:jc w:val="both"/>
        <w:rPr>
          <w:rFonts w:ascii="Times New Roman" w:hAnsi="Times New Roman" w:cs="Times New Roman"/>
          <w:b/>
          <w:bCs/>
          <w:szCs w:val="24"/>
        </w:rPr>
      </w:pPr>
    </w:p>
    <w:p w:rsidR="00F805EA" w:rsidRPr="00F805EA" w:rsidRDefault="00F805EA" w:rsidP="00A3132B">
      <w:pPr>
        <w:pStyle w:val="ListParagraph"/>
        <w:numPr>
          <w:ilvl w:val="1"/>
          <w:numId w:val="47"/>
        </w:numPr>
        <w:spacing w:after="0" w:line="360" w:lineRule="auto"/>
        <w:jc w:val="both"/>
        <w:rPr>
          <w:rFonts w:ascii="Times New Roman" w:hAnsi="Times New Roman" w:cs="Times New Roman"/>
          <w:b/>
          <w:bCs/>
          <w:szCs w:val="24"/>
        </w:rPr>
      </w:pPr>
      <w:r w:rsidRPr="00F805EA">
        <w:rPr>
          <w:rFonts w:ascii="Times New Roman" w:hAnsi="Times New Roman" w:cs="Times New Roman"/>
          <w:b/>
          <w:bCs/>
          <w:szCs w:val="24"/>
        </w:rPr>
        <w:t>Kegiatan Pelayanan Rumah Sakit</w:t>
      </w:r>
    </w:p>
    <w:p w:rsidR="00F805EA" w:rsidRPr="00F805EA" w:rsidRDefault="00F805EA" w:rsidP="00F805EA">
      <w:pPr>
        <w:ind w:left="720" w:firstLine="633"/>
        <w:jc w:val="both"/>
        <w:rPr>
          <w:rFonts w:ascii="Times New Roman" w:hAnsi="Times New Roman" w:cs="Times New Roman"/>
          <w:szCs w:val="24"/>
        </w:rPr>
      </w:pPr>
      <w:r w:rsidRPr="00F805EA">
        <w:rPr>
          <w:rFonts w:ascii="Times New Roman" w:hAnsi="Times New Roman" w:cs="Times New Roman"/>
          <w:szCs w:val="24"/>
        </w:rPr>
        <w:t xml:space="preserve">Sebagai rumah sakit rujukan di wilayah Kabupaten Lumajang, RSUD </w:t>
      </w:r>
      <w:proofErr w:type="gramStart"/>
      <w:r w:rsidRPr="00F805EA">
        <w:rPr>
          <w:rFonts w:ascii="Times New Roman" w:hAnsi="Times New Roman" w:cs="Times New Roman"/>
          <w:szCs w:val="24"/>
        </w:rPr>
        <w:t>dr</w:t>
      </w:r>
      <w:proofErr w:type="gramEnd"/>
      <w:r w:rsidRPr="00F805EA">
        <w:rPr>
          <w:rFonts w:ascii="Times New Roman" w:hAnsi="Times New Roman" w:cs="Times New Roman"/>
          <w:szCs w:val="24"/>
        </w:rPr>
        <w:t>. Haryoto menyelenggarakan kegiatan pelayanan kesehatan sebagai berikut:</w:t>
      </w:r>
    </w:p>
    <w:p w:rsidR="00F805EA" w:rsidRPr="00F805EA" w:rsidRDefault="00F805EA" w:rsidP="00A3132B">
      <w:pPr>
        <w:pStyle w:val="ListParagraph"/>
        <w:numPr>
          <w:ilvl w:val="0"/>
          <w:numId w:val="45"/>
        </w:numPr>
        <w:spacing w:after="0" w:line="360" w:lineRule="auto"/>
        <w:ind w:left="1080"/>
        <w:jc w:val="both"/>
        <w:rPr>
          <w:rFonts w:ascii="Times New Roman" w:hAnsi="Times New Roman" w:cs="Times New Roman"/>
          <w:szCs w:val="24"/>
        </w:rPr>
      </w:pPr>
      <w:r w:rsidRPr="00F805EA">
        <w:rPr>
          <w:rFonts w:ascii="Times New Roman" w:hAnsi="Times New Roman" w:cs="Times New Roman"/>
          <w:szCs w:val="24"/>
        </w:rPr>
        <w:t>Pelayanan Gawat Darurat</w:t>
      </w:r>
    </w:p>
    <w:p w:rsidR="00F805EA" w:rsidRPr="00F805EA" w:rsidRDefault="00F805EA" w:rsidP="00F805EA">
      <w:pPr>
        <w:pStyle w:val="ListParagraph"/>
        <w:ind w:left="1080"/>
        <w:jc w:val="both"/>
        <w:rPr>
          <w:rFonts w:ascii="Times New Roman" w:hAnsi="Times New Roman" w:cs="Times New Roman"/>
          <w:szCs w:val="24"/>
        </w:rPr>
      </w:pPr>
      <w:r w:rsidRPr="00F805EA">
        <w:rPr>
          <w:rFonts w:ascii="Times New Roman" w:hAnsi="Times New Roman" w:cs="Times New Roman"/>
          <w:szCs w:val="24"/>
        </w:rPr>
        <w:t>Instalasi Gawat Darurat (IGD) selalu siap 24 jam untuk memeriksa dan memberikan pertolongan (</w:t>
      </w:r>
      <w:r w:rsidRPr="00F805EA">
        <w:rPr>
          <w:rFonts w:ascii="Times New Roman" w:hAnsi="Times New Roman" w:cs="Times New Roman"/>
          <w:i/>
          <w:iCs/>
          <w:szCs w:val="24"/>
        </w:rPr>
        <w:t>medical &amp; surgical</w:t>
      </w:r>
      <w:r w:rsidRPr="00F805EA">
        <w:rPr>
          <w:rFonts w:ascii="Times New Roman" w:hAnsi="Times New Roman" w:cs="Times New Roman"/>
          <w:szCs w:val="24"/>
        </w:rPr>
        <w:t xml:space="preserve">) kepada pasien kondisi trauma maupun </w:t>
      </w:r>
      <w:r w:rsidRPr="00F805EA">
        <w:rPr>
          <w:rFonts w:ascii="Times New Roman" w:hAnsi="Times New Roman" w:cs="Times New Roman"/>
          <w:i/>
          <w:iCs/>
          <w:szCs w:val="24"/>
        </w:rPr>
        <w:t>emergency</w:t>
      </w:r>
      <w:r w:rsidRPr="00F805EA">
        <w:rPr>
          <w:rFonts w:ascii="Times New Roman" w:hAnsi="Times New Roman" w:cs="Times New Roman"/>
          <w:szCs w:val="24"/>
        </w:rPr>
        <w:t xml:space="preserve"> yang apabila tidak segera ditangani </w:t>
      </w:r>
      <w:proofErr w:type="gramStart"/>
      <w:r w:rsidRPr="00F805EA">
        <w:rPr>
          <w:rFonts w:ascii="Times New Roman" w:hAnsi="Times New Roman" w:cs="Times New Roman"/>
          <w:szCs w:val="24"/>
        </w:rPr>
        <w:t>akan</w:t>
      </w:r>
      <w:proofErr w:type="gramEnd"/>
      <w:r w:rsidRPr="00F805EA">
        <w:rPr>
          <w:rFonts w:ascii="Times New Roman" w:hAnsi="Times New Roman" w:cs="Times New Roman"/>
          <w:szCs w:val="24"/>
        </w:rPr>
        <w:t xml:space="preserve"> berakibat kematian atau kecacatan.  </w:t>
      </w:r>
      <w:proofErr w:type="gramStart"/>
      <w:r w:rsidRPr="00F805EA">
        <w:rPr>
          <w:rFonts w:ascii="Times New Roman" w:hAnsi="Times New Roman" w:cs="Times New Roman"/>
          <w:szCs w:val="24"/>
        </w:rPr>
        <w:t>Pasien IGD dirawat oleh dokter dan perawat, juga didukung oleh dokter spesialis yang siaga apabila dibutuhkan.</w:t>
      </w:r>
      <w:proofErr w:type="gramEnd"/>
    </w:p>
    <w:p w:rsidR="00F805EA" w:rsidRPr="00F805EA" w:rsidRDefault="00F805EA" w:rsidP="00A3132B">
      <w:pPr>
        <w:pStyle w:val="ListParagraph"/>
        <w:numPr>
          <w:ilvl w:val="0"/>
          <w:numId w:val="45"/>
        </w:numPr>
        <w:spacing w:after="0" w:line="360" w:lineRule="auto"/>
        <w:ind w:left="1080"/>
        <w:jc w:val="both"/>
        <w:rPr>
          <w:rFonts w:ascii="Times New Roman" w:hAnsi="Times New Roman" w:cs="Times New Roman"/>
          <w:szCs w:val="24"/>
        </w:rPr>
      </w:pPr>
      <w:r w:rsidRPr="00F805EA">
        <w:rPr>
          <w:rFonts w:ascii="Times New Roman" w:hAnsi="Times New Roman" w:cs="Times New Roman"/>
          <w:szCs w:val="24"/>
        </w:rPr>
        <w:lastRenderedPageBreak/>
        <w:t>Pelayanan Rawat Jalan</w:t>
      </w:r>
    </w:p>
    <w:p w:rsidR="00F805EA" w:rsidRPr="00F805EA" w:rsidRDefault="00F805EA" w:rsidP="00F805EA">
      <w:pPr>
        <w:pStyle w:val="ListParagraph"/>
        <w:ind w:left="1080"/>
        <w:jc w:val="both"/>
        <w:rPr>
          <w:rFonts w:ascii="Times New Roman" w:hAnsi="Times New Roman" w:cs="Times New Roman"/>
          <w:szCs w:val="24"/>
        </w:rPr>
      </w:pPr>
      <w:r w:rsidRPr="00F805EA">
        <w:rPr>
          <w:rFonts w:ascii="Times New Roman" w:hAnsi="Times New Roman" w:cs="Times New Roman"/>
          <w:szCs w:val="24"/>
        </w:rPr>
        <w:t xml:space="preserve">Instalasi Rawat Jalan atau yang biasa dikenal dengan Poliklinik melayani tindakan observasi, diagnosis, pengobatan, rehabilitasi medik, serta pelayanan kesehatan lainnya seperti permintaan </w:t>
      </w:r>
      <w:proofErr w:type="gramStart"/>
      <w:r w:rsidRPr="00F805EA">
        <w:rPr>
          <w:rFonts w:ascii="Times New Roman" w:hAnsi="Times New Roman" w:cs="Times New Roman"/>
          <w:szCs w:val="24"/>
        </w:rPr>
        <w:t>surat</w:t>
      </w:r>
      <w:proofErr w:type="gramEnd"/>
      <w:r w:rsidRPr="00F805EA">
        <w:rPr>
          <w:rFonts w:ascii="Times New Roman" w:hAnsi="Times New Roman" w:cs="Times New Roman"/>
          <w:szCs w:val="24"/>
        </w:rPr>
        <w:t xml:space="preserve"> keterangan sehat. </w:t>
      </w:r>
      <w:proofErr w:type="gramStart"/>
      <w:r w:rsidRPr="00F805EA">
        <w:rPr>
          <w:rFonts w:ascii="Times New Roman" w:hAnsi="Times New Roman" w:cs="Times New Roman"/>
          <w:szCs w:val="24"/>
        </w:rPr>
        <w:t>Instalansi Rawat Jalan adalah pelayanan kesehatan yang dilakukan tanpa pasien menginap.</w:t>
      </w:r>
      <w:proofErr w:type="gramEnd"/>
      <w:r w:rsidRPr="00F805EA">
        <w:rPr>
          <w:rFonts w:ascii="Times New Roman" w:hAnsi="Times New Roman" w:cs="Times New Roman"/>
          <w:szCs w:val="24"/>
        </w:rPr>
        <w:t xml:space="preserve">  Klinik di Instalasi Rawat Jalan RSUD </w:t>
      </w:r>
      <w:proofErr w:type="gramStart"/>
      <w:r w:rsidRPr="00F805EA">
        <w:rPr>
          <w:rFonts w:ascii="Times New Roman" w:hAnsi="Times New Roman" w:cs="Times New Roman"/>
          <w:szCs w:val="24"/>
        </w:rPr>
        <w:t>dr</w:t>
      </w:r>
      <w:proofErr w:type="gramEnd"/>
      <w:r w:rsidRPr="00F805EA">
        <w:rPr>
          <w:rFonts w:ascii="Times New Roman" w:hAnsi="Times New Roman" w:cs="Times New Roman"/>
          <w:szCs w:val="24"/>
        </w:rPr>
        <w:t xml:space="preserve">. Haryoto melayani pasien setiap hari Senin sampai dengan Sabtu.  </w:t>
      </w:r>
      <w:proofErr w:type="gramStart"/>
      <w:r w:rsidRPr="00F805EA">
        <w:rPr>
          <w:rFonts w:ascii="Times New Roman" w:hAnsi="Times New Roman" w:cs="Times New Roman"/>
          <w:szCs w:val="24"/>
        </w:rPr>
        <w:t>Untuk mendapat pelayanan di Instalasi Rawat Jalan, pasien wajib melakukan registrasi atau pendaftaran di Tempat Penerimaan Pasien Rawat Jalan (TPPRJ).</w:t>
      </w:r>
      <w:proofErr w:type="gramEnd"/>
    </w:p>
    <w:p w:rsidR="00F805EA" w:rsidRPr="00F805EA" w:rsidRDefault="00F805EA" w:rsidP="00F805EA">
      <w:pPr>
        <w:pStyle w:val="ListParagraph"/>
        <w:ind w:left="1080"/>
        <w:jc w:val="both"/>
        <w:rPr>
          <w:rFonts w:ascii="Times New Roman" w:hAnsi="Times New Roman" w:cs="Times New Roman"/>
          <w:szCs w:val="24"/>
        </w:rPr>
      </w:pPr>
      <w:r w:rsidRPr="00F805EA">
        <w:rPr>
          <w:rFonts w:ascii="Times New Roman" w:hAnsi="Times New Roman" w:cs="Times New Roman"/>
          <w:szCs w:val="24"/>
        </w:rPr>
        <w:t>Terdapat 17 (tujuh belas) Klinik di Instalasi Rawat Jalan sebagai berikut:</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Penyakit Dalam</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Kesehatan Anak</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Bedah</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Obstetri dan Ginekologi</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Rehabilitasi Medis</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Mata</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Telinga, Hidung, dan Tenggorok (THT)</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Syaraf</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Kulit dan Kelamin</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Psikiatri</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Paru</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Orthopedi</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Gigi dan Mulut</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Anestesi</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VCT</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Jantung</w:t>
      </w:r>
    </w:p>
    <w:p w:rsidR="00F805EA" w:rsidRPr="00F805EA" w:rsidRDefault="00F805EA" w:rsidP="00A3132B">
      <w:pPr>
        <w:pStyle w:val="ListParagraph"/>
        <w:numPr>
          <w:ilvl w:val="0"/>
          <w:numId w:val="41"/>
        </w:numPr>
        <w:spacing w:after="0" w:line="360" w:lineRule="auto"/>
        <w:ind w:left="1713" w:hanging="579"/>
        <w:jc w:val="both"/>
        <w:rPr>
          <w:rFonts w:ascii="Times New Roman" w:hAnsi="Times New Roman" w:cs="Times New Roman"/>
          <w:szCs w:val="24"/>
        </w:rPr>
      </w:pPr>
      <w:r w:rsidRPr="00F805EA">
        <w:rPr>
          <w:rFonts w:ascii="Times New Roman" w:hAnsi="Times New Roman" w:cs="Times New Roman"/>
          <w:szCs w:val="24"/>
        </w:rPr>
        <w:t>Klinik Urologi</w:t>
      </w:r>
    </w:p>
    <w:p w:rsidR="00F805EA" w:rsidRPr="00F805EA" w:rsidRDefault="00F805EA" w:rsidP="00A3132B">
      <w:pPr>
        <w:pStyle w:val="ListParagraph"/>
        <w:numPr>
          <w:ilvl w:val="0"/>
          <w:numId w:val="45"/>
        </w:numPr>
        <w:spacing w:after="0" w:line="360" w:lineRule="auto"/>
        <w:ind w:left="1080"/>
        <w:jc w:val="both"/>
        <w:rPr>
          <w:rFonts w:ascii="Times New Roman" w:hAnsi="Times New Roman" w:cs="Times New Roman"/>
          <w:szCs w:val="24"/>
        </w:rPr>
      </w:pPr>
      <w:r w:rsidRPr="00F805EA">
        <w:rPr>
          <w:rFonts w:ascii="Times New Roman" w:hAnsi="Times New Roman" w:cs="Times New Roman"/>
          <w:szCs w:val="24"/>
        </w:rPr>
        <w:t>Pelayanan Rawat Inap</w:t>
      </w:r>
    </w:p>
    <w:p w:rsidR="00F805EA" w:rsidRPr="00F805EA" w:rsidRDefault="00F805EA" w:rsidP="00F805EA">
      <w:pPr>
        <w:pStyle w:val="ListParagraph"/>
        <w:ind w:left="1080"/>
        <w:jc w:val="both"/>
        <w:rPr>
          <w:rFonts w:ascii="Times New Roman" w:hAnsi="Times New Roman" w:cs="Times New Roman"/>
          <w:szCs w:val="24"/>
        </w:rPr>
      </w:pPr>
      <w:proofErr w:type="gramStart"/>
      <w:r w:rsidRPr="00F805EA">
        <w:rPr>
          <w:rFonts w:ascii="Times New Roman" w:hAnsi="Times New Roman" w:cs="Times New Roman"/>
          <w:szCs w:val="24"/>
        </w:rPr>
        <w:t>Di era pandemi Covid-19, RSUD Dr. Haryoto berupaya memberikan pelayanan rawat inap yang senantiasa aman bagi pasien dan petugas.</w:t>
      </w:r>
      <w:proofErr w:type="gramEnd"/>
      <w:r w:rsidRPr="00F805EA">
        <w:rPr>
          <w:rFonts w:ascii="Times New Roman" w:hAnsi="Times New Roman" w:cs="Times New Roman"/>
          <w:szCs w:val="24"/>
        </w:rPr>
        <w:t xml:space="preserve">  Di tahun 2020 beberapa kali dilakukan penyesuaian kapasitas ruang rawat inap isolasi covid-19 maupun rawat inap umum dan saat ini Instalasi Rawat Inap RSUD dr. Haryoto memiliki kapasitas 404 tempat tidur yang dituangkan dalam SK Direktur RSUD dr. Haryoto Kabupaten Lumajang Nomor 188.4/133/427.77/2020 tentang Susunan Jumlah Tempat Tidur Ruang Rawat Inap di RSUD dr. Haryoto tanggal 8 Desember 2020 sebagai berikut:</w:t>
      </w:r>
    </w:p>
    <w:p w:rsidR="00F805EA" w:rsidRPr="00F805EA" w:rsidRDefault="00F805EA" w:rsidP="00F805EA">
      <w:pPr>
        <w:pStyle w:val="ListParagraph"/>
        <w:ind w:left="1080"/>
        <w:jc w:val="center"/>
        <w:rPr>
          <w:rFonts w:ascii="Times New Roman" w:hAnsi="Times New Roman" w:cs="Times New Roman"/>
          <w:color w:val="8064A2" w:themeColor="accent4"/>
          <w:szCs w:val="24"/>
        </w:rPr>
      </w:pPr>
    </w:p>
    <w:p w:rsidR="00F805EA" w:rsidRPr="00F805EA" w:rsidRDefault="00F805EA" w:rsidP="00F805EA">
      <w:pPr>
        <w:pStyle w:val="ListParagraph"/>
        <w:ind w:left="1080"/>
        <w:jc w:val="center"/>
        <w:rPr>
          <w:rFonts w:ascii="Times New Roman" w:hAnsi="Times New Roman" w:cs="Times New Roman"/>
          <w:szCs w:val="24"/>
        </w:rPr>
      </w:pPr>
      <w:r w:rsidRPr="00F805EA">
        <w:rPr>
          <w:rFonts w:ascii="Times New Roman" w:hAnsi="Times New Roman" w:cs="Times New Roman"/>
          <w:szCs w:val="24"/>
        </w:rPr>
        <w:t>Tabel 1.1 Jumlah Tempat Tidur Ruang Rawat Inap Tahun 2020</w:t>
      </w:r>
    </w:p>
    <w:tbl>
      <w:tblPr>
        <w:tblStyle w:val="TableGrid"/>
        <w:tblW w:w="8364" w:type="dxa"/>
        <w:tblInd w:w="1129" w:type="dxa"/>
        <w:tblLook w:val="04A0" w:firstRow="1" w:lastRow="0" w:firstColumn="1" w:lastColumn="0" w:noHBand="0" w:noVBand="1"/>
      </w:tblPr>
      <w:tblGrid>
        <w:gridCol w:w="485"/>
        <w:gridCol w:w="1645"/>
        <w:gridCol w:w="595"/>
        <w:gridCol w:w="836"/>
        <w:gridCol w:w="892"/>
        <w:gridCol w:w="950"/>
        <w:gridCol w:w="1158"/>
        <w:gridCol w:w="816"/>
        <w:gridCol w:w="987"/>
      </w:tblGrid>
      <w:tr w:rsidR="00F805EA" w:rsidRPr="00F805EA" w:rsidTr="00F805EA">
        <w:trPr>
          <w:trHeight w:val="470"/>
        </w:trPr>
        <w:tc>
          <w:tcPr>
            <w:tcW w:w="426" w:type="dxa"/>
            <w:shd w:val="clear" w:color="auto" w:fill="FDE9D9" w:themeFill="accent6" w:themeFillTint="33"/>
            <w:vAlign w:val="center"/>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No</w:t>
            </w:r>
          </w:p>
        </w:tc>
        <w:tc>
          <w:tcPr>
            <w:tcW w:w="1645" w:type="dxa"/>
            <w:shd w:val="clear" w:color="auto" w:fill="FDE9D9" w:themeFill="accent6" w:themeFillTint="33"/>
            <w:vAlign w:val="center"/>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Ruang</w:t>
            </w:r>
          </w:p>
        </w:tc>
        <w:tc>
          <w:tcPr>
            <w:tcW w:w="0" w:type="auto"/>
            <w:shd w:val="clear" w:color="auto" w:fill="FDE9D9" w:themeFill="accent6" w:themeFillTint="33"/>
            <w:vAlign w:val="center"/>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VIP</w:t>
            </w:r>
          </w:p>
        </w:tc>
        <w:tc>
          <w:tcPr>
            <w:tcW w:w="0" w:type="auto"/>
            <w:shd w:val="clear" w:color="auto" w:fill="FDE9D9" w:themeFill="accent6" w:themeFillTint="33"/>
            <w:vAlign w:val="center"/>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Kelas I</w:t>
            </w:r>
          </w:p>
        </w:tc>
        <w:tc>
          <w:tcPr>
            <w:tcW w:w="0" w:type="auto"/>
            <w:shd w:val="clear" w:color="auto" w:fill="FDE9D9" w:themeFill="accent6" w:themeFillTint="33"/>
            <w:vAlign w:val="center"/>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Kelas II</w:t>
            </w:r>
          </w:p>
        </w:tc>
        <w:tc>
          <w:tcPr>
            <w:tcW w:w="0" w:type="auto"/>
            <w:shd w:val="clear" w:color="auto" w:fill="FDE9D9" w:themeFill="accent6" w:themeFillTint="33"/>
            <w:vAlign w:val="center"/>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Kelas III</w:t>
            </w:r>
          </w:p>
        </w:tc>
        <w:tc>
          <w:tcPr>
            <w:tcW w:w="0" w:type="auto"/>
            <w:shd w:val="clear" w:color="auto" w:fill="FDE9D9" w:themeFill="accent6" w:themeFillTint="33"/>
            <w:vAlign w:val="center"/>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Observasi</w:t>
            </w:r>
          </w:p>
        </w:tc>
        <w:tc>
          <w:tcPr>
            <w:tcW w:w="0" w:type="auto"/>
            <w:shd w:val="clear" w:color="auto" w:fill="FDE9D9" w:themeFill="accent6" w:themeFillTint="33"/>
            <w:vAlign w:val="center"/>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 xml:space="preserve">Isolasi </w:t>
            </w:r>
          </w:p>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Covid</w:t>
            </w:r>
          </w:p>
        </w:tc>
        <w:tc>
          <w:tcPr>
            <w:tcW w:w="981" w:type="dxa"/>
            <w:shd w:val="clear" w:color="auto" w:fill="FDE9D9" w:themeFill="accent6" w:themeFillTint="33"/>
            <w:vAlign w:val="center"/>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TOTAL</w:t>
            </w:r>
          </w:p>
        </w:tc>
      </w:tr>
      <w:tr w:rsidR="00F805EA" w:rsidRPr="00F805EA" w:rsidTr="00F805EA">
        <w:tc>
          <w:tcPr>
            <w:tcW w:w="426" w:type="dxa"/>
          </w:tcPr>
          <w:p w:rsidR="00F805EA" w:rsidRPr="00F805EA" w:rsidRDefault="00F805EA" w:rsidP="00A3132B">
            <w:pPr>
              <w:pStyle w:val="ListParagraph"/>
              <w:numPr>
                <w:ilvl w:val="0"/>
                <w:numId w:val="46"/>
              </w:numPr>
              <w:spacing w:line="360" w:lineRule="auto"/>
              <w:jc w:val="both"/>
              <w:rPr>
                <w:rFonts w:ascii="Times New Roman" w:hAnsi="Times New Roman" w:cs="Times New Roman"/>
                <w:szCs w:val="24"/>
              </w:rPr>
            </w:pPr>
          </w:p>
        </w:tc>
        <w:tc>
          <w:tcPr>
            <w:tcW w:w="1645" w:type="dxa"/>
          </w:tcPr>
          <w:p w:rsidR="00F805EA" w:rsidRPr="00F805EA" w:rsidRDefault="00F805EA" w:rsidP="00F805EA">
            <w:pPr>
              <w:pStyle w:val="ListParagraph"/>
              <w:spacing w:line="360" w:lineRule="auto"/>
              <w:ind w:left="0"/>
              <w:jc w:val="both"/>
              <w:rPr>
                <w:rFonts w:ascii="Times New Roman" w:hAnsi="Times New Roman" w:cs="Times New Roman"/>
                <w:szCs w:val="24"/>
              </w:rPr>
            </w:pPr>
            <w:r w:rsidRPr="00F805EA">
              <w:rPr>
                <w:rFonts w:ascii="Times New Roman" w:hAnsi="Times New Roman" w:cs="Times New Roman"/>
                <w:szCs w:val="24"/>
              </w:rPr>
              <w:t>Teratai</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4</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4</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24</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6</w:t>
            </w:r>
          </w:p>
        </w:tc>
        <w:tc>
          <w:tcPr>
            <w:tcW w:w="0" w:type="auto"/>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w:t>
            </w:r>
          </w:p>
        </w:tc>
        <w:tc>
          <w:tcPr>
            <w:tcW w:w="981" w:type="dxa"/>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38</w:t>
            </w:r>
          </w:p>
        </w:tc>
      </w:tr>
      <w:tr w:rsidR="00F805EA" w:rsidRPr="00F805EA" w:rsidTr="00F805EA">
        <w:tc>
          <w:tcPr>
            <w:tcW w:w="426" w:type="dxa"/>
          </w:tcPr>
          <w:p w:rsidR="00F805EA" w:rsidRPr="00F805EA" w:rsidRDefault="00F805EA" w:rsidP="00A3132B">
            <w:pPr>
              <w:pStyle w:val="ListParagraph"/>
              <w:numPr>
                <w:ilvl w:val="0"/>
                <w:numId w:val="46"/>
              </w:numPr>
              <w:spacing w:line="360" w:lineRule="auto"/>
              <w:jc w:val="both"/>
              <w:rPr>
                <w:rFonts w:ascii="Times New Roman" w:hAnsi="Times New Roman" w:cs="Times New Roman"/>
                <w:szCs w:val="24"/>
              </w:rPr>
            </w:pPr>
          </w:p>
        </w:tc>
        <w:tc>
          <w:tcPr>
            <w:tcW w:w="1645" w:type="dxa"/>
          </w:tcPr>
          <w:p w:rsidR="00F805EA" w:rsidRPr="00F805EA" w:rsidRDefault="00F805EA" w:rsidP="00F805EA">
            <w:pPr>
              <w:pStyle w:val="ListParagraph"/>
              <w:spacing w:line="360" w:lineRule="auto"/>
              <w:ind w:left="0"/>
              <w:jc w:val="both"/>
              <w:rPr>
                <w:rFonts w:ascii="Times New Roman" w:hAnsi="Times New Roman" w:cs="Times New Roman"/>
                <w:szCs w:val="24"/>
              </w:rPr>
            </w:pPr>
            <w:r w:rsidRPr="00F805EA">
              <w:rPr>
                <w:rFonts w:ascii="Times New Roman" w:hAnsi="Times New Roman" w:cs="Times New Roman"/>
                <w:szCs w:val="24"/>
              </w:rPr>
              <w:t>Aster</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22</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14</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w:t>
            </w:r>
          </w:p>
        </w:tc>
        <w:tc>
          <w:tcPr>
            <w:tcW w:w="981" w:type="dxa"/>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36</w:t>
            </w:r>
          </w:p>
        </w:tc>
      </w:tr>
      <w:tr w:rsidR="00F805EA" w:rsidRPr="00F805EA" w:rsidTr="00F805EA">
        <w:tc>
          <w:tcPr>
            <w:tcW w:w="426" w:type="dxa"/>
          </w:tcPr>
          <w:p w:rsidR="00F805EA" w:rsidRPr="00F805EA" w:rsidRDefault="00F805EA" w:rsidP="00A3132B">
            <w:pPr>
              <w:pStyle w:val="ListParagraph"/>
              <w:numPr>
                <w:ilvl w:val="0"/>
                <w:numId w:val="46"/>
              </w:numPr>
              <w:spacing w:line="360" w:lineRule="auto"/>
              <w:jc w:val="both"/>
              <w:rPr>
                <w:rFonts w:ascii="Times New Roman" w:hAnsi="Times New Roman" w:cs="Times New Roman"/>
                <w:szCs w:val="24"/>
              </w:rPr>
            </w:pPr>
          </w:p>
        </w:tc>
        <w:tc>
          <w:tcPr>
            <w:tcW w:w="1645" w:type="dxa"/>
          </w:tcPr>
          <w:p w:rsidR="00F805EA" w:rsidRPr="00F805EA" w:rsidRDefault="00F805EA" w:rsidP="00F805EA">
            <w:pPr>
              <w:pStyle w:val="ListParagraph"/>
              <w:spacing w:line="360" w:lineRule="auto"/>
              <w:ind w:left="0"/>
              <w:jc w:val="both"/>
              <w:rPr>
                <w:rFonts w:ascii="Times New Roman" w:hAnsi="Times New Roman" w:cs="Times New Roman"/>
                <w:szCs w:val="24"/>
              </w:rPr>
            </w:pPr>
            <w:r w:rsidRPr="00F805EA">
              <w:rPr>
                <w:rFonts w:ascii="Times New Roman" w:hAnsi="Times New Roman" w:cs="Times New Roman"/>
                <w:szCs w:val="24"/>
              </w:rPr>
              <w:t>Asparaga</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12</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30</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3</w:t>
            </w:r>
          </w:p>
        </w:tc>
        <w:tc>
          <w:tcPr>
            <w:tcW w:w="0" w:type="auto"/>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w:t>
            </w:r>
          </w:p>
        </w:tc>
        <w:tc>
          <w:tcPr>
            <w:tcW w:w="981" w:type="dxa"/>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45</w:t>
            </w:r>
          </w:p>
        </w:tc>
      </w:tr>
      <w:tr w:rsidR="00F805EA" w:rsidRPr="00F805EA" w:rsidTr="00F805EA">
        <w:tc>
          <w:tcPr>
            <w:tcW w:w="426" w:type="dxa"/>
          </w:tcPr>
          <w:p w:rsidR="00F805EA" w:rsidRPr="00F805EA" w:rsidRDefault="00F805EA" w:rsidP="00A3132B">
            <w:pPr>
              <w:pStyle w:val="ListParagraph"/>
              <w:numPr>
                <w:ilvl w:val="0"/>
                <w:numId w:val="46"/>
              </w:numPr>
              <w:spacing w:line="360" w:lineRule="auto"/>
              <w:jc w:val="both"/>
              <w:rPr>
                <w:rFonts w:ascii="Times New Roman" w:hAnsi="Times New Roman" w:cs="Times New Roman"/>
                <w:szCs w:val="24"/>
              </w:rPr>
            </w:pPr>
          </w:p>
        </w:tc>
        <w:tc>
          <w:tcPr>
            <w:tcW w:w="1645" w:type="dxa"/>
          </w:tcPr>
          <w:p w:rsidR="00F805EA" w:rsidRPr="00F805EA" w:rsidRDefault="00F805EA" w:rsidP="00F805EA">
            <w:pPr>
              <w:pStyle w:val="ListParagraph"/>
              <w:spacing w:line="360" w:lineRule="auto"/>
              <w:ind w:left="0"/>
              <w:jc w:val="both"/>
              <w:rPr>
                <w:rFonts w:ascii="Times New Roman" w:hAnsi="Times New Roman" w:cs="Times New Roman"/>
                <w:szCs w:val="24"/>
              </w:rPr>
            </w:pPr>
            <w:r w:rsidRPr="00F805EA">
              <w:rPr>
                <w:rFonts w:ascii="Times New Roman" w:hAnsi="Times New Roman" w:cs="Times New Roman"/>
                <w:szCs w:val="24"/>
              </w:rPr>
              <w:t xml:space="preserve">Asoka </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41</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w:t>
            </w:r>
          </w:p>
        </w:tc>
        <w:tc>
          <w:tcPr>
            <w:tcW w:w="981" w:type="dxa"/>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41</w:t>
            </w:r>
          </w:p>
        </w:tc>
      </w:tr>
      <w:tr w:rsidR="00F805EA" w:rsidRPr="00F805EA" w:rsidTr="00F805EA">
        <w:tc>
          <w:tcPr>
            <w:tcW w:w="426" w:type="dxa"/>
          </w:tcPr>
          <w:p w:rsidR="00F805EA" w:rsidRPr="00F805EA" w:rsidRDefault="00F805EA" w:rsidP="00A3132B">
            <w:pPr>
              <w:pStyle w:val="ListParagraph"/>
              <w:numPr>
                <w:ilvl w:val="0"/>
                <w:numId w:val="46"/>
              </w:numPr>
              <w:spacing w:line="360" w:lineRule="auto"/>
              <w:jc w:val="both"/>
              <w:rPr>
                <w:rFonts w:ascii="Times New Roman" w:hAnsi="Times New Roman" w:cs="Times New Roman"/>
                <w:szCs w:val="24"/>
              </w:rPr>
            </w:pPr>
          </w:p>
        </w:tc>
        <w:tc>
          <w:tcPr>
            <w:tcW w:w="1645" w:type="dxa"/>
          </w:tcPr>
          <w:p w:rsidR="00F805EA" w:rsidRPr="00F805EA" w:rsidRDefault="00F805EA" w:rsidP="00F805EA">
            <w:pPr>
              <w:pStyle w:val="ListParagraph"/>
              <w:spacing w:line="360" w:lineRule="auto"/>
              <w:ind w:left="0"/>
              <w:jc w:val="both"/>
              <w:rPr>
                <w:rFonts w:ascii="Times New Roman" w:hAnsi="Times New Roman" w:cs="Times New Roman"/>
                <w:szCs w:val="24"/>
              </w:rPr>
            </w:pPr>
            <w:r w:rsidRPr="00F805EA">
              <w:rPr>
                <w:rFonts w:ascii="Times New Roman" w:hAnsi="Times New Roman" w:cs="Times New Roman"/>
                <w:szCs w:val="24"/>
              </w:rPr>
              <w:t>Kenanga</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40</w:t>
            </w:r>
          </w:p>
        </w:tc>
        <w:tc>
          <w:tcPr>
            <w:tcW w:w="981" w:type="dxa"/>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40</w:t>
            </w:r>
          </w:p>
        </w:tc>
      </w:tr>
      <w:tr w:rsidR="00F805EA" w:rsidRPr="00F805EA" w:rsidTr="00F805EA">
        <w:tc>
          <w:tcPr>
            <w:tcW w:w="426" w:type="dxa"/>
          </w:tcPr>
          <w:p w:rsidR="00F805EA" w:rsidRPr="00F805EA" w:rsidRDefault="00F805EA" w:rsidP="00A3132B">
            <w:pPr>
              <w:pStyle w:val="ListParagraph"/>
              <w:numPr>
                <w:ilvl w:val="0"/>
                <w:numId w:val="46"/>
              </w:numPr>
              <w:spacing w:line="360" w:lineRule="auto"/>
              <w:jc w:val="both"/>
              <w:rPr>
                <w:rFonts w:ascii="Times New Roman" w:hAnsi="Times New Roman" w:cs="Times New Roman"/>
                <w:szCs w:val="24"/>
              </w:rPr>
            </w:pPr>
          </w:p>
        </w:tc>
        <w:tc>
          <w:tcPr>
            <w:tcW w:w="1645" w:type="dxa"/>
          </w:tcPr>
          <w:p w:rsidR="00F805EA" w:rsidRPr="00F805EA" w:rsidRDefault="00F805EA" w:rsidP="00F805EA">
            <w:pPr>
              <w:pStyle w:val="ListParagraph"/>
              <w:spacing w:line="360" w:lineRule="auto"/>
              <w:ind w:left="0"/>
              <w:jc w:val="both"/>
              <w:rPr>
                <w:rFonts w:ascii="Times New Roman" w:hAnsi="Times New Roman" w:cs="Times New Roman"/>
                <w:szCs w:val="24"/>
              </w:rPr>
            </w:pPr>
            <w:r w:rsidRPr="00F805EA">
              <w:rPr>
                <w:rFonts w:ascii="Times New Roman" w:hAnsi="Times New Roman" w:cs="Times New Roman"/>
                <w:szCs w:val="24"/>
              </w:rPr>
              <w:t xml:space="preserve">Melati </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39</w:t>
            </w:r>
          </w:p>
        </w:tc>
        <w:tc>
          <w:tcPr>
            <w:tcW w:w="981" w:type="dxa"/>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39</w:t>
            </w:r>
          </w:p>
        </w:tc>
      </w:tr>
      <w:tr w:rsidR="00F805EA" w:rsidRPr="00F805EA" w:rsidTr="00F805EA">
        <w:tc>
          <w:tcPr>
            <w:tcW w:w="426" w:type="dxa"/>
          </w:tcPr>
          <w:p w:rsidR="00F805EA" w:rsidRPr="00F805EA" w:rsidRDefault="00F805EA" w:rsidP="00A3132B">
            <w:pPr>
              <w:pStyle w:val="ListParagraph"/>
              <w:numPr>
                <w:ilvl w:val="0"/>
                <w:numId w:val="46"/>
              </w:numPr>
              <w:spacing w:line="360" w:lineRule="auto"/>
              <w:jc w:val="both"/>
              <w:rPr>
                <w:rFonts w:ascii="Times New Roman" w:hAnsi="Times New Roman" w:cs="Times New Roman"/>
                <w:szCs w:val="24"/>
              </w:rPr>
            </w:pPr>
          </w:p>
        </w:tc>
        <w:tc>
          <w:tcPr>
            <w:tcW w:w="1645" w:type="dxa"/>
          </w:tcPr>
          <w:p w:rsidR="00F805EA" w:rsidRPr="00F805EA" w:rsidRDefault="00F805EA" w:rsidP="00F805EA">
            <w:pPr>
              <w:pStyle w:val="ListParagraph"/>
              <w:spacing w:line="360" w:lineRule="auto"/>
              <w:ind w:left="0"/>
              <w:jc w:val="both"/>
              <w:rPr>
                <w:rFonts w:ascii="Times New Roman" w:hAnsi="Times New Roman" w:cs="Times New Roman"/>
                <w:szCs w:val="24"/>
              </w:rPr>
            </w:pPr>
            <w:r w:rsidRPr="00F805EA">
              <w:rPr>
                <w:rFonts w:ascii="Times New Roman" w:hAnsi="Times New Roman" w:cs="Times New Roman"/>
                <w:szCs w:val="24"/>
              </w:rPr>
              <w:t>Bougenville</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8</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3</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34</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2</w:t>
            </w:r>
          </w:p>
        </w:tc>
        <w:tc>
          <w:tcPr>
            <w:tcW w:w="0" w:type="auto"/>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w:t>
            </w:r>
          </w:p>
        </w:tc>
        <w:tc>
          <w:tcPr>
            <w:tcW w:w="981" w:type="dxa"/>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47</w:t>
            </w:r>
          </w:p>
        </w:tc>
      </w:tr>
      <w:tr w:rsidR="00F805EA" w:rsidRPr="00F805EA" w:rsidTr="00F805EA">
        <w:tc>
          <w:tcPr>
            <w:tcW w:w="426" w:type="dxa"/>
          </w:tcPr>
          <w:p w:rsidR="00F805EA" w:rsidRPr="00F805EA" w:rsidRDefault="00F805EA" w:rsidP="00A3132B">
            <w:pPr>
              <w:pStyle w:val="ListParagraph"/>
              <w:numPr>
                <w:ilvl w:val="0"/>
                <w:numId w:val="46"/>
              </w:numPr>
              <w:spacing w:line="360" w:lineRule="auto"/>
              <w:jc w:val="both"/>
              <w:rPr>
                <w:rFonts w:ascii="Times New Roman" w:hAnsi="Times New Roman" w:cs="Times New Roman"/>
                <w:szCs w:val="24"/>
              </w:rPr>
            </w:pPr>
          </w:p>
        </w:tc>
        <w:tc>
          <w:tcPr>
            <w:tcW w:w="1645" w:type="dxa"/>
          </w:tcPr>
          <w:p w:rsidR="00F805EA" w:rsidRPr="00F805EA" w:rsidRDefault="00F805EA" w:rsidP="00F805EA">
            <w:pPr>
              <w:pStyle w:val="ListParagraph"/>
              <w:spacing w:line="360" w:lineRule="auto"/>
              <w:ind w:left="0"/>
              <w:jc w:val="both"/>
              <w:rPr>
                <w:rFonts w:ascii="Times New Roman" w:hAnsi="Times New Roman" w:cs="Times New Roman"/>
                <w:szCs w:val="24"/>
              </w:rPr>
            </w:pPr>
            <w:r w:rsidRPr="00F805EA">
              <w:rPr>
                <w:rFonts w:ascii="Times New Roman" w:hAnsi="Times New Roman" w:cs="Times New Roman"/>
                <w:szCs w:val="24"/>
              </w:rPr>
              <w:t>HCU</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9</w:t>
            </w:r>
          </w:p>
        </w:tc>
        <w:tc>
          <w:tcPr>
            <w:tcW w:w="981" w:type="dxa"/>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9</w:t>
            </w:r>
          </w:p>
        </w:tc>
      </w:tr>
      <w:tr w:rsidR="00F805EA" w:rsidRPr="00F805EA" w:rsidTr="00F805EA">
        <w:tc>
          <w:tcPr>
            <w:tcW w:w="426" w:type="dxa"/>
          </w:tcPr>
          <w:p w:rsidR="00F805EA" w:rsidRPr="00F805EA" w:rsidRDefault="00F805EA" w:rsidP="00A3132B">
            <w:pPr>
              <w:pStyle w:val="ListParagraph"/>
              <w:numPr>
                <w:ilvl w:val="0"/>
                <w:numId w:val="46"/>
              </w:numPr>
              <w:spacing w:line="360" w:lineRule="auto"/>
              <w:jc w:val="both"/>
              <w:rPr>
                <w:rFonts w:ascii="Times New Roman" w:hAnsi="Times New Roman" w:cs="Times New Roman"/>
                <w:szCs w:val="24"/>
              </w:rPr>
            </w:pPr>
          </w:p>
        </w:tc>
        <w:tc>
          <w:tcPr>
            <w:tcW w:w="1645" w:type="dxa"/>
          </w:tcPr>
          <w:p w:rsidR="00F805EA" w:rsidRPr="00F805EA" w:rsidRDefault="00F805EA" w:rsidP="00F805EA">
            <w:pPr>
              <w:pStyle w:val="ListParagraph"/>
              <w:spacing w:line="360" w:lineRule="auto"/>
              <w:ind w:left="0"/>
              <w:jc w:val="both"/>
              <w:rPr>
                <w:rFonts w:ascii="Times New Roman" w:hAnsi="Times New Roman" w:cs="Times New Roman"/>
                <w:szCs w:val="24"/>
              </w:rPr>
            </w:pPr>
            <w:r w:rsidRPr="00F805EA">
              <w:rPr>
                <w:rFonts w:ascii="Times New Roman" w:hAnsi="Times New Roman" w:cs="Times New Roman"/>
                <w:szCs w:val="24"/>
              </w:rPr>
              <w:t>ICU</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11</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w:t>
            </w:r>
          </w:p>
        </w:tc>
        <w:tc>
          <w:tcPr>
            <w:tcW w:w="981" w:type="dxa"/>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11</w:t>
            </w:r>
          </w:p>
        </w:tc>
      </w:tr>
      <w:tr w:rsidR="00F805EA" w:rsidRPr="00F805EA" w:rsidTr="00F805EA">
        <w:tc>
          <w:tcPr>
            <w:tcW w:w="426" w:type="dxa"/>
          </w:tcPr>
          <w:p w:rsidR="00F805EA" w:rsidRPr="00F805EA" w:rsidRDefault="00F805EA" w:rsidP="00A3132B">
            <w:pPr>
              <w:pStyle w:val="ListParagraph"/>
              <w:numPr>
                <w:ilvl w:val="0"/>
                <w:numId w:val="46"/>
              </w:numPr>
              <w:spacing w:line="360" w:lineRule="auto"/>
              <w:jc w:val="both"/>
              <w:rPr>
                <w:rFonts w:ascii="Times New Roman" w:hAnsi="Times New Roman" w:cs="Times New Roman"/>
                <w:szCs w:val="24"/>
              </w:rPr>
            </w:pPr>
          </w:p>
        </w:tc>
        <w:tc>
          <w:tcPr>
            <w:tcW w:w="1645" w:type="dxa"/>
          </w:tcPr>
          <w:p w:rsidR="00F805EA" w:rsidRPr="00F805EA" w:rsidRDefault="00F805EA" w:rsidP="00F805EA">
            <w:pPr>
              <w:pStyle w:val="ListParagraph"/>
              <w:spacing w:line="360" w:lineRule="auto"/>
              <w:ind w:left="0"/>
              <w:jc w:val="both"/>
              <w:rPr>
                <w:rFonts w:ascii="Times New Roman" w:hAnsi="Times New Roman" w:cs="Times New Roman"/>
                <w:szCs w:val="24"/>
              </w:rPr>
            </w:pPr>
            <w:r w:rsidRPr="00F805EA">
              <w:rPr>
                <w:rFonts w:ascii="Times New Roman" w:hAnsi="Times New Roman" w:cs="Times New Roman"/>
                <w:szCs w:val="24"/>
              </w:rPr>
              <w:t>Neonatus</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31</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w:t>
            </w:r>
          </w:p>
        </w:tc>
        <w:tc>
          <w:tcPr>
            <w:tcW w:w="981" w:type="dxa"/>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31</w:t>
            </w:r>
          </w:p>
        </w:tc>
      </w:tr>
      <w:tr w:rsidR="00F805EA" w:rsidRPr="00F805EA" w:rsidTr="00F805EA">
        <w:tc>
          <w:tcPr>
            <w:tcW w:w="426" w:type="dxa"/>
          </w:tcPr>
          <w:p w:rsidR="00F805EA" w:rsidRPr="00F805EA" w:rsidRDefault="00F805EA" w:rsidP="00A3132B">
            <w:pPr>
              <w:pStyle w:val="ListParagraph"/>
              <w:numPr>
                <w:ilvl w:val="0"/>
                <w:numId w:val="46"/>
              </w:numPr>
              <w:spacing w:line="360" w:lineRule="auto"/>
              <w:jc w:val="both"/>
              <w:rPr>
                <w:rFonts w:ascii="Times New Roman" w:hAnsi="Times New Roman" w:cs="Times New Roman"/>
                <w:szCs w:val="24"/>
              </w:rPr>
            </w:pPr>
          </w:p>
        </w:tc>
        <w:tc>
          <w:tcPr>
            <w:tcW w:w="1645" w:type="dxa"/>
          </w:tcPr>
          <w:p w:rsidR="00F805EA" w:rsidRPr="00F805EA" w:rsidRDefault="00F805EA" w:rsidP="00F805EA">
            <w:pPr>
              <w:pStyle w:val="ListParagraph"/>
              <w:spacing w:line="360" w:lineRule="auto"/>
              <w:ind w:left="0"/>
              <w:jc w:val="both"/>
              <w:rPr>
                <w:rFonts w:ascii="Times New Roman" w:hAnsi="Times New Roman" w:cs="Times New Roman"/>
                <w:szCs w:val="24"/>
              </w:rPr>
            </w:pPr>
            <w:r w:rsidRPr="00F805EA">
              <w:rPr>
                <w:rFonts w:ascii="Times New Roman" w:hAnsi="Times New Roman" w:cs="Times New Roman"/>
                <w:szCs w:val="24"/>
              </w:rPr>
              <w:t>Alamanda</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34</w:t>
            </w:r>
          </w:p>
        </w:tc>
        <w:tc>
          <w:tcPr>
            <w:tcW w:w="981" w:type="dxa"/>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34</w:t>
            </w:r>
          </w:p>
        </w:tc>
      </w:tr>
      <w:tr w:rsidR="00F805EA" w:rsidRPr="00F805EA" w:rsidTr="00F805EA">
        <w:tc>
          <w:tcPr>
            <w:tcW w:w="426" w:type="dxa"/>
          </w:tcPr>
          <w:p w:rsidR="00F805EA" w:rsidRPr="00F805EA" w:rsidRDefault="00F805EA" w:rsidP="00A3132B">
            <w:pPr>
              <w:pStyle w:val="ListParagraph"/>
              <w:numPr>
                <w:ilvl w:val="0"/>
                <w:numId w:val="46"/>
              </w:numPr>
              <w:spacing w:line="360" w:lineRule="auto"/>
              <w:jc w:val="both"/>
              <w:rPr>
                <w:rFonts w:ascii="Times New Roman" w:hAnsi="Times New Roman" w:cs="Times New Roman"/>
                <w:szCs w:val="24"/>
              </w:rPr>
            </w:pPr>
          </w:p>
        </w:tc>
        <w:tc>
          <w:tcPr>
            <w:tcW w:w="1645" w:type="dxa"/>
          </w:tcPr>
          <w:p w:rsidR="00F805EA" w:rsidRPr="00F805EA" w:rsidRDefault="00F805EA" w:rsidP="00F805EA">
            <w:pPr>
              <w:pStyle w:val="ListParagraph"/>
              <w:spacing w:line="360" w:lineRule="auto"/>
              <w:ind w:left="0"/>
              <w:jc w:val="both"/>
              <w:rPr>
                <w:rFonts w:ascii="Times New Roman" w:hAnsi="Times New Roman" w:cs="Times New Roman"/>
                <w:szCs w:val="24"/>
              </w:rPr>
            </w:pPr>
            <w:r w:rsidRPr="00F805EA">
              <w:rPr>
                <w:rFonts w:ascii="Times New Roman" w:hAnsi="Times New Roman" w:cs="Times New Roman"/>
                <w:szCs w:val="24"/>
              </w:rPr>
              <w:t xml:space="preserve">Anggrek </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w:t>
            </w:r>
          </w:p>
        </w:tc>
        <w:tc>
          <w:tcPr>
            <w:tcW w:w="0" w:type="auto"/>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33</w:t>
            </w:r>
          </w:p>
        </w:tc>
        <w:tc>
          <w:tcPr>
            <w:tcW w:w="981" w:type="dxa"/>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33</w:t>
            </w:r>
          </w:p>
        </w:tc>
      </w:tr>
      <w:tr w:rsidR="00F805EA" w:rsidRPr="00F805EA" w:rsidTr="00F805EA">
        <w:tc>
          <w:tcPr>
            <w:tcW w:w="426" w:type="dxa"/>
            <w:shd w:val="clear" w:color="auto" w:fill="FDE9D9" w:themeFill="accent6" w:themeFillTint="33"/>
          </w:tcPr>
          <w:p w:rsidR="00F805EA" w:rsidRPr="00F805EA" w:rsidRDefault="00F805EA" w:rsidP="00F805EA">
            <w:pPr>
              <w:pStyle w:val="ListParagraph"/>
              <w:spacing w:line="360" w:lineRule="auto"/>
              <w:ind w:left="0"/>
              <w:jc w:val="center"/>
              <w:rPr>
                <w:rFonts w:ascii="Times New Roman" w:hAnsi="Times New Roman" w:cs="Times New Roman"/>
                <w:b/>
                <w:bCs/>
                <w:szCs w:val="24"/>
              </w:rPr>
            </w:pPr>
          </w:p>
        </w:tc>
        <w:tc>
          <w:tcPr>
            <w:tcW w:w="1645" w:type="dxa"/>
            <w:shd w:val="clear" w:color="auto" w:fill="FDE9D9" w:themeFill="accent6" w:themeFillTint="33"/>
          </w:tcPr>
          <w:p w:rsidR="00F805EA" w:rsidRPr="00F805EA" w:rsidRDefault="00F805EA" w:rsidP="00F805EA">
            <w:pPr>
              <w:pStyle w:val="ListParagraph"/>
              <w:spacing w:line="360" w:lineRule="auto"/>
              <w:ind w:left="0"/>
              <w:jc w:val="center"/>
              <w:rPr>
                <w:rFonts w:ascii="Times New Roman" w:hAnsi="Times New Roman" w:cs="Times New Roman"/>
                <w:b/>
                <w:bCs/>
                <w:szCs w:val="24"/>
              </w:rPr>
            </w:pPr>
            <w:r w:rsidRPr="00F805EA">
              <w:rPr>
                <w:rFonts w:ascii="Times New Roman" w:hAnsi="Times New Roman" w:cs="Times New Roman"/>
                <w:b/>
                <w:bCs/>
                <w:szCs w:val="24"/>
              </w:rPr>
              <w:t>Jumlah</w:t>
            </w:r>
          </w:p>
        </w:tc>
        <w:tc>
          <w:tcPr>
            <w:tcW w:w="0" w:type="auto"/>
            <w:shd w:val="clear" w:color="auto" w:fill="FDE9D9" w:themeFill="accent6" w:themeFillTint="33"/>
          </w:tcPr>
          <w:p w:rsidR="00F805EA" w:rsidRPr="00F805EA" w:rsidRDefault="00F805EA" w:rsidP="00F805EA">
            <w:pPr>
              <w:pStyle w:val="ListParagraph"/>
              <w:spacing w:line="360" w:lineRule="auto"/>
              <w:ind w:left="0"/>
              <w:jc w:val="center"/>
              <w:rPr>
                <w:rFonts w:ascii="Times New Roman" w:hAnsi="Times New Roman" w:cs="Times New Roman"/>
                <w:b/>
                <w:bCs/>
                <w:szCs w:val="24"/>
              </w:rPr>
            </w:pPr>
          </w:p>
        </w:tc>
        <w:tc>
          <w:tcPr>
            <w:tcW w:w="0" w:type="auto"/>
            <w:shd w:val="clear" w:color="auto" w:fill="FDE9D9" w:themeFill="accent6" w:themeFillTint="33"/>
          </w:tcPr>
          <w:p w:rsidR="00F805EA" w:rsidRPr="00F805EA" w:rsidRDefault="00F805EA" w:rsidP="00F805EA">
            <w:pPr>
              <w:pStyle w:val="ListParagraph"/>
              <w:spacing w:line="360" w:lineRule="auto"/>
              <w:ind w:left="0"/>
              <w:jc w:val="center"/>
              <w:rPr>
                <w:rFonts w:ascii="Times New Roman" w:hAnsi="Times New Roman" w:cs="Times New Roman"/>
                <w:b/>
                <w:bCs/>
                <w:szCs w:val="24"/>
              </w:rPr>
            </w:pPr>
            <w:r w:rsidRPr="00F805EA">
              <w:rPr>
                <w:rFonts w:ascii="Times New Roman" w:hAnsi="Times New Roman" w:cs="Times New Roman"/>
                <w:b/>
                <w:bCs/>
                <w:szCs w:val="24"/>
              </w:rPr>
              <w:t>45</w:t>
            </w:r>
          </w:p>
        </w:tc>
        <w:tc>
          <w:tcPr>
            <w:tcW w:w="0" w:type="auto"/>
            <w:shd w:val="clear" w:color="auto" w:fill="FDE9D9" w:themeFill="accent6" w:themeFillTint="33"/>
          </w:tcPr>
          <w:p w:rsidR="00F805EA" w:rsidRPr="00F805EA" w:rsidRDefault="00F805EA" w:rsidP="00F805EA">
            <w:pPr>
              <w:pStyle w:val="ListParagraph"/>
              <w:spacing w:line="360" w:lineRule="auto"/>
              <w:ind w:left="0"/>
              <w:jc w:val="center"/>
              <w:rPr>
                <w:rFonts w:ascii="Times New Roman" w:hAnsi="Times New Roman" w:cs="Times New Roman"/>
                <w:b/>
                <w:bCs/>
                <w:szCs w:val="24"/>
              </w:rPr>
            </w:pPr>
            <w:r w:rsidRPr="00F805EA">
              <w:rPr>
                <w:rFonts w:ascii="Times New Roman" w:hAnsi="Times New Roman" w:cs="Times New Roman"/>
                <w:b/>
                <w:bCs/>
                <w:szCs w:val="24"/>
              </w:rPr>
              <w:t>64</w:t>
            </w:r>
          </w:p>
        </w:tc>
        <w:tc>
          <w:tcPr>
            <w:tcW w:w="0" w:type="auto"/>
            <w:shd w:val="clear" w:color="auto" w:fill="FDE9D9" w:themeFill="accent6" w:themeFillTint="33"/>
          </w:tcPr>
          <w:p w:rsidR="00F805EA" w:rsidRPr="00F805EA" w:rsidRDefault="00F805EA" w:rsidP="00F805EA">
            <w:pPr>
              <w:pStyle w:val="ListParagraph"/>
              <w:spacing w:line="360" w:lineRule="auto"/>
              <w:ind w:left="0"/>
              <w:jc w:val="center"/>
              <w:rPr>
                <w:rFonts w:ascii="Times New Roman" w:hAnsi="Times New Roman" w:cs="Times New Roman"/>
                <w:b/>
                <w:bCs/>
                <w:szCs w:val="24"/>
              </w:rPr>
            </w:pPr>
            <w:r w:rsidRPr="00F805EA">
              <w:rPr>
                <w:rFonts w:ascii="Times New Roman" w:hAnsi="Times New Roman" w:cs="Times New Roman"/>
                <w:b/>
                <w:bCs/>
                <w:szCs w:val="24"/>
              </w:rPr>
              <w:t>129</w:t>
            </w:r>
          </w:p>
        </w:tc>
        <w:tc>
          <w:tcPr>
            <w:tcW w:w="0" w:type="auto"/>
            <w:shd w:val="clear" w:color="auto" w:fill="FDE9D9" w:themeFill="accent6" w:themeFillTint="33"/>
          </w:tcPr>
          <w:p w:rsidR="00F805EA" w:rsidRPr="00F805EA" w:rsidRDefault="00F805EA" w:rsidP="00F805EA">
            <w:pPr>
              <w:pStyle w:val="ListParagraph"/>
              <w:spacing w:line="360" w:lineRule="auto"/>
              <w:ind w:left="0"/>
              <w:jc w:val="center"/>
              <w:rPr>
                <w:rFonts w:ascii="Times New Roman" w:hAnsi="Times New Roman" w:cs="Times New Roman"/>
                <w:b/>
                <w:bCs/>
                <w:szCs w:val="24"/>
              </w:rPr>
            </w:pPr>
            <w:r w:rsidRPr="00F805EA">
              <w:rPr>
                <w:rFonts w:ascii="Times New Roman" w:hAnsi="Times New Roman" w:cs="Times New Roman"/>
                <w:b/>
                <w:bCs/>
                <w:szCs w:val="24"/>
              </w:rPr>
              <w:t>11</w:t>
            </w:r>
          </w:p>
        </w:tc>
        <w:tc>
          <w:tcPr>
            <w:tcW w:w="0" w:type="auto"/>
            <w:shd w:val="clear" w:color="auto" w:fill="FDE9D9" w:themeFill="accent6" w:themeFillTint="33"/>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155</w:t>
            </w:r>
          </w:p>
        </w:tc>
        <w:tc>
          <w:tcPr>
            <w:tcW w:w="981" w:type="dxa"/>
            <w:shd w:val="clear" w:color="auto" w:fill="FDE9D9" w:themeFill="accent6" w:themeFillTint="33"/>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404</w:t>
            </w:r>
          </w:p>
        </w:tc>
      </w:tr>
    </w:tbl>
    <w:p w:rsidR="00F805EA" w:rsidRPr="00F805EA" w:rsidRDefault="00F805EA" w:rsidP="00F805EA">
      <w:pPr>
        <w:ind w:left="720"/>
        <w:jc w:val="both"/>
        <w:rPr>
          <w:rFonts w:ascii="Times New Roman" w:hAnsi="Times New Roman" w:cs="Times New Roman"/>
          <w:szCs w:val="24"/>
        </w:rPr>
      </w:pPr>
    </w:p>
    <w:p w:rsidR="00F805EA" w:rsidRPr="00F805EA" w:rsidRDefault="00F805EA" w:rsidP="00F805EA">
      <w:pPr>
        <w:ind w:left="1069"/>
        <w:jc w:val="both"/>
        <w:rPr>
          <w:rFonts w:ascii="Times New Roman" w:hAnsi="Times New Roman" w:cs="Times New Roman"/>
          <w:szCs w:val="24"/>
        </w:rPr>
      </w:pPr>
      <w:r w:rsidRPr="00F805EA">
        <w:rPr>
          <w:rFonts w:ascii="Times New Roman" w:hAnsi="Times New Roman" w:cs="Times New Roman"/>
          <w:szCs w:val="24"/>
        </w:rPr>
        <w:t>Sebagaimana diamanahkan Peraturan Menteri Kesehatan Nomor 3 Tahun 2020 pasal 43, dalam menyelenggarakan pelayanan rawat inap rumah sakit harus memiliki jumlah perawatan kelas III paling sedikit 30%, jumlah tempat tidur perawatan di atas kelas I paling banyak 30%, dan jumlah perawatan intensif paling sedikit 8%.  RSUD dr. Haryoto telah memenuhi komposisi tempat tidur kelas III sebesar 39</w:t>
      </w:r>
      <w:proofErr w:type="gramStart"/>
      <w:r w:rsidRPr="00F805EA">
        <w:rPr>
          <w:rFonts w:ascii="Times New Roman" w:hAnsi="Times New Roman" w:cs="Times New Roman"/>
          <w:szCs w:val="24"/>
        </w:rPr>
        <w:t>,84</w:t>
      </w:r>
      <w:proofErr w:type="gramEnd"/>
      <w:r w:rsidRPr="00F805EA">
        <w:rPr>
          <w:rFonts w:ascii="Times New Roman" w:hAnsi="Times New Roman" w:cs="Times New Roman"/>
          <w:szCs w:val="24"/>
        </w:rPr>
        <w:t>% dan kelas I sebesar 15,2%, namun kapasitas tempat tidur pelayanan intensif (ICU dan HCU) baru mencapai 5,01%.</w:t>
      </w:r>
    </w:p>
    <w:p w:rsidR="00F805EA" w:rsidRPr="00F805EA" w:rsidRDefault="00F805EA" w:rsidP="00A3132B">
      <w:pPr>
        <w:pStyle w:val="ListParagraph"/>
        <w:numPr>
          <w:ilvl w:val="0"/>
          <w:numId w:val="45"/>
        </w:numPr>
        <w:spacing w:after="0" w:line="360" w:lineRule="auto"/>
        <w:ind w:left="1080"/>
        <w:jc w:val="both"/>
        <w:rPr>
          <w:rFonts w:ascii="Times New Roman" w:hAnsi="Times New Roman" w:cs="Times New Roman"/>
          <w:szCs w:val="24"/>
        </w:rPr>
      </w:pPr>
      <w:r w:rsidRPr="00F805EA">
        <w:rPr>
          <w:rFonts w:ascii="Times New Roman" w:hAnsi="Times New Roman" w:cs="Times New Roman"/>
          <w:szCs w:val="24"/>
        </w:rPr>
        <w:t>Pelayanan Bedah</w:t>
      </w:r>
    </w:p>
    <w:p w:rsidR="00F805EA" w:rsidRPr="00F805EA" w:rsidRDefault="00F805EA" w:rsidP="00F805EA">
      <w:pPr>
        <w:pStyle w:val="ListParagraph"/>
        <w:ind w:left="1080"/>
        <w:jc w:val="both"/>
        <w:rPr>
          <w:rFonts w:ascii="Times New Roman" w:hAnsi="Times New Roman" w:cs="Times New Roman"/>
          <w:szCs w:val="24"/>
        </w:rPr>
      </w:pPr>
      <w:r w:rsidRPr="00F805EA">
        <w:rPr>
          <w:rFonts w:ascii="Times New Roman" w:hAnsi="Times New Roman" w:cs="Times New Roman"/>
          <w:szCs w:val="24"/>
        </w:rPr>
        <w:t xml:space="preserve">Pelayanan bedah di RSUD </w:t>
      </w:r>
      <w:proofErr w:type="gramStart"/>
      <w:r w:rsidRPr="00F805EA">
        <w:rPr>
          <w:rFonts w:ascii="Times New Roman" w:hAnsi="Times New Roman" w:cs="Times New Roman"/>
          <w:szCs w:val="24"/>
        </w:rPr>
        <w:t>dr</w:t>
      </w:r>
      <w:proofErr w:type="gramEnd"/>
      <w:r w:rsidRPr="00F805EA">
        <w:rPr>
          <w:rFonts w:ascii="Times New Roman" w:hAnsi="Times New Roman" w:cs="Times New Roman"/>
          <w:szCs w:val="24"/>
        </w:rPr>
        <w:t xml:space="preserve">. Haryoto diselenggarakan di Instalasi Bedah Sentral yang memiliki 4 (empat) kamar operasi.  </w:t>
      </w:r>
      <w:proofErr w:type="gramStart"/>
      <w:r w:rsidRPr="00F805EA">
        <w:rPr>
          <w:rFonts w:ascii="Times New Roman" w:hAnsi="Times New Roman" w:cs="Times New Roman"/>
          <w:szCs w:val="24"/>
        </w:rPr>
        <w:t>Untuk pelayanan bedah khusus pasien Covid-19 (suspect dan konfirmasi) dilakukan di kamar operasi IGD dengan kapasitas 1 ruang operasi.</w:t>
      </w:r>
      <w:proofErr w:type="gramEnd"/>
      <w:r w:rsidRPr="00F805EA">
        <w:rPr>
          <w:rFonts w:ascii="Times New Roman" w:hAnsi="Times New Roman" w:cs="Times New Roman"/>
          <w:szCs w:val="24"/>
        </w:rPr>
        <w:t xml:space="preserve"> Pelayanan bedah dilaksanakan oleh Dokter Spesialis Bedah, Dokter Spesialis Anestesi, dan Dokter Spesialis </w:t>
      </w:r>
      <w:proofErr w:type="gramStart"/>
      <w:r w:rsidRPr="00F805EA">
        <w:rPr>
          <w:rFonts w:ascii="Times New Roman" w:hAnsi="Times New Roman" w:cs="Times New Roman"/>
          <w:szCs w:val="24"/>
        </w:rPr>
        <w:t>lain</w:t>
      </w:r>
      <w:proofErr w:type="gramEnd"/>
      <w:r w:rsidRPr="00F805EA">
        <w:rPr>
          <w:rFonts w:ascii="Times New Roman" w:hAnsi="Times New Roman" w:cs="Times New Roman"/>
          <w:szCs w:val="24"/>
        </w:rPr>
        <w:t xml:space="preserve"> sesuai kasus yang diderita pasien, yang didukung oleh Tim Bedah, Tim Anestesi, dan Tim </w:t>
      </w:r>
      <w:r w:rsidRPr="00F805EA">
        <w:rPr>
          <w:rFonts w:ascii="Times New Roman" w:hAnsi="Times New Roman" w:cs="Times New Roman"/>
          <w:i/>
          <w:iCs/>
          <w:szCs w:val="24"/>
        </w:rPr>
        <w:t>Recovery Room</w:t>
      </w:r>
      <w:r w:rsidRPr="00F805EA">
        <w:rPr>
          <w:rFonts w:ascii="Times New Roman" w:hAnsi="Times New Roman" w:cs="Times New Roman"/>
          <w:iCs/>
          <w:szCs w:val="24"/>
        </w:rPr>
        <w:t>.</w:t>
      </w:r>
    </w:p>
    <w:p w:rsidR="00F805EA" w:rsidRPr="00F805EA" w:rsidRDefault="00F805EA" w:rsidP="00A3132B">
      <w:pPr>
        <w:pStyle w:val="ListParagraph"/>
        <w:numPr>
          <w:ilvl w:val="0"/>
          <w:numId w:val="45"/>
        </w:numPr>
        <w:spacing w:after="0" w:line="360" w:lineRule="auto"/>
        <w:ind w:left="1080"/>
        <w:jc w:val="both"/>
        <w:rPr>
          <w:rFonts w:ascii="Times New Roman" w:hAnsi="Times New Roman" w:cs="Times New Roman"/>
          <w:szCs w:val="24"/>
        </w:rPr>
      </w:pPr>
      <w:r w:rsidRPr="00F805EA">
        <w:rPr>
          <w:rFonts w:ascii="Times New Roman" w:hAnsi="Times New Roman" w:cs="Times New Roman"/>
          <w:szCs w:val="24"/>
        </w:rPr>
        <w:t>Pelayanan Hemodialisa</w:t>
      </w:r>
    </w:p>
    <w:p w:rsidR="00F805EA" w:rsidRPr="00F805EA" w:rsidRDefault="00F805EA" w:rsidP="00F805EA">
      <w:pPr>
        <w:pStyle w:val="ListParagraph"/>
        <w:ind w:left="1080"/>
        <w:jc w:val="both"/>
        <w:rPr>
          <w:rFonts w:ascii="Times New Roman" w:hAnsi="Times New Roman" w:cs="Times New Roman"/>
          <w:szCs w:val="24"/>
        </w:rPr>
      </w:pPr>
      <w:r w:rsidRPr="00F805EA">
        <w:rPr>
          <w:rFonts w:ascii="Times New Roman" w:hAnsi="Times New Roman" w:cs="Times New Roman"/>
          <w:szCs w:val="24"/>
        </w:rPr>
        <w:t xml:space="preserve">Unit Hemodialisa RSUD </w:t>
      </w:r>
      <w:proofErr w:type="gramStart"/>
      <w:r w:rsidRPr="00F805EA">
        <w:rPr>
          <w:rFonts w:ascii="Times New Roman" w:hAnsi="Times New Roman" w:cs="Times New Roman"/>
          <w:szCs w:val="24"/>
        </w:rPr>
        <w:t>dr</w:t>
      </w:r>
      <w:proofErr w:type="gramEnd"/>
      <w:r w:rsidRPr="00F805EA">
        <w:rPr>
          <w:rFonts w:ascii="Times New Roman" w:hAnsi="Times New Roman" w:cs="Times New Roman"/>
          <w:szCs w:val="24"/>
        </w:rPr>
        <w:t>. Haryoto memiliki kapasitas 20 mesin.  Unit ini memberikan pelayanan bagi pasien yang mengalami gangguan fungsi ginjal yaitu dengan membuang cairan berlebih dan zat-zat yang berbahaya bagi tubuh melalui alat dialisis yang secara umum dikenal dengan istilah cuci darah</w:t>
      </w:r>
    </w:p>
    <w:p w:rsidR="00F805EA" w:rsidRPr="00F805EA" w:rsidRDefault="00F805EA" w:rsidP="00F805EA">
      <w:pPr>
        <w:pStyle w:val="ListParagraph"/>
        <w:ind w:left="1080"/>
        <w:jc w:val="both"/>
        <w:rPr>
          <w:rFonts w:ascii="Times New Roman" w:hAnsi="Times New Roman" w:cs="Times New Roman"/>
          <w:szCs w:val="24"/>
        </w:rPr>
      </w:pPr>
    </w:p>
    <w:p w:rsidR="00F805EA" w:rsidRPr="00F805EA" w:rsidRDefault="00F805EA" w:rsidP="00F805EA">
      <w:pPr>
        <w:pStyle w:val="ListParagraph"/>
        <w:ind w:left="1080"/>
        <w:jc w:val="both"/>
        <w:rPr>
          <w:rFonts w:ascii="Times New Roman" w:hAnsi="Times New Roman" w:cs="Times New Roman"/>
          <w:szCs w:val="24"/>
        </w:rPr>
      </w:pPr>
    </w:p>
    <w:p w:rsidR="00F805EA" w:rsidRPr="00F805EA" w:rsidRDefault="00F805EA" w:rsidP="00A3132B">
      <w:pPr>
        <w:pStyle w:val="ListParagraph"/>
        <w:numPr>
          <w:ilvl w:val="0"/>
          <w:numId w:val="45"/>
        </w:numPr>
        <w:spacing w:after="0" w:line="360" w:lineRule="auto"/>
        <w:ind w:left="1080"/>
        <w:jc w:val="both"/>
        <w:rPr>
          <w:rFonts w:ascii="Times New Roman" w:hAnsi="Times New Roman" w:cs="Times New Roman"/>
          <w:szCs w:val="24"/>
        </w:rPr>
      </w:pPr>
      <w:r w:rsidRPr="00F805EA">
        <w:rPr>
          <w:rFonts w:ascii="Times New Roman" w:hAnsi="Times New Roman" w:cs="Times New Roman"/>
          <w:szCs w:val="24"/>
        </w:rPr>
        <w:t xml:space="preserve">Pelayanan </w:t>
      </w:r>
      <w:r w:rsidRPr="00F805EA">
        <w:rPr>
          <w:rFonts w:ascii="Times New Roman" w:hAnsi="Times New Roman" w:cs="Times New Roman"/>
          <w:i/>
          <w:iCs/>
          <w:szCs w:val="24"/>
        </w:rPr>
        <w:t>Endoscopy &amp; Brochoscopy</w:t>
      </w:r>
    </w:p>
    <w:p w:rsidR="00F805EA" w:rsidRPr="00F805EA" w:rsidRDefault="00F805EA" w:rsidP="00F805EA">
      <w:pPr>
        <w:pStyle w:val="ListParagraph"/>
        <w:ind w:left="1080"/>
        <w:jc w:val="both"/>
        <w:rPr>
          <w:rFonts w:ascii="Times New Roman" w:hAnsi="Times New Roman" w:cs="Times New Roman"/>
          <w:szCs w:val="24"/>
        </w:rPr>
      </w:pPr>
      <w:proofErr w:type="gramStart"/>
      <w:r w:rsidRPr="00F805EA">
        <w:rPr>
          <w:rFonts w:ascii="Times New Roman" w:hAnsi="Times New Roman" w:cs="Times New Roman"/>
          <w:szCs w:val="24"/>
        </w:rPr>
        <w:t xml:space="preserve">Di Unit </w:t>
      </w:r>
      <w:r w:rsidRPr="00F805EA">
        <w:rPr>
          <w:rFonts w:ascii="Times New Roman" w:hAnsi="Times New Roman" w:cs="Times New Roman"/>
          <w:i/>
          <w:iCs/>
          <w:szCs w:val="24"/>
        </w:rPr>
        <w:t>Endoscopy</w:t>
      </w:r>
      <w:r w:rsidRPr="00F805EA">
        <w:rPr>
          <w:rFonts w:ascii="Times New Roman" w:hAnsi="Times New Roman" w:cs="Times New Roman"/>
          <w:szCs w:val="24"/>
        </w:rPr>
        <w:t xml:space="preserve"> dan </w:t>
      </w:r>
      <w:r w:rsidRPr="00F805EA">
        <w:rPr>
          <w:rFonts w:ascii="Times New Roman" w:hAnsi="Times New Roman" w:cs="Times New Roman"/>
          <w:i/>
          <w:iCs/>
          <w:szCs w:val="24"/>
        </w:rPr>
        <w:t>Brochoscopy</w:t>
      </w:r>
      <w:r w:rsidRPr="00F805EA">
        <w:rPr>
          <w:rFonts w:ascii="Times New Roman" w:hAnsi="Times New Roman" w:cs="Times New Roman"/>
          <w:szCs w:val="24"/>
        </w:rPr>
        <w:t>, pasien dapat memperoleh pemeriksaan dengan peralatan khusus untuk mendiagnosa kelainan yang terjadi pada saluran cerna secara langsung (</w:t>
      </w:r>
      <w:r w:rsidRPr="00F805EA">
        <w:rPr>
          <w:rFonts w:ascii="Times New Roman" w:hAnsi="Times New Roman" w:cs="Times New Roman"/>
          <w:i/>
          <w:iCs/>
          <w:szCs w:val="24"/>
        </w:rPr>
        <w:t>endoscopy</w:t>
      </w:r>
      <w:r w:rsidRPr="00F805EA">
        <w:rPr>
          <w:rFonts w:ascii="Times New Roman" w:hAnsi="Times New Roman" w:cs="Times New Roman"/>
          <w:szCs w:val="24"/>
        </w:rPr>
        <w:t>) dan dapat juga melihat langsung kelainan pada saluran pernafasan mulai dari tenggorokan sampai ke paru-paru (</w:t>
      </w:r>
      <w:r w:rsidRPr="00F805EA">
        <w:rPr>
          <w:rFonts w:ascii="Times New Roman" w:hAnsi="Times New Roman" w:cs="Times New Roman"/>
          <w:i/>
          <w:iCs/>
          <w:szCs w:val="24"/>
        </w:rPr>
        <w:t>bronchoscopy</w:t>
      </w:r>
      <w:r w:rsidRPr="00F805EA">
        <w:rPr>
          <w:rFonts w:ascii="Times New Roman" w:hAnsi="Times New Roman" w:cs="Times New Roman"/>
          <w:szCs w:val="24"/>
        </w:rPr>
        <w:t>).</w:t>
      </w:r>
      <w:proofErr w:type="gramEnd"/>
    </w:p>
    <w:p w:rsidR="00F805EA" w:rsidRPr="00F805EA" w:rsidRDefault="00F805EA" w:rsidP="00A3132B">
      <w:pPr>
        <w:pStyle w:val="ListParagraph"/>
        <w:numPr>
          <w:ilvl w:val="0"/>
          <w:numId w:val="45"/>
        </w:numPr>
        <w:spacing w:after="0" w:line="360" w:lineRule="auto"/>
        <w:ind w:left="1080"/>
        <w:jc w:val="both"/>
        <w:rPr>
          <w:rFonts w:ascii="Times New Roman" w:hAnsi="Times New Roman" w:cs="Times New Roman"/>
          <w:szCs w:val="24"/>
        </w:rPr>
      </w:pPr>
      <w:r w:rsidRPr="00F805EA">
        <w:rPr>
          <w:rFonts w:ascii="Times New Roman" w:hAnsi="Times New Roman" w:cs="Times New Roman"/>
          <w:szCs w:val="24"/>
        </w:rPr>
        <w:t>Pelayanan Radiologi</w:t>
      </w:r>
    </w:p>
    <w:p w:rsidR="00F805EA" w:rsidRPr="00F805EA" w:rsidRDefault="00F805EA" w:rsidP="00F805EA">
      <w:pPr>
        <w:pStyle w:val="ListParagraph"/>
        <w:ind w:left="1080"/>
        <w:jc w:val="both"/>
        <w:rPr>
          <w:rFonts w:ascii="Times New Roman" w:hAnsi="Times New Roman" w:cs="Times New Roman"/>
          <w:szCs w:val="24"/>
        </w:rPr>
      </w:pPr>
      <w:proofErr w:type="gramStart"/>
      <w:r w:rsidRPr="00F805EA">
        <w:rPr>
          <w:rFonts w:ascii="Times New Roman" w:hAnsi="Times New Roman" w:cs="Times New Roman"/>
          <w:szCs w:val="24"/>
        </w:rPr>
        <w:t>Instalasi Radiologi merupakan salah satu instalasi penunjang medis yang memberikan layanan pemeriksaan radiologi dengan hasil pemeriksaan berupa foto untuk membantu penegakan diagnosis.</w:t>
      </w:r>
      <w:proofErr w:type="gramEnd"/>
      <w:r w:rsidRPr="00F805EA">
        <w:rPr>
          <w:rFonts w:ascii="Times New Roman" w:hAnsi="Times New Roman" w:cs="Times New Roman"/>
          <w:szCs w:val="24"/>
        </w:rPr>
        <w:t xml:space="preserve">  Instalasi Radiologi dilengkapi dengan peralatan canggih, diantaranya:</w:t>
      </w:r>
    </w:p>
    <w:p w:rsidR="00F805EA" w:rsidRPr="00F805EA" w:rsidRDefault="00F805EA" w:rsidP="00A3132B">
      <w:pPr>
        <w:pStyle w:val="ListParagraph"/>
        <w:numPr>
          <w:ilvl w:val="0"/>
          <w:numId w:val="43"/>
        </w:numPr>
        <w:spacing w:after="0" w:line="360" w:lineRule="auto"/>
        <w:ind w:left="1440"/>
        <w:jc w:val="both"/>
        <w:rPr>
          <w:rFonts w:ascii="Times New Roman" w:hAnsi="Times New Roman" w:cs="Times New Roman"/>
          <w:szCs w:val="24"/>
        </w:rPr>
      </w:pPr>
      <w:r w:rsidRPr="00F805EA">
        <w:rPr>
          <w:rFonts w:ascii="Times New Roman" w:hAnsi="Times New Roman" w:cs="Times New Roman"/>
          <w:szCs w:val="24"/>
        </w:rPr>
        <w:t>USG</w:t>
      </w:r>
    </w:p>
    <w:p w:rsidR="00F805EA" w:rsidRPr="00F805EA" w:rsidRDefault="00F805EA" w:rsidP="00A3132B">
      <w:pPr>
        <w:pStyle w:val="ListParagraph"/>
        <w:numPr>
          <w:ilvl w:val="0"/>
          <w:numId w:val="43"/>
        </w:numPr>
        <w:spacing w:after="0" w:line="360" w:lineRule="auto"/>
        <w:ind w:left="1440"/>
        <w:jc w:val="both"/>
        <w:rPr>
          <w:rFonts w:ascii="Times New Roman" w:hAnsi="Times New Roman" w:cs="Times New Roman"/>
          <w:szCs w:val="24"/>
        </w:rPr>
      </w:pPr>
      <w:r w:rsidRPr="00F805EA">
        <w:rPr>
          <w:rFonts w:ascii="Times New Roman" w:hAnsi="Times New Roman" w:cs="Times New Roman"/>
          <w:szCs w:val="24"/>
        </w:rPr>
        <w:t>Mobile X-Ray</w:t>
      </w:r>
    </w:p>
    <w:p w:rsidR="00F805EA" w:rsidRPr="00F805EA" w:rsidRDefault="00F805EA" w:rsidP="00A3132B">
      <w:pPr>
        <w:pStyle w:val="ListParagraph"/>
        <w:numPr>
          <w:ilvl w:val="0"/>
          <w:numId w:val="43"/>
        </w:numPr>
        <w:spacing w:after="0" w:line="360" w:lineRule="auto"/>
        <w:ind w:left="1440"/>
        <w:jc w:val="both"/>
        <w:rPr>
          <w:rFonts w:ascii="Times New Roman" w:hAnsi="Times New Roman" w:cs="Times New Roman"/>
          <w:szCs w:val="24"/>
        </w:rPr>
      </w:pPr>
      <w:r w:rsidRPr="00F805EA">
        <w:rPr>
          <w:rFonts w:ascii="Times New Roman" w:hAnsi="Times New Roman" w:cs="Times New Roman"/>
          <w:szCs w:val="24"/>
        </w:rPr>
        <w:t>C-Arm</w:t>
      </w:r>
    </w:p>
    <w:p w:rsidR="00F805EA" w:rsidRPr="00F805EA" w:rsidRDefault="00F805EA" w:rsidP="00A3132B">
      <w:pPr>
        <w:pStyle w:val="ListParagraph"/>
        <w:numPr>
          <w:ilvl w:val="0"/>
          <w:numId w:val="43"/>
        </w:numPr>
        <w:spacing w:after="0" w:line="360" w:lineRule="auto"/>
        <w:ind w:left="1440"/>
        <w:jc w:val="both"/>
        <w:rPr>
          <w:rFonts w:ascii="Times New Roman" w:hAnsi="Times New Roman" w:cs="Times New Roman"/>
          <w:szCs w:val="24"/>
        </w:rPr>
      </w:pPr>
      <w:r w:rsidRPr="00F805EA">
        <w:rPr>
          <w:rFonts w:ascii="Times New Roman" w:hAnsi="Times New Roman" w:cs="Times New Roman"/>
          <w:szCs w:val="24"/>
        </w:rPr>
        <w:t>CT Scan</w:t>
      </w:r>
    </w:p>
    <w:p w:rsidR="00F805EA" w:rsidRPr="00F805EA" w:rsidRDefault="00F805EA" w:rsidP="00A3132B">
      <w:pPr>
        <w:pStyle w:val="ListParagraph"/>
        <w:numPr>
          <w:ilvl w:val="0"/>
          <w:numId w:val="43"/>
        </w:numPr>
        <w:spacing w:after="0" w:line="360" w:lineRule="auto"/>
        <w:ind w:left="1440"/>
        <w:jc w:val="both"/>
        <w:rPr>
          <w:rFonts w:ascii="Times New Roman" w:hAnsi="Times New Roman" w:cs="Times New Roman"/>
          <w:szCs w:val="24"/>
        </w:rPr>
      </w:pPr>
      <w:r w:rsidRPr="00F805EA">
        <w:rPr>
          <w:rFonts w:ascii="Times New Roman" w:hAnsi="Times New Roman" w:cs="Times New Roman"/>
          <w:szCs w:val="24"/>
        </w:rPr>
        <w:t xml:space="preserve">MRI </w:t>
      </w:r>
      <w:r w:rsidRPr="00F805EA">
        <w:rPr>
          <w:rFonts w:ascii="Times New Roman" w:hAnsi="Times New Roman" w:cs="Times New Roman"/>
          <w:i/>
          <w:iCs/>
          <w:szCs w:val="24"/>
        </w:rPr>
        <w:t>(Magnetic Resonance Imaging)</w:t>
      </w:r>
    </w:p>
    <w:p w:rsidR="00F805EA" w:rsidRPr="00F805EA" w:rsidRDefault="00F805EA" w:rsidP="00A3132B">
      <w:pPr>
        <w:pStyle w:val="ListParagraph"/>
        <w:numPr>
          <w:ilvl w:val="0"/>
          <w:numId w:val="45"/>
        </w:numPr>
        <w:spacing w:after="0" w:line="360" w:lineRule="auto"/>
        <w:ind w:left="1080"/>
        <w:jc w:val="both"/>
        <w:rPr>
          <w:rFonts w:ascii="Times New Roman" w:hAnsi="Times New Roman" w:cs="Times New Roman"/>
          <w:szCs w:val="24"/>
        </w:rPr>
      </w:pPr>
      <w:r w:rsidRPr="00F805EA">
        <w:rPr>
          <w:rFonts w:ascii="Times New Roman" w:hAnsi="Times New Roman" w:cs="Times New Roman"/>
          <w:szCs w:val="24"/>
        </w:rPr>
        <w:t>Pelayanan Laboratorium Patologi Klinik</w:t>
      </w:r>
    </w:p>
    <w:p w:rsidR="00F805EA" w:rsidRPr="00F805EA" w:rsidRDefault="00F805EA" w:rsidP="00F805EA">
      <w:pPr>
        <w:pStyle w:val="ListParagraph"/>
        <w:ind w:left="1080"/>
        <w:jc w:val="both"/>
        <w:rPr>
          <w:rFonts w:ascii="Times New Roman" w:hAnsi="Times New Roman" w:cs="Times New Roman"/>
          <w:szCs w:val="24"/>
        </w:rPr>
      </w:pPr>
      <w:proofErr w:type="gramStart"/>
      <w:r w:rsidRPr="00F805EA">
        <w:rPr>
          <w:rFonts w:ascii="Times New Roman" w:hAnsi="Times New Roman" w:cs="Times New Roman"/>
          <w:szCs w:val="24"/>
        </w:rPr>
        <w:t>Instalasi Patologi Klinik melayani pemeriksaan diagnostik untuk membantu penegakan diagnosis penyakit yang diderita pasien.</w:t>
      </w:r>
      <w:proofErr w:type="gramEnd"/>
      <w:r w:rsidRPr="00F805EA">
        <w:rPr>
          <w:rFonts w:ascii="Times New Roman" w:hAnsi="Times New Roman" w:cs="Times New Roman"/>
          <w:szCs w:val="24"/>
        </w:rPr>
        <w:t xml:space="preserve">  Beberapa diagnosis yang dikerjakan di Instalasi Patologi Klinik diantaranya:</w:t>
      </w:r>
    </w:p>
    <w:p w:rsidR="00F805EA" w:rsidRPr="00F805EA" w:rsidRDefault="00F805EA" w:rsidP="00A3132B">
      <w:pPr>
        <w:pStyle w:val="ListParagraph"/>
        <w:numPr>
          <w:ilvl w:val="0"/>
          <w:numId w:val="42"/>
        </w:numPr>
        <w:spacing w:after="0" w:line="360" w:lineRule="auto"/>
        <w:ind w:left="1440"/>
        <w:jc w:val="both"/>
        <w:rPr>
          <w:rFonts w:ascii="Times New Roman" w:hAnsi="Times New Roman" w:cs="Times New Roman"/>
          <w:szCs w:val="24"/>
        </w:rPr>
      </w:pPr>
      <w:r w:rsidRPr="00F805EA">
        <w:rPr>
          <w:rFonts w:ascii="Times New Roman" w:hAnsi="Times New Roman" w:cs="Times New Roman"/>
          <w:szCs w:val="24"/>
        </w:rPr>
        <w:t>Urinalisis, yaitu tes pada sampel urin pasien untuk diagnosis infeksi saluran kemih, batu ginjal, skrining dan evaluasi berbagai jenis penyakit ginjal, memantau perkembangan penyakit sepertti diabetes mellitus. Bisa juga diakukan untuk skrining kesehatan umum.</w:t>
      </w:r>
    </w:p>
    <w:p w:rsidR="00F805EA" w:rsidRPr="00F805EA" w:rsidRDefault="00F805EA" w:rsidP="00A3132B">
      <w:pPr>
        <w:pStyle w:val="ListParagraph"/>
        <w:numPr>
          <w:ilvl w:val="0"/>
          <w:numId w:val="42"/>
        </w:numPr>
        <w:spacing w:after="0" w:line="360" w:lineRule="auto"/>
        <w:ind w:left="1440"/>
        <w:jc w:val="both"/>
        <w:rPr>
          <w:rFonts w:ascii="Times New Roman" w:hAnsi="Times New Roman" w:cs="Times New Roman"/>
          <w:szCs w:val="24"/>
        </w:rPr>
      </w:pPr>
      <w:r w:rsidRPr="00F805EA">
        <w:rPr>
          <w:rFonts w:ascii="Times New Roman" w:hAnsi="Times New Roman" w:cs="Times New Roman"/>
          <w:szCs w:val="24"/>
        </w:rPr>
        <w:t>Hematologi, yaitu pemeriksaan yang bertujuan mengetahui sel darah dan bagiannya termasuk fungsi fisiologisnya, antara lain sel darah merah, sel darah putih, trombosit, dan lain sebagainya. Pemeriksaan hematologi merupakan pemeriksaan rutin yang digunakan untuk screening awal maupun pemeriksaan lanjutan.</w:t>
      </w:r>
    </w:p>
    <w:p w:rsidR="00F805EA" w:rsidRPr="00F805EA" w:rsidRDefault="00F805EA" w:rsidP="00A3132B">
      <w:pPr>
        <w:pStyle w:val="ListParagraph"/>
        <w:numPr>
          <w:ilvl w:val="0"/>
          <w:numId w:val="42"/>
        </w:numPr>
        <w:spacing w:after="0" w:line="360" w:lineRule="auto"/>
        <w:ind w:left="1440"/>
        <w:jc w:val="both"/>
        <w:rPr>
          <w:rFonts w:ascii="Times New Roman" w:hAnsi="Times New Roman" w:cs="Times New Roman"/>
          <w:szCs w:val="24"/>
        </w:rPr>
      </w:pPr>
      <w:r w:rsidRPr="00F805EA">
        <w:rPr>
          <w:rFonts w:ascii="Times New Roman" w:hAnsi="Times New Roman" w:cs="Times New Roman"/>
          <w:szCs w:val="24"/>
        </w:rPr>
        <w:lastRenderedPageBreak/>
        <w:t>Kimia klinik, digunakan untuk menganalisa zat kimia organik yang terlarut dalam darah. Pemeriksaan ini berfungsi untuk mengetahui fungsi hati, profil lemak, fungus ginjal &amp; asam urat, gula darah, kolesterol, dan elektrolit.</w:t>
      </w:r>
    </w:p>
    <w:p w:rsidR="00F805EA" w:rsidRPr="00F805EA" w:rsidRDefault="00F805EA" w:rsidP="00A3132B">
      <w:pPr>
        <w:pStyle w:val="ListParagraph"/>
        <w:numPr>
          <w:ilvl w:val="0"/>
          <w:numId w:val="42"/>
        </w:numPr>
        <w:spacing w:after="0" w:line="360" w:lineRule="auto"/>
        <w:ind w:left="1440"/>
        <w:jc w:val="both"/>
        <w:rPr>
          <w:rFonts w:ascii="Times New Roman" w:hAnsi="Times New Roman" w:cs="Times New Roman"/>
          <w:szCs w:val="24"/>
        </w:rPr>
      </w:pPr>
      <w:r w:rsidRPr="00F805EA">
        <w:rPr>
          <w:rFonts w:ascii="Times New Roman" w:hAnsi="Times New Roman" w:cs="Times New Roman"/>
          <w:szCs w:val="24"/>
        </w:rPr>
        <w:t>Pemeriksaan swab TCM Covid-19</w:t>
      </w:r>
    </w:p>
    <w:p w:rsidR="00F805EA" w:rsidRPr="00F805EA" w:rsidRDefault="00F805EA" w:rsidP="00A3132B">
      <w:pPr>
        <w:pStyle w:val="ListParagraph"/>
        <w:numPr>
          <w:ilvl w:val="0"/>
          <w:numId w:val="45"/>
        </w:numPr>
        <w:spacing w:after="0" w:line="360" w:lineRule="auto"/>
        <w:ind w:left="1080"/>
        <w:jc w:val="both"/>
        <w:rPr>
          <w:rFonts w:ascii="Times New Roman" w:hAnsi="Times New Roman" w:cs="Times New Roman"/>
          <w:szCs w:val="24"/>
        </w:rPr>
      </w:pPr>
      <w:r w:rsidRPr="00F805EA">
        <w:rPr>
          <w:rFonts w:ascii="Times New Roman" w:hAnsi="Times New Roman" w:cs="Times New Roman"/>
          <w:szCs w:val="24"/>
        </w:rPr>
        <w:t>Pelayanan Laboratorium Patologi Anatomi</w:t>
      </w:r>
    </w:p>
    <w:p w:rsidR="00F805EA" w:rsidRPr="00F805EA" w:rsidRDefault="00F805EA" w:rsidP="00F805EA">
      <w:pPr>
        <w:pStyle w:val="ListParagraph"/>
        <w:ind w:left="1080"/>
        <w:jc w:val="both"/>
        <w:rPr>
          <w:rFonts w:ascii="Times New Roman" w:hAnsi="Times New Roman" w:cs="Times New Roman"/>
          <w:szCs w:val="24"/>
        </w:rPr>
      </w:pPr>
      <w:proofErr w:type="gramStart"/>
      <w:r w:rsidRPr="00F805EA">
        <w:rPr>
          <w:rFonts w:ascii="Times New Roman" w:hAnsi="Times New Roman" w:cs="Times New Roman"/>
          <w:szCs w:val="24"/>
        </w:rPr>
        <w:t>Unit Patologi Anatomi melayani pemeriksaan sitologi dan histopatologi untuk membantu penegakan diagnosis penyakit yang diderita pasien.</w:t>
      </w:r>
      <w:proofErr w:type="gramEnd"/>
      <w:r w:rsidRPr="00F805EA">
        <w:rPr>
          <w:rFonts w:ascii="Times New Roman" w:hAnsi="Times New Roman" w:cs="Times New Roman"/>
          <w:szCs w:val="24"/>
        </w:rPr>
        <w:t xml:space="preserve">  </w:t>
      </w:r>
      <w:proofErr w:type="gramStart"/>
      <w:r w:rsidRPr="00F805EA">
        <w:rPr>
          <w:rFonts w:ascii="Times New Roman" w:hAnsi="Times New Roman" w:cs="Times New Roman"/>
          <w:szCs w:val="24"/>
        </w:rPr>
        <w:t>Dilengkapi dengan sarana yang mutakhir untuk mengolah jarigan patologi dalam waktu cepat dan akurat.</w:t>
      </w:r>
      <w:proofErr w:type="gramEnd"/>
    </w:p>
    <w:p w:rsidR="00F805EA" w:rsidRPr="00F805EA" w:rsidRDefault="00F805EA" w:rsidP="00A3132B">
      <w:pPr>
        <w:pStyle w:val="ListParagraph"/>
        <w:numPr>
          <w:ilvl w:val="0"/>
          <w:numId w:val="45"/>
        </w:numPr>
        <w:spacing w:after="0" w:line="360" w:lineRule="auto"/>
        <w:ind w:left="1080"/>
        <w:jc w:val="both"/>
        <w:rPr>
          <w:rFonts w:ascii="Times New Roman" w:hAnsi="Times New Roman" w:cs="Times New Roman"/>
          <w:szCs w:val="24"/>
        </w:rPr>
      </w:pPr>
      <w:r w:rsidRPr="00F805EA">
        <w:rPr>
          <w:rFonts w:ascii="Times New Roman" w:hAnsi="Times New Roman" w:cs="Times New Roman"/>
          <w:szCs w:val="24"/>
        </w:rPr>
        <w:t>Pelayanan Farmasi</w:t>
      </w:r>
    </w:p>
    <w:p w:rsidR="00F805EA" w:rsidRPr="00F805EA" w:rsidRDefault="00F805EA" w:rsidP="00F805EA">
      <w:pPr>
        <w:pStyle w:val="ListParagraph"/>
        <w:ind w:left="1080"/>
        <w:jc w:val="both"/>
        <w:rPr>
          <w:rFonts w:ascii="Times New Roman" w:hAnsi="Times New Roman" w:cs="Times New Roman"/>
          <w:szCs w:val="24"/>
        </w:rPr>
      </w:pPr>
      <w:proofErr w:type="gramStart"/>
      <w:r w:rsidRPr="00F805EA">
        <w:rPr>
          <w:rFonts w:ascii="Times New Roman" w:hAnsi="Times New Roman" w:cs="Times New Roman"/>
          <w:szCs w:val="24"/>
        </w:rPr>
        <w:t>Instalasi Farmasi merupakan bagian yang tak terpisahkan dari pelayanan medis yang menunjang keselamatan dan kesehatan pasien.</w:t>
      </w:r>
      <w:proofErr w:type="gramEnd"/>
      <w:r w:rsidRPr="00F805EA">
        <w:rPr>
          <w:rFonts w:ascii="Times New Roman" w:hAnsi="Times New Roman" w:cs="Times New Roman"/>
          <w:szCs w:val="24"/>
        </w:rPr>
        <w:t xml:space="preserve"> </w:t>
      </w:r>
      <w:proofErr w:type="gramStart"/>
      <w:r w:rsidRPr="00F805EA">
        <w:rPr>
          <w:rFonts w:ascii="Times New Roman" w:hAnsi="Times New Roman" w:cs="Times New Roman"/>
          <w:szCs w:val="24"/>
        </w:rPr>
        <w:t>Pelayanan kefarmasian meliputi penyediaan obat bagi pasien rumah sakit dan masyarakat umum.</w:t>
      </w:r>
      <w:proofErr w:type="gramEnd"/>
      <w:r w:rsidRPr="00F805EA">
        <w:rPr>
          <w:rFonts w:ascii="Times New Roman" w:hAnsi="Times New Roman" w:cs="Times New Roman"/>
          <w:szCs w:val="24"/>
        </w:rPr>
        <w:t xml:space="preserve">  </w:t>
      </w:r>
      <w:proofErr w:type="gramStart"/>
      <w:r w:rsidRPr="00F805EA">
        <w:rPr>
          <w:rFonts w:ascii="Times New Roman" w:hAnsi="Times New Roman" w:cs="Times New Roman"/>
          <w:szCs w:val="24"/>
        </w:rPr>
        <w:t>Dengan semakin berkembangnya ilmu farmasi, farmasi kini telah merambah pelayanan kesehatan terhadap pasien yang disebut dengan farmasi klinis.</w:t>
      </w:r>
      <w:proofErr w:type="gramEnd"/>
      <w:r w:rsidRPr="00F805EA">
        <w:rPr>
          <w:rFonts w:ascii="Times New Roman" w:hAnsi="Times New Roman" w:cs="Times New Roman"/>
          <w:szCs w:val="24"/>
        </w:rPr>
        <w:t xml:space="preserve"> </w:t>
      </w:r>
      <w:proofErr w:type="gramStart"/>
      <w:r w:rsidRPr="00F805EA">
        <w:rPr>
          <w:rFonts w:ascii="Times New Roman" w:hAnsi="Times New Roman" w:cs="Times New Roman"/>
          <w:szCs w:val="24"/>
        </w:rPr>
        <w:t>Layanan ini tidak terbatas pada penerimaan resep dan pemberian obat, namun juga melakukan interaksi dengan pasien dan tenaga medis.</w:t>
      </w:r>
      <w:proofErr w:type="gramEnd"/>
      <w:r w:rsidRPr="00F805EA">
        <w:rPr>
          <w:rFonts w:ascii="Times New Roman" w:hAnsi="Times New Roman" w:cs="Times New Roman"/>
          <w:szCs w:val="24"/>
        </w:rPr>
        <w:t xml:space="preserve"> Aktivitas farmasi klinis diantaranya ialah memantau terapi dokter, apakah ada interaksi obat yang membahayakan pasien, mengingatkan penghentian antibiotik, memantau pemberian dosis obat, dan pencampuran obat sehingga pasien mendapat pengobatan yang efektif, efisien, aman, tepat, dan terjangkau bagi seluruh lapisan masyarakat.</w:t>
      </w:r>
    </w:p>
    <w:p w:rsidR="00F805EA" w:rsidRPr="00F805EA" w:rsidRDefault="00F805EA" w:rsidP="00A3132B">
      <w:pPr>
        <w:pStyle w:val="ListParagraph"/>
        <w:numPr>
          <w:ilvl w:val="0"/>
          <w:numId w:val="45"/>
        </w:numPr>
        <w:spacing w:after="0" w:line="360" w:lineRule="auto"/>
        <w:ind w:left="1080"/>
        <w:jc w:val="both"/>
        <w:rPr>
          <w:rFonts w:ascii="Times New Roman" w:hAnsi="Times New Roman" w:cs="Times New Roman"/>
          <w:szCs w:val="24"/>
        </w:rPr>
      </w:pPr>
      <w:r w:rsidRPr="00F805EA">
        <w:rPr>
          <w:rFonts w:ascii="Times New Roman" w:hAnsi="Times New Roman" w:cs="Times New Roman"/>
          <w:szCs w:val="24"/>
        </w:rPr>
        <w:t>Pelayanan Bank Darah</w:t>
      </w:r>
    </w:p>
    <w:p w:rsidR="00F805EA" w:rsidRPr="00F805EA" w:rsidRDefault="00F805EA" w:rsidP="00F805EA">
      <w:pPr>
        <w:pStyle w:val="ListParagraph"/>
        <w:ind w:left="1080"/>
        <w:jc w:val="both"/>
        <w:rPr>
          <w:rFonts w:ascii="Times New Roman" w:hAnsi="Times New Roman" w:cs="Times New Roman"/>
          <w:szCs w:val="24"/>
        </w:rPr>
      </w:pPr>
      <w:r w:rsidRPr="00F805EA">
        <w:rPr>
          <w:rFonts w:ascii="Times New Roman" w:hAnsi="Times New Roman" w:cs="Times New Roman"/>
          <w:szCs w:val="24"/>
        </w:rPr>
        <w:t xml:space="preserve">Unit Bank Darah Rumah Sakit (BDRS) merupakan unit yang bertanggung jawab terhadap pemenuhan kebutuhan darah untuk transfusi pasien di RSUD </w:t>
      </w:r>
      <w:proofErr w:type="gramStart"/>
      <w:r w:rsidRPr="00F805EA">
        <w:rPr>
          <w:rFonts w:ascii="Times New Roman" w:hAnsi="Times New Roman" w:cs="Times New Roman"/>
          <w:szCs w:val="24"/>
        </w:rPr>
        <w:t>dr</w:t>
      </w:r>
      <w:proofErr w:type="gramEnd"/>
      <w:r w:rsidRPr="00F805EA">
        <w:rPr>
          <w:rFonts w:ascii="Times New Roman" w:hAnsi="Times New Roman" w:cs="Times New Roman"/>
          <w:szCs w:val="24"/>
        </w:rPr>
        <w:t xml:space="preserve">. Haryoto.  Melalui unit BDRS ini, RSUD </w:t>
      </w:r>
      <w:proofErr w:type="gramStart"/>
      <w:r w:rsidRPr="00F805EA">
        <w:rPr>
          <w:rFonts w:ascii="Times New Roman" w:hAnsi="Times New Roman" w:cs="Times New Roman"/>
          <w:szCs w:val="24"/>
        </w:rPr>
        <w:t>dr</w:t>
      </w:r>
      <w:proofErr w:type="gramEnd"/>
      <w:r w:rsidRPr="00F805EA">
        <w:rPr>
          <w:rFonts w:ascii="Times New Roman" w:hAnsi="Times New Roman" w:cs="Times New Roman"/>
          <w:szCs w:val="24"/>
        </w:rPr>
        <w:t>. Haryoto dapat menjamin darah yang digunakan untuk transfusi aman, berkualitas, dan dalam jumlah yang cukup.</w:t>
      </w:r>
    </w:p>
    <w:p w:rsidR="00F805EA" w:rsidRPr="00F805EA" w:rsidRDefault="00F805EA" w:rsidP="00A3132B">
      <w:pPr>
        <w:pStyle w:val="ListParagraph"/>
        <w:numPr>
          <w:ilvl w:val="0"/>
          <w:numId w:val="45"/>
        </w:numPr>
        <w:spacing w:after="0" w:line="360" w:lineRule="auto"/>
        <w:ind w:left="1080"/>
        <w:jc w:val="both"/>
        <w:rPr>
          <w:rFonts w:ascii="Times New Roman" w:hAnsi="Times New Roman" w:cs="Times New Roman"/>
          <w:szCs w:val="24"/>
        </w:rPr>
      </w:pPr>
      <w:r w:rsidRPr="00F805EA">
        <w:rPr>
          <w:rFonts w:ascii="Times New Roman" w:hAnsi="Times New Roman" w:cs="Times New Roman"/>
          <w:szCs w:val="24"/>
        </w:rPr>
        <w:t>Pelayanan Gizi</w:t>
      </w:r>
    </w:p>
    <w:p w:rsidR="00F805EA" w:rsidRPr="00F805EA" w:rsidRDefault="00F805EA" w:rsidP="00F805EA">
      <w:pPr>
        <w:pStyle w:val="ListParagraph"/>
        <w:ind w:left="1080"/>
        <w:jc w:val="both"/>
        <w:rPr>
          <w:rFonts w:ascii="Times New Roman" w:hAnsi="Times New Roman" w:cs="Times New Roman"/>
          <w:szCs w:val="24"/>
        </w:rPr>
      </w:pPr>
      <w:r w:rsidRPr="00F805EA">
        <w:rPr>
          <w:rFonts w:ascii="Times New Roman" w:hAnsi="Times New Roman" w:cs="Times New Roman"/>
          <w:szCs w:val="24"/>
        </w:rPr>
        <w:t xml:space="preserve">Instalasi Gizi merupakan salah satu pelayanan penunjang yang terintegrasi dengan kegiatan pelayanan lainnya, memiliki peranan penting dalam mempercepat tingkat kesehatan pasien di RSUD </w:t>
      </w:r>
      <w:proofErr w:type="gramStart"/>
      <w:r w:rsidRPr="00F805EA">
        <w:rPr>
          <w:rFonts w:ascii="Times New Roman" w:hAnsi="Times New Roman" w:cs="Times New Roman"/>
          <w:szCs w:val="24"/>
        </w:rPr>
        <w:t>dr</w:t>
      </w:r>
      <w:proofErr w:type="gramEnd"/>
      <w:r w:rsidRPr="00F805EA">
        <w:rPr>
          <w:rFonts w:ascii="Times New Roman" w:hAnsi="Times New Roman" w:cs="Times New Roman"/>
          <w:szCs w:val="24"/>
        </w:rPr>
        <w:t xml:space="preserve">. Haryoto.  </w:t>
      </w:r>
      <w:proofErr w:type="gramStart"/>
      <w:r w:rsidRPr="00F805EA">
        <w:rPr>
          <w:rFonts w:ascii="Times New Roman" w:hAnsi="Times New Roman" w:cs="Times New Roman"/>
          <w:szCs w:val="24"/>
        </w:rPr>
        <w:t>Instalasi Gizi melaksanakan kegiatan pokok yang meliputi asuhan gizi rawat jalan, asuhan gizi rawat inap, penyelenggaraan makanan, serta penelitian dan pengembangan.</w:t>
      </w:r>
      <w:proofErr w:type="gramEnd"/>
    </w:p>
    <w:p w:rsidR="00F805EA" w:rsidRPr="00F805EA" w:rsidRDefault="00F805EA" w:rsidP="00A3132B">
      <w:pPr>
        <w:pStyle w:val="ListParagraph"/>
        <w:numPr>
          <w:ilvl w:val="0"/>
          <w:numId w:val="45"/>
        </w:numPr>
        <w:spacing w:after="0" w:line="360" w:lineRule="auto"/>
        <w:ind w:left="1080"/>
        <w:jc w:val="both"/>
        <w:rPr>
          <w:rFonts w:ascii="Times New Roman" w:hAnsi="Times New Roman" w:cs="Times New Roman"/>
          <w:szCs w:val="24"/>
        </w:rPr>
      </w:pPr>
      <w:r w:rsidRPr="00F805EA">
        <w:rPr>
          <w:rFonts w:ascii="Times New Roman" w:hAnsi="Times New Roman" w:cs="Times New Roman"/>
          <w:szCs w:val="24"/>
        </w:rPr>
        <w:t>Pelayanan Pemulasaraan Jenazah</w:t>
      </w:r>
    </w:p>
    <w:p w:rsidR="00F805EA" w:rsidRPr="00F805EA" w:rsidRDefault="00F805EA" w:rsidP="00F805EA">
      <w:pPr>
        <w:pStyle w:val="ListParagraph"/>
        <w:ind w:left="1080"/>
        <w:jc w:val="both"/>
        <w:rPr>
          <w:rFonts w:ascii="Times New Roman" w:hAnsi="Times New Roman" w:cs="Times New Roman"/>
          <w:szCs w:val="24"/>
        </w:rPr>
      </w:pPr>
      <w:proofErr w:type="gramStart"/>
      <w:r w:rsidRPr="00F805EA">
        <w:rPr>
          <w:rFonts w:ascii="Times New Roman" w:hAnsi="Times New Roman" w:cs="Times New Roman"/>
          <w:szCs w:val="24"/>
        </w:rPr>
        <w:t>Pemulasaran Jenazah merupakan kegiatan perawatan jenazah meliputi merawat pada saat setelah pasien meninggal di ruangan dan atau memandikan dan mengkafani baik pasien infeksius maupun non infeksius sesuai standar rumah sakit.</w:t>
      </w:r>
      <w:proofErr w:type="gramEnd"/>
      <w:r w:rsidRPr="00F805EA">
        <w:rPr>
          <w:rFonts w:ascii="Times New Roman" w:hAnsi="Times New Roman" w:cs="Times New Roman"/>
          <w:szCs w:val="24"/>
        </w:rPr>
        <w:t xml:space="preserve">   </w:t>
      </w:r>
      <w:proofErr w:type="gramStart"/>
      <w:r w:rsidRPr="00F805EA">
        <w:rPr>
          <w:rFonts w:ascii="Times New Roman" w:hAnsi="Times New Roman" w:cs="Times New Roman"/>
          <w:szCs w:val="24"/>
        </w:rPr>
        <w:t>Instalasi Pemulasaraan Jenazah RSUD dr. menyediakan pelayanan Otopsi Jenasah, Pemandian Jenasah, dan Penyimpanan Jenazah dalam Refrigerator (untuk menyimpan jenazah manusia yang menunggu identifikasi atau pemindahan untuk otopsi atau pelepasan dengan penguburan, kremasi atau sebaliknya).</w:t>
      </w:r>
      <w:proofErr w:type="gramEnd"/>
    </w:p>
    <w:p w:rsidR="00F805EA" w:rsidRPr="00F805EA" w:rsidRDefault="00F805EA" w:rsidP="00A3132B">
      <w:pPr>
        <w:pStyle w:val="ListParagraph"/>
        <w:numPr>
          <w:ilvl w:val="0"/>
          <w:numId w:val="45"/>
        </w:numPr>
        <w:spacing w:after="0" w:line="360" w:lineRule="auto"/>
        <w:ind w:left="1080"/>
        <w:jc w:val="both"/>
        <w:rPr>
          <w:rFonts w:ascii="Times New Roman" w:hAnsi="Times New Roman" w:cs="Times New Roman"/>
          <w:szCs w:val="24"/>
        </w:rPr>
      </w:pPr>
      <w:r w:rsidRPr="00F805EA">
        <w:rPr>
          <w:rFonts w:ascii="Times New Roman" w:hAnsi="Times New Roman" w:cs="Times New Roman"/>
          <w:szCs w:val="24"/>
        </w:rPr>
        <w:t>Pelayanan Penunjang Lainnya</w:t>
      </w:r>
    </w:p>
    <w:p w:rsidR="00F805EA" w:rsidRPr="00F805EA" w:rsidRDefault="00F805EA" w:rsidP="00F805EA">
      <w:pPr>
        <w:pStyle w:val="ListParagraph"/>
        <w:ind w:left="1080"/>
        <w:jc w:val="both"/>
        <w:rPr>
          <w:rFonts w:ascii="Times New Roman" w:hAnsi="Times New Roman" w:cs="Times New Roman"/>
          <w:szCs w:val="24"/>
        </w:rPr>
      </w:pPr>
      <w:r w:rsidRPr="00F805EA">
        <w:rPr>
          <w:rFonts w:ascii="Times New Roman" w:hAnsi="Times New Roman" w:cs="Times New Roman"/>
          <w:szCs w:val="24"/>
        </w:rPr>
        <w:t xml:space="preserve">Dalam menjalankan kegiatan pelayanan kesehatan kepada masyarakat, RSUD </w:t>
      </w:r>
      <w:proofErr w:type="gramStart"/>
      <w:r w:rsidRPr="00F805EA">
        <w:rPr>
          <w:rFonts w:ascii="Times New Roman" w:hAnsi="Times New Roman" w:cs="Times New Roman"/>
          <w:szCs w:val="24"/>
        </w:rPr>
        <w:t>dr</w:t>
      </w:r>
      <w:proofErr w:type="gramEnd"/>
      <w:r w:rsidRPr="00F805EA">
        <w:rPr>
          <w:rFonts w:ascii="Times New Roman" w:hAnsi="Times New Roman" w:cs="Times New Roman"/>
          <w:szCs w:val="24"/>
        </w:rPr>
        <w:t>. Haryoto juga didukung oleh pelayanan penunjang, yaitu:</w:t>
      </w:r>
    </w:p>
    <w:p w:rsidR="00F805EA" w:rsidRPr="00F805EA" w:rsidRDefault="00F805EA" w:rsidP="00A3132B">
      <w:pPr>
        <w:pStyle w:val="ListParagraph"/>
        <w:numPr>
          <w:ilvl w:val="1"/>
          <w:numId w:val="44"/>
        </w:numPr>
        <w:spacing w:after="0" w:line="360" w:lineRule="auto"/>
        <w:ind w:left="1440"/>
        <w:jc w:val="both"/>
        <w:rPr>
          <w:rFonts w:ascii="Times New Roman" w:hAnsi="Times New Roman" w:cs="Times New Roman"/>
          <w:szCs w:val="24"/>
        </w:rPr>
      </w:pPr>
      <w:r w:rsidRPr="00F805EA">
        <w:rPr>
          <w:rFonts w:ascii="Times New Roman" w:hAnsi="Times New Roman" w:cs="Times New Roman"/>
          <w:szCs w:val="24"/>
        </w:rPr>
        <w:t>Unit CSSD (</w:t>
      </w:r>
      <w:r w:rsidRPr="00F805EA">
        <w:rPr>
          <w:rFonts w:ascii="Times New Roman" w:hAnsi="Times New Roman" w:cs="Times New Roman"/>
          <w:i/>
          <w:iCs/>
          <w:szCs w:val="24"/>
        </w:rPr>
        <w:t>Central Sterilization Supply Department</w:t>
      </w:r>
      <w:r w:rsidRPr="00F805EA">
        <w:rPr>
          <w:rFonts w:ascii="Times New Roman" w:hAnsi="Times New Roman" w:cs="Times New Roman"/>
          <w:szCs w:val="24"/>
        </w:rPr>
        <w:t>), mengelola peralatan di rumah sakit agar senantiasa siap digunakan dalam keadaan steril.</w:t>
      </w:r>
    </w:p>
    <w:p w:rsidR="00F805EA" w:rsidRPr="00F805EA" w:rsidRDefault="00F805EA" w:rsidP="00A3132B">
      <w:pPr>
        <w:pStyle w:val="ListParagraph"/>
        <w:numPr>
          <w:ilvl w:val="1"/>
          <w:numId w:val="44"/>
        </w:numPr>
        <w:spacing w:after="0" w:line="360" w:lineRule="auto"/>
        <w:ind w:left="1440"/>
        <w:jc w:val="both"/>
        <w:rPr>
          <w:rFonts w:ascii="Times New Roman" w:hAnsi="Times New Roman" w:cs="Times New Roman"/>
          <w:szCs w:val="24"/>
        </w:rPr>
      </w:pPr>
      <w:r w:rsidRPr="00F805EA">
        <w:rPr>
          <w:rFonts w:ascii="Times New Roman" w:hAnsi="Times New Roman" w:cs="Times New Roman"/>
          <w:szCs w:val="24"/>
        </w:rPr>
        <w:t>Unit Laundry, meliputi pencucian linen, produksi linen dan stok linen standar.</w:t>
      </w:r>
    </w:p>
    <w:p w:rsidR="00F805EA" w:rsidRPr="00F805EA" w:rsidRDefault="00F805EA" w:rsidP="00A3132B">
      <w:pPr>
        <w:pStyle w:val="ListParagraph"/>
        <w:numPr>
          <w:ilvl w:val="1"/>
          <w:numId w:val="44"/>
        </w:numPr>
        <w:spacing w:after="0" w:line="360" w:lineRule="auto"/>
        <w:ind w:left="1440"/>
        <w:jc w:val="both"/>
        <w:rPr>
          <w:rFonts w:ascii="Times New Roman" w:hAnsi="Times New Roman" w:cs="Times New Roman"/>
          <w:szCs w:val="24"/>
        </w:rPr>
      </w:pPr>
      <w:r w:rsidRPr="00F805EA">
        <w:rPr>
          <w:rFonts w:ascii="Times New Roman" w:hAnsi="Times New Roman" w:cs="Times New Roman"/>
          <w:szCs w:val="24"/>
        </w:rPr>
        <w:t>Unit Promosi Kesehatan Rumah Sakit (PKRS), yang memberikan edukasi kepada pasien dan keluarga agar dapat senantiasa menerapkan perilaku hidup bersih dan sehat.</w:t>
      </w:r>
    </w:p>
    <w:p w:rsidR="00F805EA" w:rsidRPr="00F805EA" w:rsidRDefault="00F805EA" w:rsidP="00A3132B">
      <w:pPr>
        <w:pStyle w:val="ListParagraph"/>
        <w:numPr>
          <w:ilvl w:val="1"/>
          <w:numId w:val="44"/>
        </w:numPr>
        <w:spacing w:after="0" w:line="360" w:lineRule="auto"/>
        <w:ind w:left="1440"/>
        <w:jc w:val="both"/>
        <w:rPr>
          <w:rFonts w:ascii="Times New Roman" w:hAnsi="Times New Roman" w:cs="Times New Roman"/>
          <w:szCs w:val="24"/>
        </w:rPr>
      </w:pPr>
      <w:r w:rsidRPr="00F805EA">
        <w:rPr>
          <w:rFonts w:ascii="Times New Roman" w:hAnsi="Times New Roman" w:cs="Times New Roman"/>
          <w:szCs w:val="24"/>
        </w:rPr>
        <w:t>Instalasi Pemeliharaan Sarana, meliputi pemeliharaan fisik, peralatan medis, pemeliharaan peralatan nonmedis, pengelolaan sumber daya listrik PLN dan generator, sumber air, PDAM, dll.</w:t>
      </w:r>
    </w:p>
    <w:p w:rsidR="00F805EA" w:rsidRPr="00F805EA" w:rsidRDefault="00F805EA" w:rsidP="00A3132B">
      <w:pPr>
        <w:pStyle w:val="ListParagraph"/>
        <w:numPr>
          <w:ilvl w:val="1"/>
          <w:numId w:val="44"/>
        </w:numPr>
        <w:spacing w:after="0" w:line="360" w:lineRule="auto"/>
        <w:ind w:left="1440"/>
        <w:jc w:val="both"/>
        <w:rPr>
          <w:rFonts w:ascii="Times New Roman" w:hAnsi="Times New Roman" w:cs="Times New Roman"/>
          <w:szCs w:val="24"/>
        </w:rPr>
      </w:pPr>
      <w:r w:rsidRPr="00F805EA">
        <w:rPr>
          <w:rFonts w:ascii="Times New Roman" w:hAnsi="Times New Roman" w:cs="Times New Roman"/>
          <w:szCs w:val="24"/>
        </w:rPr>
        <w:t>Instalasi Penyehatan Lingkungan, kegiatannya meliputi pengawasan terhadap pemeliharaan, kebersihan, pemeriksaan kualitas fisik lingkungan, pemeriksaan kualitas air bersih, dan lain sebagainya</w:t>
      </w:r>
    </w:p>
    <w:p w:rsidR="00F805EA" w:rsidRPr="00F805EA" w:rsidRDefault="00F805EA" w:rsidP="00F805EA">
      <w:pPr>
        <w:jc w:val="center"/>
        <w:rPr>
          <w:rFonts w:ascii="Times New Roman" w:hAnsi="Times New Roman" w:cs="Times New Roman"/>
          <w:b/>
          <w:bCs/>
          <w:szCs w:val="24"/>
        </w:rPr>
      </w:pPr>
      <w:r w:rsidRPr="00F805EA">
        <w:rPr>
          <w:rFonts w:ascii="Times New Roman" w:hAnsi="Times New Roman" w:cs="Times New Roman"/>
          <w:b/>
          <w:bCs/>
          <w:szCs w:val="24"/>
        </w:rPr>
        <w:lastRenderedPageBreak/>
        <w:t>AKUNTABILITAS KINERJA</w:t>
      </w:r>
    </w:p>
    <w:p w:rsidR="00F805EA" w:rsidRPr="00F805EA" w:rsidRDefault="00F805EA" w:rsidP="00F805EA">
      <w:pPr>
        <w:jc w:val="center"/>
        <w:rPr>
          <w:rFonts w:ascii="Times New Roman" w:hAnsi="Times New Roman" w:cs="Times New Roman"/>
          <w:b/>
          <w:bCs/>
          <w:szCs w:val="24"/>
        </w:rPr>
      </w:pPr>
    </w:p>
    <w:p w:rsidR="00F805EA" w:rsidRPr="00F805EA" w:rsidRDefault="00F805EA" w:rsidP="00A3132B">
      <w:pPr>
        <w:pStyle w:val="ListParagraph"/>
        <w:numPr>
          <w:ilvl w:val="1"/>
          <w:numId w:val="34"/>
        </w:numPr>
        <w:spacing w:after="0" w:line="360" w:lineRule="auto"/>
        <w:ind w:left="720"/>
        <w:rPr>
          <w:rFonts w:ascii="Times New Roman" w:hAnsi="Times New Roman" w:cs="Times New Roman"/>
          <w:b/>
          <w:bCs/>
          <w:szCs w:val="24"/>
        </w:rPr>
      </w:pPr>
      <w:r w:rsidRPr="00F805EA">
        <w:rPr>
          <w:rFonts w:ascii="Times New Roman" w:hAnsi="Times New Roman" w:cs="Times New Roman"/>
          <w:b/>
          <w:bCs/>
          <w:szCs w:val="24"/>
        </w:rPr>
        <w:t>Perjanjian Kinerja</w:t>
      </w:r>
    </w:p>
    <w:p w:rsidR="00F805EA" w:rsidRPr="00F805EA" w:rsidRDefault="00F805EA" w:rsidP="00F805EA">
      <w:pPr>
        <w:pStyle w:val="ListParagraph"/>
        <w:jc w:val="both"/>
        <w:rPr>
          <w:rFonts w:ascii="Times New Roman" w:hAnsi="Times New Roman" w:cs="Times New Roman"/>
          <w:szCs w:val="24"/>
        </w:rPr>
      </w:pPr>
      <w:r w:rsidRPr="00F805EA">
        <w:rPr>
          <w:rFonts w:ascii="Times New Roman" w:hAnsi="Times New Roman" w:cs="Times New Roman"/>
          <w:szCs w:val="24"/>
        </w:rPr>
        <w:t>Dalam rangka mewujudkan tugas dan fungsi RSUD dr. Haryoto sebagai UPT Dinas Kesehatan yang efektif, transparan, dan akuntabel telah ditetapkan Perjanjian Kinerja Tahun 2020 antara Direktur RSUD dr. Haryoto dengan Kepala Dinas Kesehatan Kabupaten Lumajang sebagai berikut:</w:t>
      </w:r>
    </w:p>
    <w:p w:rsidR="00F805EA" w:rsidRPr="00F805EA" w:rsidRDefault="00F805EA" w:rsidP="00F805EA">
      <w:pPr>
        <w:pStyle w:val="ListParagraph"/>
        <w:jc w:val="center"/>
        <w:rPr>
          <w:rFonts w:ascii="Times New Roman" w:hAnsi="Times New Roman" w:cs="Times New Roman"/>
          <w:szCs w:val="24"/>
        </w:rPr>
      </w:pPr>
      <w:r w:rsidRPr="00F805EA">
        <w:rPr>
          <w:rFonts w:ascii="Times New Roman" w:hAnsi="Times New Roman" w:cs="Times New Roman"/>
          <w:szCs w:val="24"/>
        </w:rPr>
        <w:t>Tabel 1</w:t>
      </w:r>
    </w:p>
    <w:p w:rsidR="00F805EA" w:rsidRPr="00F805EA" w:rsidRDefault="00F805EA" w:rsidP="00F805EA">
      <w:pPr>
        <w:pStyle w:val="ListParagraph"/>
        <w:jc w:val="center"/>
        <w:rPr>
          <w:rFonts w:ascii="Times New Roman" w:hAnsi="Times New Roman" w:cs="Times New Roman"/>
          <w:szCs w:val="24"/>
        </w:rPr>
      </w:pPr>
      <w:r w:rsidRPr="00F805EA">
        <w:rPr>
          <w:rFonts w:ascii="Times New Roman" w:hAnsi="Times New Roman" w:cs="Times New Roman"/>
          <w:szCs w:val="24"/>
        </w:rPr>
        <w:t>Perjanjian Kinerja Perubahan RSUD Haryoto Tahun 2020</w:t>
      </w:r>
    </w:p>
    <w:tbl>
      <w:tblPr>
        <w:tblStyle w:val="TableGrid1"/>
        <w:tblW w:w="0" w:type="auto"/>
        <w:tblInd w:w="704" w:type="dxa"/>
        <w:tblLook w:val="04A0" w:firstRow="1" w:lastRow="0" w:firstColumn="1" w:lastColumn="0" w:noHBand="0" w:noVBand="1"/>
      </w:tblPr>
      <w:tblGrid>
        <w:gridCol w:w="510"/>
        <w:gridCol w:w="4031"/>
        <w:gridCol w:w="3983"/>
        <w:gridCol w:w="910"/>
      </w:tblGrid>
      <w:tr w:rsidR="00F805EA" w:rsidRPr="00F805EA" w:rsidTr="00F805EA">
        <w:tc>
          <w:tcPr>
            <w:tcW w:w="0" w:type="auto"/>
            <w:shd w:val="clear" w:color="auto" w:fill="D9D9D9" w:themeFill="background1" w:themeFillShade="D9"/>
          </w:tcPr>
          <w:p w:rsidR="00F805EA" w:rsidRPr="00F805EA" w:rsidRDefault="00F805EA" w:rsidP="00F805EA">
            <w:pPr>
              <w:jc w:val="center"/>
              <w:rPr>
                <w:rFonts w:ascii="Times New Roman" w:eastAsia="Calibri" w:hAnsi="Times New Roman"/>
                <w:b/>
              </w:rPr>
            </w:pPr>
            <w:r w:rsidRPr="00F805EA">
              <w:rPr>
                <w:rFonts w:ascii="Times New Roman" w:eastAsia="Calibri" w:hAnsi="Times New Roman"/>
                <w:b/>
              </w:rPr>
              <w:t>No</w:t>
            </w:r>
          </w:p>
        </w:tc>
        <w:tc>
          <w:tcPr>
            <w:tcW w:w="0" w:type="auto"/>
            <w:shd w:val="clear" w:color="auto" w:fill="D9D9D9" w:themeFill="background1" w:themeFillShade="D9"/>
          </w:tcPr>
          <w:p w:rsidR="00F805EA" w:rsidRPr="00F805EA" w:rsidRDefault="00F805EA" w:rsidP="00F805EA">
            <w:pPr>
              <w:jc w:val="center"/>
              <w:rPr>
                <w:rFonts w:ascii="Times New Roman" w:eastAsia="Calibri" w:hAnsi="Times New Roman"/>
                <w:b/>
              </w:rPr>
            </w:pPr>
            <w:r w:rsidRPr="00F805EA">
              <w:rPr>
                <w:rFonts w:ascii="Times New Roman" w:eastAsia="Calibri" w:hAnsi="Times New Roman"/>
                <w:b/>
              </w:rPr>
              <w:t xml:space="preserve">Sasaran </w:t>
            </w:r>
          </w:p>
        </w:tc>
        <w:tc>
          <w:tcPr>
            <w:tcW w:w="0" w:type="auto"/>
            <w:shd w:val="clear" w:color="auto" w:fill="D9D9D9" w:themeFill="background1" w:themeFillShade="D9"/>
          </w:tcPr>
          <w:p w:rsidR="00F805EA" w:rsidRPr="00F805EA" w:rsidRDefault="00F805EA" w:rsidP="00F805EA">
            <w:pPr>
              <w:jc w:val="center"/>
              <w:rPr>
                <w:rFonts w:ascii="Times New Roman" w:eastAsia="Calibri" w:hAnsi="Times New Roman"/>
                <w:b/>
              </w:rPr>
            </w:pPr>
            <w:r w:rsidRPr="00F805EA">
              <w:rPr>
                <w:rFonts w:ascii="Times New Roman" w:eastAsia="Calibri" w:hAnsi="Times New Roman"/>
                <w:b/>
              </w:rPr>
              <w:t>Indikator Sasaran</w:t>
            </w:r>
          </w:p>
        </w:tc>
        <w:tc>
          <w:tcPr>
            <w:tcW w:w="0" w:type="auto"/>
            <w:shd w:val="clear" w:color="auto" w:fill="D9D9D9" w:themeFill="background1" w:themeFillShade="D9"/>
          </w:tcPr>
          <w:p w:rsidR="00F805EA" w:rsidRPr="00F805EA" w:rsidRDefault="00F805EA" w:rsidP="00F805EA">
            <w:pPr>
              <w:jc w:val="center"/>
              <w:rPr>
                <w:rFonts w:ascii="Times New Roman" w:eastAsia="Calibri" w:hAnsi="Times New Roman"/>
                <w:b/>
              </w:rPr>
            </w:pPr>
            <w:r w:rsidRPr="00F805EA">
              <w:rPr>
                <w:rFonts w:ascii="Times New Roman" w:eastAsia="Calibri" w:hAnsi="Times New Roman"/>
                <w:b/>
              </w:rPr>
              <w:t>Target</w:t>
            </w:r>
          </w:p>
        </w:tc>
      </w:tr>
      <w:tr w:rsidR="00F805EA" w:rsidRPr="00F805EA" w:rsidTr="00F805EA">
        <w:tc>
          <w:tcPr>
            <w:tcW w:w="0" w:type="auto"/>
          </w:tcPr>
          <w:p w:rsidR="00F805EA" w:rsidRPr="00F805EA" w:rsidRDefault="00F805EA" w:rsidP="00F805EA">
            <w:pPr>
              <w:jc w:val="center"/>
              <w:rPr>
                <w:rFonts w:ascii="Times New Roman" w:eastAsia="Calibri" w:hAnsi="Times New Roman"/>
                <w:bCs/>
              </w:rPr>
            </w:pPr>
            <w:r w:rsidRPr="00F805EA">
              <w:rPr>
                <w:rFonts w:ascii="Times New Roman" w:eastAsia="Calibri" w:hAnsi="Times New Roman"/>
                <w:bCs/>
              </w:rPr>
              <w:t>(1)</w:t>
            </w:r>
          </w:p>
        </w:tc>
        <w:tc>
          <w:tcPr>
            <w:tcW w:w="0" w:type="auto"/>
          </w:tcPr>
          <w:p w:rsidR="00F805EA" w:rsidRPr="00F805EA" w:rsidRDefault="00F805EA" w:rsidP="00F805EA">
            <w:pPr>
              <w:jc w:val="center"/>
              <w:rPr>
                <w:rFonts w:ascii="Times New Roman" w:eastAsia="Calibri" w:hAnsi="Times New Roman"/>
                <w:bCs/>
              </w:rPr>
            </w:pPr>
            <w:r w:rsidRPr="00F805EA">
              <w:rPr>
                <w:rFonts w:ascii="Times New Roman" w:eastAsia="Calibri" w:hAnsi="Times New Roman"/>
                <w:bCs/>
              </w:rPr>
              <w:t>(2)</w:t>
            </w:r>
          </w:p>
        </w:tc>
        <w:tc>
          <w:tcPr>
            <w:tcW w:w="0" w:type="auto"/>
          </w:tcPr>
          <w:p w:rsidR="00F805EA" w:rsidRPr="00F805EA" w:rsidRDefault="00F805EA" w:rsidP="00F805EA">
            <w:pPr>
              <w:jc w:val="center"/>
              <w:rPr>
                <w:rFonts w:ascii="Times New Roman" w:eastAsia="Calibri" w:hAnsi="Times New Roman"/>
                <w:bCs/>
              </w:rPr>
            </w:pPr>
            <w:r w:rsidRPr="00F805EA">
              <w:rPr>
                <w:rFonts w:ascii="Times New Roman" w:eastAsia="Calibri" w:hAnsi="Times New Roman"/>
                <w:bCs/>
              </w:rPr>
              <w:t>(3)</w:t>
            </w:r>
          </w:p>
        </w:tc>
        <w:tc>
          <w:tcPr>
            <w:tcW w:w="0" w:type="auto"/>
          </w:tcPr>
          <w:p w:rsidR="00F805EA" w:rsidRPr="00F805EA" w:rsidRDefault="00F805EA" w:rsidP="00F805EA">
            <w:pPr>
              <w:jc w:val="center"/>
              <w:rPr>
                <w:rFonts w:ascii="Times New Roman" w:eastAsia="Calibri" w:hAnsi="Times New Roman"/>
                <w:bCs/>
              </w:rPr>
            </w:pPr>
            <w:r w:rsidRPr="00F805EA">
              <w:rPr>
                <w:rFonts w:ascii="Times New Roman" w:eastAsia="Calibri" w:hAnsi="Times New Roman"/>
                <w:bCs/>
              </w:rPr>
              <w:t>(4)</w:t>
            </w:r>
          </w:p>
        </w:tc>
      </w:tr>
      <w:tr w:rsidR="00F805EA" w:rsidRPr="00F805EA" w:rsidTr="00F805EA">
        <w:tc>
          <w:tcPr>
            <w:tcW w:w="0" w:type="auto"/>
            <w:tcBorders>
              <w:bottom w:val="single" w:sz="4" w:space="0" w:color="auto"/>
            </w:tcBorders>
          </w:tcPr>
          <w:p w:rsidR="00F805EA" w:rsidRPr="00F805EA" w:rsidRDefault="00F805EA" w:rsidP="00F805EA">
            <w:pPr>
              <w:spacing w:line="360" w:lineRule="auto"/>
              <w:jc w:val="center"/>
              <w:rPr>
                <w:rFonts w:ascii="Times New Roman" w:eastAsia="Calibri" w:hAnsi="Times New Roman"/>
                <w:bCs/>
              </w:rPr>
            </w:pPr>
            <w:r w:rsidRPr="00F805EA">
              <w:rPr>
                <w:rFonts w:ascii="Times New Roman" w:eastAsia="Calibri" w:hAnsi="Times New Roman"/>
                <w:bCs/>
              </w:rPr>
              <w:t>1</w:t>
            </w:r>
          </w:p>
        </w:tc>
        <w:tc>
          <w:tcPr>
            <w:tcW w:w="0" w:type="auto"/>
            <w:tcBorders>
              <w:bottom w:val="single" w:sz="4" w:space="0" w:color="auto"/>
            </w:tcBorders>
          </w:tcPr>
          <w:p w:rsidR="00F805EA" w:rsidRPr="00F805EA" w:rsidRDefault="00F805EA" w:rsidP="00F805EA">
            <w:pPr>
              <w:spacing w:line="360" w:lineRule="auto"/>
              <w:rPr>
                <w:rFonts w:ascii="Times New Roman" w:eastAsia="Calibri" w:hAnsi="Times New Roman"/>
                <w:bCs/>
              </w:rPr>
            </w:pPr>
            <w:r w:rsidRPr="00F805EA">
              <w:rPr>
                <w:rFonts w:ascii="Times New Roman" w:eastAsia="Calibri" w:hAnsi="Times New Roman"/>
                <w:bCs/>
              </w:rPr>
              <w:t xml:space="preserve">Meningkatnya Pembinaan Lingkungan Sosial di Rumah Sakit </w:t>
            </w:r>
          </w:p>
        </w:tc>
        <w:tc>
          <w:tcPr>
            <w:tcW w:w="0" w:type="auto"/>
          </w:tcPr>
          <w:p w:rsidR="00F805EA" w:rsidRPr="00F805EA" w:rsidRDefault="00F805EA" w:rsidP="00F805EA">
            <w:pPr>
              <w:spacing w:line="360" w:lineRule="auto"/>
              <w:rPr>
                <w:rFonts w:ascii="Times New Roman" w:eastAsia="Calibri" w:hAnsi="Times New Roman"/>
                <w:bCs/>
              </w:rPr>
            </w:pPr>
            <w:r w:rsidRPr="00F805EA">
              <w:rPr>
                <w:rFonts w:ascii="Times New Roman" w:eastAsia="Calibri" w:hAnsi="Times New Roman"/>
                <w:bCs/>
              </w:rPr>
              <w:t>Persentase kelengkapan alkes rumah sakit daerah</w:t>
            </w:r>
          </w:p>
        </w:tc>
        <w:tc>
          <w:tcPr>
            <w:tcW w:w="0" w:type="auto"/>
          </w:tcPr>
          <w:p w:rsidR="00F805EA" w:rsidRPr="00F805EA" w:rsidRDefault="00F805EA" w:rsidP="00F805EA">
            <w:pPr>
              <w:spacing w:line="360" w:lineRule="auto"/>
              <w:jc w:val="center"/>
              <w:rPr>
                <w:rFonts w:ascii="Times New Roman" w:eastAsia="Calibri" w:hAnsi="Times New Roman"/>
                <w:bCs/>
              </w:rPr>
            </w:pPr>
            <w:r w:rsidRPr="00F805EA">
              <w:rPr>
                <w:rFonts w:ascii="Times New Roman" w:eastAsia="Calibri" w:hAnsi="Times New Roman"/>
                <w:bCs/>
              </w:rPr>
              <w:t>80%</w:t>
            </w:r>
          </w:p>
        </w:tc>
      </w:tr>
      <w:tr w:rsidR="00F805EA" w:rsidRPr="00F805EA" w:rsidTr="00F805EA">
        <w:tc>
          <w:tcPr>
            <w:tcW w:w="0" w:type="auto"/>
            <w:tcBorders>
              <w:bottom w:val="nil"/>
            </w:tcBorders>
          </w:tcPr>
          <w:p w:rsidR="00F805EA" w:rsidRPr="00F805EA" w:rsidRDefault="00F805EA" w:rsidP="00F805EA">
            <w:pPr>
              <w:spacing w:line="360" w:lineRule="auto"/>
              <w:jc w:val="center"/>
              <w:rPr>
                <w:rFonts w:ascii="Times New Roman" w:eastAsia="Calibri" w:hAnsi="Times New Roman"/>
                <w:bCs/>
              </w:rPr>
            </w:pPr>
            <w:r w:rsidRPr="00F805EA">
              <w:rPr>
                <w:rFonts w:ascii="Times New Roman" w:eastAsia="Calibri" w:hAnsi="Times New Roman"/>
                <w:bCs/>
              </w:rPr>
              <w:t>2</w:t>
            </w:r>
          </w:p>
        </w:tc>
        <w:tc>
          <w:tcPr>
            <w:tcW w:w="0" w:type="auto"/>
            <w:tcBorders>
              <w:bottom w:val="nil"/>
            </w:tcBorders>
          </w:tcPr>
          <w:p w:rsidR="00F805EA" w:rsidRPr="00F805EA" w:rsidRDefault="00F805EA" w:rsidP="00F805EA">
            <w:pPr>
              <w:spacing w:line="360" w:lineRule="auto"/>
              <w:rPr>
                <w:rFonts w:ascii="Times New Roman" w:eastAsia="Calibri" w:hAnsi="Times New Roman"/>
                <w:bCs/>
              </w:rPr>
            </w:pPr>
            <w:r w:rsidRPr="00F805EA">
              <w:rPr>
                <w:rFonts w:ascii="Times New Roman" w:eastAsia="Calibri" w:hAnsi="Times New Roman"/>
                <w:bCs/>
              </w:rPr>
              <w:t>Meningkatnya Upaya Kesehatan Rujukan di Rumah Sakit</w:t>
            </w:r>
          </w:p>
        </w:tc>
        <w:tc>
          <w:tcPr>
            <w:tcW w:w="0" w:type="auto"/>
          </w:tcPr>
          <w:p w:rsidR="00F805EA" w:rsidRPr="00F805EA" w:rsidRDefault="00F805EA" w:rsidP="00F805EA">
            <w:pPr>
              <w:spacing w:line="360" w:lineRule="auto"/>
              <w:rPr>
                <w:rFonts w:ascii="Times New Roman" w:eastAsia="Calibri" w:hAnsi="Times New Roman"/>
                <w:bCs/>
              </w:rPr>
            </w:pPr>
            <w:r w:rsidRPr="00F805EA">
              <w:rPr>
                <w:rFonts w:ascii="Times New Roman" w:eastAsia="Calibri" w:hAnsi="Times New Roman"/>
                <w:bCs/>
              </w:rPr>
              <w:t>Persentase indikator SPM Rumah Sakit yang memenuhi target</w:t>
            </w:r>
          </w:p>
        </w:tc>
        <w:tc>
          <w:tcPr>
            <w:tcW w:w="0" w:type="auto"/>
          </w:tcPr>
          <w:p w:rsidR="00F805EA" w:rsidRPr="00F805EA" w:rsidRDefault="00F805EA" w:rsidP="00F805EA">
            <w:pPr>
              <w:spacing w:line="360" w:lineRule="auto"/>
              <w:jc w:val="center"/>
              <w:rPr>
                <w:rFonts w:ascii="Times New Roman" w:eastAsia="Calibri" w:hAnsi="Times New Roman"/>
                <w:bCs/>
              </w:rPr>
            </w:pPr>
            <w:r w:rsidRPr="00F805EA">
              <w:rPr>
                <w:rFonts w:ascii="Times New Roman" w:eastAsia="Calibri" w:hAnsi="Times New Roman"/>
                <w:bCs/>
              </w:rPr>
              <w:t>100%</w:t>
            </w:r>
          </w:p>
        </w:tc>
      </w:tr>
      <w:tr w:rsidR="00F805EA" w:rsidRPr="00F805EA" w:rsidTr="00F805EA">
        <w:tc>
          <w:tcPr>
            <w:tcW w:w="0" w:type="auto"/>
            <w:tcBorders>
              <w:top w:val="nil"/>
            </w:tcBorders>
          </w:tcPr>
          <w:p w:rsidR="00F805EA" w:rsidRPr="00F805EA" w:rsidRDefault="00F805EA" w:rsidP="00F805EA">
            <w:pPr>
              <w:spacing w:line="360" w:lineRule="auto"/>
              <w:jc w:val="center"/>
              <w:rPr>
                <w:rFonts w:ascii="Times New Roman" w:eastAsia="Calibri" w:hAnsi="Times New Roman"/>
                <w:bCs/>
              </w:rPr>
            </w:pPr>
          </w:p>
        </w:tc>
        <w:tc>
          <w:tcPr>
            <w:tcW w:w="0" w:type="auto"/>
            <w:tcBorders>
              <w:top w:val="nil"/>
            </w:tcBorders>
          </w:tcPr>
          <w:p w:rsidR="00F805EA" w:rsidRPr="00F805EA" w:rsidRDefault="00F805EA" w:rsidP="00F805EA">
            <w:pPr>
              <w:spacing w:line="360" w:lineRule="auto"/>
              <w:jc w:val="center"/>
              <w:rPr>
                <w:rFonts w:ascii="Times New Roman" w:eastAsia="Calibri" w:hAnsi="Times New Roman"/>
                <w:bCs/>
              </w:rPr>
            </w:pPr>
          </w:p>
        </w:tc>
        <w:tc>
          <w:tcPr>
            <w:tcW w:w="0" w:type="auto"/>
          </w:tcPr>
          <w:p w:rsidR="00F805EA" w:rsidRPr="00F805EA" w:rsidRDefault="00F805EA" w:rsidP="00F805EA">
            <w:pPr>
              <w:spacing w:line="360" w:lineRule="auto"/>
              <w:rPr>
                <w:rFonts w:ascii="Times New Roman" w:eastAsia="Calibri" w:hAnsi="Times New Roman"/>
                <w:bCs/>
              </w:rPr>
            </w:pPr>
            <w:r w:rsidRPr="00F805EA">
              <w:rPr>
                <w:rFonts w:ascii="Times New Roman" w:eastAsia="Calibri" w:hAnsi="Times New Roman"/>
                <w:bCs/>
              </w:rPr>
              <w:t>Persentase kelengkapan sarana, prasarana, dan alat kesehatan</w:t>
            </w:r>
          </w:p>
        </w:tc>
        <w:tc>
          <w:tcPr>
            <w:tcW w:w="0" w:type="auto"/>
          </w:tcPr>
          <w:p w:rsidR="00F805EA" w:rsidRPr="00F805EA" w:rsidRDefault="00F805EA" w:rsidP="00F805EA">
            <w:pPr>
              <w:spacing w:line="360" w:lineRule="auto"/>
              <w:jc w:val="center"/>
              <w:rPr>
                <w:rFonts w:ascii="Times New Roman" w:eastAsia="Calibri" w:hAnsi="Times New Roman"/>
                <w:bCs/>
              </w:rPr>
            </w:pPr>
            <w:r w:rsidRPr="00F805EA">
              <w:rPr>
                <w:rFonts w:ascii="Times New Roman" w:eastAsia="Calibri" w:hAnsi="Times New Roman"/>
                <w:bCs/>
              </w:rPr>
              <w:t>80%</w:t>
            </w:r>
          </w:p>
        </w:tc>
      </w:tr>
    </w:tbl>
    <w:p w:rsidR="00F805EA" w:rsidRPr="00F805EA" w:rsidRDefault="00F805EA" w:rsidP="00F805EA">
      <w:pPr>
        <w:rPr>
          <w:rFonts w:ascii="Times New Roman" w:hAnsi="Times New Roman" w:cs="Times New Roman"/>
          <w:szCs w:val="24"/>
        </w:rPr>
      </w:pPr>
    </w:p>
    <w:p w:rsidR="00F805EA" w:rsidRPr="00F805EA" w:rsidRDefault="00F805EA" w:rsidP="00F805EA">
      <w:pPr>
        <w:pStyle w:val="ListParagraph"/>
        <w:ind w:left="709"/>
        <w:jc w:val="center"/>
        <w:rPr>
          <w:rFonts w:ascii="Times New Roman" w:hAnsi="Times New Roman" w:cs="Times New Roman"/>
          <w:szCs w:val="24"/>
        </w:rPr>
      </w:pPr>
      <w:r w:rsidRPr="00F805EA">
        <w:rPr>
          <w:rFonts w:ascii="Times New Roman" w:hAnsi="Times New Roman" w:cs="Times New Roman"/>
          <w:szCs w:val="24"/>
        </w:rPr>
        <w:t>Tabel 2</w:t>
      </w:r>
    </w:p>
    <w:p w:rsidR="00F805EA" w:rsidRPr="00F805EA" w:rsidRDefault="00F805EA" w:rsidP="00F805EA">
      <w:pPr>
        <w:ind w:left="709"/>
        <w:jc w:val="center"/>
        <w:rPr>
          <w:rFonts w:ascii="Times New Roman" w:hAnsi="Times New Roman" w:cs="Times New Roman"/>
          <w:szCs w:val="24"/>
        </w:rPr>
      </w:pPr>
      <w:r w:rsidRPr="00F805EA">
        <w:rPr>
          <w:rFonts w:ascii="Times New Roman" w:hAnsi="Times New Roman" w:cs="Times New Roman"/>
          <w:szCs w:val="24"/>
        </w:rPr>
        <w:t xml:space="preserve">Program / Kegiatan dan Anggaran Perubahan RSUD Dr. Haryoto </w:t>
      </w:r>
    </w:p>
    <w:tbl>
      <w:tblPr>
        <w:tblStyle w:val="TableGrid"/>
        <w:tblW w:w="0" w:type="auto"/>
        <w:tblInd w:w="704" w:type="dxa"/>
        <w:tblLook w:val="04A0" w:firstRow="1" w:lastRow="0" w:firstColumn="1" w:lastColumn="0" w:noHBand="0" w:noVBand="1"/>
      </w:tblPr>
      <w:tblGrid>
        <w:gridCol w:w="718"/>
        <w:gridCol w:w="2748"/>
        <w:gridCol w:w="1976"/>
        <w:gridCol w:w="3992"/>
      </w:tblGrid>
      <w:tr w:rsidR="00F805EA" w:rsidRPr="00F805EA" w:rsidTr="00F805EA">
        <w:trPr>
          <w:trHeight w:val="423"/>
          <w:tblHeader/>
        </w:trPr>
        <w:tc>
          <w:tcPr>
            <w:tcW w:w="0" w:type="auto"/>
            <w:vAlign w:val="center"/>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Kode</w:t>
            </w:r>
          </w:p>
        </w:tc>
        <w:tc>
          <w:tcPr>
            <w:tcW w:w="0" w:type="auto"/>
            <w:vAlign w:val="center"/>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Program</w:t>
            </w:r>
          </w:p>
        </w:tc>
        <w:tc>
          <w:tcPr>
            <w:tcW w:w="0" w:type="auto"/>
            <w:vAlign w:val="center"/>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Anggaran</w:t>
            </w:r>
          </w:p>
        </w:tc>
        <w:tc>
          <w:tcPr>
            <w:tcW w:w="0" w:type="auto"/>
            <w:vAlign w:val="center"/>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Keterangan</w:t>
            </w:r>
          </w:p>
        </w:tc>
      </w:tr>
      <w:tr w:rsidR="00F805EA" w:rsidRPr="00F805EA" w:rsidTr="00F805EA">
        <w:tc>
          <w:tcPr>
            <w:tcW w:w="0" w:type="auto"/>
            <w:shd w:val="clear" w:color="auto" w:fill="F2F2F2" w:themeFill="background1" w:themeFillShade="F2"/>
          </w:tcPr>
          <w:p w:rsidR="00F805EA" w:rsidRPr="00F805EA" w:rsidRDefault="00F805EA" w:rsidP="00F805EA">
            <w:pPr>
              <w:pStyle w:val="ListParagraph"/>
              <w:spacing w:line="360" w:lineRule="auto"/>
              <w:ind w:left="0"/>
              <w:jc w:val="center"/>
              <w:rPr>
                <w:rFonts w:ascii="Times New Roman" w:hAnsi="Times New Roman" w:cs="Times New Roman"/>
                <w:b/>
                <w:bCs/>
                <w:szCs w:val="24"/>
              </w:rPr>
            </w:pPr>
            <w:r w:rsidRPr="00F805EA">
              <w:rPr>
                <w:rFonts w:ascii="Times New Roman" w:hAnsi="Times New Roman" w:cs="Times New Roman"/>
                <w:b/>
                <w:bCs/>
                <w:szCs w:val="24"/>
              </w:rPr>
              <w:t>25</w:t>
            </w:r>
          </w:p>
        </w:tc>
        <w:tc>
          <w:tcPr>
            <w:tcW w:w="0" w:type="auto"/>
            <w:shd w:val="clear" w:color="auto" w:fill="F2F2F2" w:themeFill="background1" w:themeFillShade="F2"/>
          </w:tcPr>
          <w:p w:rsidR="00F805EA" w:rsidRPr="00F805EA" w:rsidRDefault="00F805EA" w:rsidP="00F805EA">
            <w:pPr>
              <w:pStyle w:val="ListParagraph"/>
              <w:spacing w:line="360" w:lineRule="auto"/>
              <w:ind w:left="0"/>
              <w:rPr>
                <w:rFonts w:ascii="Times New Roman" w:hAnsi="Times New Roman" w:cs="Times New Roman"/>
                <w:b/>
                <w:bCs/>
                <w:szCs w:val="24"/>
              </w:rPr>
            </w:pPr>
            <w:r w:rsidRPr="00F805EA">
              <w:rPr>
                <w:rFonts w:ascii="Times New Roman" w:hAnsi="Times New Roman" w:cs="Times New Roman"/>
                <w:b/>
                <w:bCs/>
                <w:szCs w:val="24"/>
              </w:rPr>
              <w:t xml:space="preserve">Pembinaan Lingkungan Sosial </w:t>
            </w:r>
          </w:p>
        </w:tc>
        <w:tc>
          <w:tcPr>
            <w:tcW w:w="0" w:type="auto"/>
            <w:shd w:val="clear" w:color="auto" w:fill="F2F2F2" w:themeFill="background1" w:themeFillShade="F2"/>
          </w:tcPr>
          <w:p w:rsidR="00F805EA" w:rsidRPr="00F805EA" w:rsidRDefault="00F805EA" w:rsidP="00F805EA">
            <w:pPr>
              <w:pStyle w:val="ListParagraph"/>
              <w:spacing w:line="360" w:lineRule="auto"/>
              <w:ind w:left="0"/>
              <w:jc w:val="right"/>
              <w:rPr>
                <w:rFonts w:ascii="Times New Roman" w:hAnsi="Times New Roman" w:cs="Times New Roman"/>
                <w:b/>
                <w:bCs/>
                <w:szCs w:val="24"/>
              </w:rPr>
            </w:pPr>
            <w:r w:rsidRPr="00F805EA">
              <w:rPr>
                <w:rFonts w:ascii="Times New Roman" w:hAnsi="Times New Roman" w:cs="Times New Roman"/>
                <w:b/>
                <w:bCs/>
                <w:szCs w:val="24"/>
              </w:rPr>
              <w:t>5.822.600.350,00</w:t>
            </w:r>
          </w:p>
        </w:tc>
        <w:tc>
          <w:tcPr>
            <w:tcW w:w="0" w:type="auto"/>
            <w:shd w:val="clear" w:color="auto" w:fill="F2F2F2" w:themeFill="background1" w:themeFillShade="F2"/>
          </w:tcPr>
          <w:p w:rsidR="00F805EA" w:rsidRPr="00F805EA" w:rsidRDefault="00F805EA" w:rsidP="00F805EA">
            <w:pPr>
              <w:spacing w:line="360" w:lineRule="auto"/>
              <w:rPr>
                <w:rFonts w:ascii="Times New Roman" w:hAnsi="Times New Roman" w:cs="Times New Roman"/>
                <w:b/>
                <w:bCs/>
                <w:szCs w:val="24"/>
              </w:rPr>
            </w:pPr>
          </w:p>
        </w:tc>
      </w:tr>
      <w:tr w:rsidR="00F805EA" w:rsidRPr="00F805EA" w:rsidTr="00F805EA">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25.25</w:t>
            </w:r>
          </w:p>
        </w:tc>
        <w:tc>
          <w:tcPr>
            <w:tcW w:w="0" w:type="auto"/>
          </w:tcPr>
          <w:p w:rsidR="00F805EA" w:rsidRPr="00F805EA" w:rsidRDefault="00F805EA" w:rsidP="00F805EA">
            <w:pPr>
              <w:pStyle w:val="ListParagraph"/>
              <w:spacing w:line="360" w:lineRule="auto"/>
              <w:ind w:left="0"/>
              <w:rPr>
                <w:rFonts w:ascii="Times New Roman" w:hAnsi="Times New Roman" w:cs="Times New Roman"/>
                <w:szCs w:val="24"/>
              </w:rPr>
            </w:pPr>
            <w:r w:rsidRPr="00F805EA">
              <w:rPr>
                <w:rFonts w:ascii="Times New Roman" w:hAnsi="Times New Roman" w:cs="Times New Roman"/>
                <w:szCs w:val="24"/>
              </w:rPr>
              <w:t>Penyediaan / peningkatan / pemeliharaan sarana, prasarana fasilitas kesehatan yang bekerjasama dengan Badan Penyelenggara Jaminan Sosial Kesehatan</w:t>
            </w:r>
          </w:p>
        </w:tc>
        <w:tc>
          <w:tcPr>
            <w:tcW w:w="0" w:type="auto"/>
          </w:tcPr>
          <w:p w:rsidR="00F805EA" w:rsidRPr="00F805EA" w:rsidRDefault="00F805EA" w:rsidP="00F805EA">
            <w:pPr>
              <w:pStyle w:val="ListParagraph"/>
              <w:spacing w:line="360" w:lineRule="auto"/>
              <w:ind w:left="0"/>
              <w:jc w:val="right"/>
              <w:rPr>
                <w:rFonts w:ascii="Times New Roman" w:hAnsi="Times New Roman" w:cs="Times New Roman"/>
                <w:szCs w:val="24"/>
              </w:rPr>
            </w:pPr>
            <w:r w:rsidRPr="00F805EA">
              <w:rPr>
                <w:rFonts w:ascii="Times New Roman" w:hAnsi="Times New Roman" w:cs="Times New Roman"/>
                <w:szCs w:val="24"/>
              </w:rPr>
              <w:t>5.822.600.350,00</w:t>
            </w:r>
          </w:p>
        </w:tc>
        <w:tc>
          <w:tcPr>
            <w:tcW w:w="0" w:type="auto"/>
          </w:tcPr>
          <w:p w:rsidR="00F805EA" w:rsidRPr="00F805EA" w:rsidRDefault="00F805EA" w:rsidP="00F805EA">
            <w:pPr>
              <w:spacing w:line="360" w:lineRule="auto"/>
              <w:rPr>
                <w:rFonts w:ascii="Times New Roman" w:hAnsi="Times New Roman" w:cs="Times New Roman"/>
                <w:szCs w:val="24"/>
              </w:rPr>
            </w:pPr>
            <w:r w:rsidRPr="00F805EA">
              <w:rPr>
                <w:rFonts w:ascii="Times New Roman" w:hAnsi="Times New Roman" w:cs="Times New Roman"/>
                <w:szCs w:val="24"/>
              </w:rPr>
              <w:t>Anggaran DBHCHT yang dimanfaatkan untuk penanganan pasien Covid-19 di Rumah Sakit melalui pemenuhan sarana prasarana dan alat kesehatan ruang isolasi, alat pelindung diri bagi petugas kesehatan, suplemen bagi karyawan rumah sakit, serta kebutuhan operasional penanganan Covid-19</w:t>
            </w:r>
          </w:p>
        </w:tc>
      </w:tr>
      <w:tr w:rsidR="00F805EA" w:rsidRPr="00F805EA" w:rsidTr="00F805EA">
        <w:tc>
          <w:tcPr>
            <w:tcW w:w="0" w:type="auto"/>
            <w:shd w:val="clear" w:color="auto" w:fill="F2F2F2" w:themeFill="background1" w:themeFillShade="F2"/>
          </w:tcPr>
          <w:p w:rsidR="00F805EA" w:rsidRPr="00F805EA" w:rsidRDefault="00F805EA" w:rsidP="00F805EA">
            <w:pPr>
              <w:pStyle w:val="ListParagraph"/>
              <w:spacing w:line="360" w:lineRule="auto"/>
              <w:ind w:left="0"/>
              <w:jc w:val="center"/>
              <w:rPr>
                <w:rFonts w:ascii="Times New Roman" w:hAnsi="Times New Roman" w:cs="Times New Roman"/>
                <w:b/>
                <w:bCs/>
                <w:szCs w:val="24"/>
              </w:rPr>
            </w:pPr>
            <w:r w:rsidRPr="00F805EA">
              <w:rPr>
                <w:rFonts w:ascii="Times New Roman" w:hAnsi="Times New Roman" w:cs="Times New Roman"/>
                <w:b/>
                <w:bCs/>
                <w:szCs w:val="24"/>
              </w:rPr>
              <w:t>45</w:t>
            </w:r>
          </w:p>
        </w:tc>
        <w:tc>
          <w:tcPr>
            <w:tcW w:w="0" w:type="auto"/>
            <w:shd w:val="clear" w:color="auto" w:fill="F2F2F2" w:themeFill="background1" w:themeFillShade="F2"/>
          </w:tcPr>
          <w:p w:rsidR="00F805EA" w:rsidRPr="00F805EA" w:rsidRDefault="00F805EA" w:rsidP="00F805EA">
            <w:pPr>
              <w:pStyle w:val="ListParagraph"/>
              <w:spacing w:line="360" w:lineRule="auto"/>
              <w:ind w:left="0"/>
              <w:rPr>
                <w:rFonts w:ascii="Times New Roman" w:hAnsi="Times New Roman" w:cs="Times New Roman"/>
                <w:b/>
                <w:bCs/>
                <w:szCs w:val="24"/>
              </w:rPr>
            </w:pPr>
            <w:r w:rsidRPr="00F805EA">
              <w:rPr>
                <w:rFonts w:ascii="Times New Roman" w:hAnsi="Times New Roman" w:cs="Times New Roman"/>
                <w:b/>
                <w:bCs/>
                <w:szCs w:val="24"/>
              </w:rPr>
              <w:t>Upaya Kesehatan Rujukan di Rumah Sakit</w:t>
            </w:r>
          </w:p>
        </w:tc>
        <w:tc>
          <w:tcPr>
            <w:tcW w:w="0" w:type="auto"/>
            <w:shd w:val="clear" w:color="auto" w:fill="F2F2F2" w:themeFill="background1" w:themeFillShade="F2"/>
          </w:tcPr>
          <w:p w:rsidR="00F805EA" w:rsidRPr="00F805EA" w:rsidRDefault="00F805EA" w:rsidP="00F805EA">
            <w:pPr>
              <w:pStyle w:val="ListParagraph"/>
              <w:spacing w:line="360" w:lineRule="auto"/>
              <w:ind w:left="0"/>
              <w:jc w:val="right"/>
              <w:rPr>
                <w:rFonts w:ascii="Times New Roman" w:hAnsi="Times New Roman" w:cs="Times New Roman"/>
                <w:b/>
                <w:bCs/>
                <w:szCs w:val="24"/>
              </w:rPr>
            </w:pPr>
            <w:r w:rsidRPr="00F805EA">
              <w:rPr>
                <w:rFonts w:ascii="Times New Roman" w:hAnsi="Times New Roman" w:cs="Times New Roman"/>
                <w:b/>
                <w:bCs/>
                <w:szCs w:val="24"/>
              </w:rPr>
              <w:t>128.490.385.344,11</w:t>
            </w:r>
          </w:p>
        </w:tc>
        <w:tc>
          <w:tcPr>
            <w:tcW w:w="0" w:type="auto"/>
            <w:shd w:val="clear" w:color="auto" w:fill="F2F2F2" w:themeFill="background1" w:themeFillShade="F2"/>
          </w:tcPr>
          <w:p w:rsidR="00F805EA" w:rsidRPr="00F805EA" w:rsidRDefault="00F805EA" w:rsidP="00F805EA">
            <w:pPr>
              <w:spacing w:line="360" w:lineRule="auto"/>
              <w:rPr>
                <w:rFonts w:ascii="Times New Roman" w:hAnsi="Times New Roman" w:cs="Times New Roman"/>
                <w:b/>
                <w:bCs/>
                <w:szCs w:val="24"/>
              </w:rPr>
            </w:pPr>
          </w:p>
        </w:tc>
      </w:tr>
      <w:tr w:rsidR="00F805EA" w:rsidRPr="00F805EA" w:rsidTr="00F805EA">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45.01</w:t>
            </w:r>
          </w:p>
        </w:tc>
        <w:tc>
          <w:tcPr>
            <w:tcW w:w="0" w:type="auto"/>
          </w:tcPr>
          <w:p w:rsidR="00F805EA" w:rsidRPr="00F805EA" w:rsidRDefault="00F805EA" w:rsidP="00F805EA">
            <w:pPr>
              <w:pStyle w:val="ListParagraph"/>
              <w:spacing w:line="360" w:lineRule="auto"/>
              <w:ind w:left="0"/>
              <w:rPr>
                <w:rFonts w:ascii="Times New Roman" w:hAnsi="Times New Roman" w:cs="Times New Roman"/>
                <w:szCs w:val="24"/>
              </w:rPr>
            </w:pPr>
            <w:r w:rsidRPr="00F805EA">
              <w:rPr>
                <w:rFonts w:ascii="Times New Roman" w:hAnsi="Times New Roman" w:cs="Times New Roman"/>
                <w:szCs w:val="24"/>
              </w:rPr>
              <w:t>Penyediaan dan pemeliharaan sarana, prasarana, dan peralatan kesehatan untuk pelayanan kesehatan rujukan rumah sakit</w:t>
            </w:r>
          </w:p>
        </w:tc>
        <w:tc>
          <w:tcPr>
            <w:tcW w:w="0" w:type="auto"/>
          </w:tcPr>
          <w:p w:rsidR="00F805EA" w:rsidRPr="00F805EA" w:rsidRDefault="00F805EA" w:rsidP="00F805EA">
            <w:pPr>
              <w:pStyle w:val="ListParagraph"/>
              <w:spacing w:line="360" w:lineRule="auto"/>
              <w:ind w:left="0"/>
              <w:jc w:val="right"/>
              <w:rPr>
                <w:rFonts w:ascii="Times New Roman" w:hAnsi="Times New Roman" w:cs="Times New Roman"/>
                <w:szCs w:val="24"/>
              </w:rPr>
            </w:pPr>
            <w:r w:rsidRPr="00F805EA">
              <w:rPr>
                <w:rFonts w:ascii="Times New Roman" w:hAnsi="Times New Roman" w:cs="Times New Roman"/>
                <w:szCs w:val="24"/>
              </w:rPr>
              <w:t>8.059.468.000,00</w:t>
            </w:r>
          </w:p>
        </w:tc>
        <w:tc>
          <w:tcPr>
            <w:tcW w:w="0" w:type="auto"/>
          </w:tcPr>
          <w:p w:rsidR="00F805EA" w:rsidRPr="00F805EA" w:rsidRDefault="00F805EA" w:rsidP="00A3132B">
            <w:pPr>
              <w:pStyle w:val="ListParagraph"/>
              <w:numPr>
                <w:ilvl w:val="0"/>
                <w:numId w:val="38"/>
              </w:numPr>
              <w:spacing w:line="360" w:lineRule="auto"/>
              <w:rPr>
                <w:rFonts w:ascii="Times New Roman" w:hAnsi="Times New Roman" w:cs="Times New Roman"/>
                <w:szCs w:val="24"/>
              </w:rPr>
            </w:pPr>
            <w:r w:rsidRPr="00F805EA">
              <w:rPr>
                <w:rFonts w:ascii="Times New Roman" w:hAnsi="Times New Roman" w:cs="Times New Roman"/>
                <w:szCs w:val="24"/>
              </w:rPr>
              <w:t>DAK 6.059.468.000</w:t>
            </w:r>
          </w:p>
          <w:p w:rsidR="00F805EA" w:rsidRPr="00F805EA" w:rsidRDefault="00F805EA" w:rsidP="00A3132B">
            <w:pPr>
              <w:pStyle w:val="ListParagraph"/>
              <w:numPr>
                <w:ilvl w:val="0"/>
                <w:numId w:val="38"/>
              </w:numPr>
              <w:spacing w:line="360" w:lineRule="auto"/>
              <w:rPr>
                <w:rFonts w:ascii="Times New Roman" w:hAnsi="Times New Roman" w:cs="Times New Roman"/>
                <w:szCs w:val="24"/>
              </w:rPr>
            </w:pPr>
            <w:r w:rsidRPr="00F805EA">
              <w:rPr>
                <w:rFonts w:ascii="Times New Roman" w:hAnsi="Times New Roman" w:cs="Times New Roman"/>
                <w:szCs w:val="24"/>
              </w:rPr>
              <w:t>Pajak Rokok 2.000.000.000</w:t>
            </w:r>
          </w:p>
        </w:tc>
      </w:tr>
      <w:tr w:rsidR="00F805EA" w:rsidRPr="00F805EA" w:rsidTr="00F805EA">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t>45.02</w:t>
            </w:r>
          </w:p>
        </w:tc>
        <w:tc>
          <w:tcPr>
            <w:tcW w:w="0" w:type="auto"/>
          </w:tcPr>
          <w:p w:rsidR="00F805EA" w:rsidRPr="00F805EA" w:rsidRDefault="00F805EA" w:rsidP="00F805EA">
            <w:pPr>
              <w:pStyle w:val="ListParagraph"/>
              <w:spacing w:line="360" w:lineRule="auto"/>
              <w:ind w:left="0"/>
              <w:rPr>
                <w:rFonts w:ascii="Times New Roman" w:hAnsi="Times New Roman" w:cs="Times New Roman"/>
                <w:szCs w:val="24"/>
              </w:rPr>
            </w:pPr>
            <w:r w:rsidRPr="00F805EA">
              <w:rPr>
                <w:rFonts w:ascii="Times New Roman" w:hAnsi="Times New Roman" w:cs="Times New Roman"/>
                <w:szCs w:val="24"/>
              </w:rPr>
              <w:t>Pelayanan dan Pendukung Pelayanan BLUD di Rumah Sakit (BLUD)</w:t>
            </w:r>
          </w:p>
        </w:tc>
        <w:tc>
          <w:tcPr>
            <w:tcW w:w="0" w:type="auto"/>
          </w:tcPr>
          <w:p w:rsidR="00F805EA" w:rsidRPr="00F805EA" w:rsidRDefault="00F805EA" w:rsidP="00F805EA">
            <w:pPr>
              <w:pStyle w:val="ListParagraph"/>
              <w:spacing w:line="360" w:lineRule="auto"/>
              <w:ind w:left="0"/>
              <w:jc w:val="right"/>
              <w:rPr>
                <w:rFonts w:ascii="Times New Roman" w:hAnsi="Times New Roman" w:cs="Times New Roman"/>
                <w:szCs w:val="24"/>
              </w:rPr>
            </w:pPr>
            <w:r w:rsidRPr="00F805EA">
              <w:rPr>
                <w:rFonts w:ascii="Times New Roman" w:hAnsi="Times New Roman" w:cs="Times New Roman"/>
                <w:szCs w:val="24"/>
              </w:rPr>
              <w:t>115.730.917.344,11</w:t>
            </w:r>
          </w:p>
        </w:tc>
        <w:tc>
          <w:tcPr>
            <w:tcW w:w="0" w:type="auto"/>
          </w:tcPr>
          <w:p w:rsidR="00F805EA" w:rsidRPr="00F805EA" w:rsidRDefault="00F805EA" w:rsidP="00F805EA">
            <w:pPr>
              <w:spacing w:line="360" w:lineRule="auto"/>
              <w:rPr>
                <w:rFonts w:ascii="Times New Roman" w:hAnsi="Times New Roman" w:cs="Times New Roman"/>
                <w:szCs w:val="24"/>
              </w:rPr>
            </w:pPr>
            <w:r w:rsidRPr="00F805EA">
              <w:rPr>
                <w:rFonts w:ascii="Times New Roman" w:hAnsi="Times New Roman" w:cs="Times New Roman"/>
                <w:szCs w:val="24"/>
              </w:rPr>
              <w:t>Anggaran BLUD</w:t>
            </w:r>
          </w:p>
        </w:tc>
      </w:tr>
      <w:tr w:rsidR="00F805EA" w:rsidRPr="00F805EA" w:rsidTr="00F805EA">
        <w:tc>
          <w:tcPr>
            <w:tcW w:w="0" w:type="auto"/>
          </w:tcPr>
          <w:p w:rsidR="00F805EA" w:rsidRPr="00F805EA" w:rsidRDefault="00F805EA" w:rsidP="00F805EA">
            <w:pPr>
              <w:pStyle w:val="ListParagraph"/>
              <w:spacing w:line="360" w:lineRule="auto"/>
              <w:ind w:left="0"/>
              <w:jc w:val="center"/>
              <w:rPr>
                <w:rFonts w:ascii="Times New Roman" w:hAnsi="Times New Roman" w:cs="Times New Roman"/>
                <w:szCs w:val="24"/>
              </w:rPr>
            </w:pPr>
            <w:r w:rsidRPr="00F805EA">
              <w:rPr>
                <w:rFonts w:ascii="Times New Roman" w:hAnsi="Times New Roman" w:cs="Times New Roman"/>
                <w:szCs w:val="24"/>
              </w:rPr>
              <w:lastRenderedPageBreak/>
              <w:t>45.05</w:t>
            </w:r>
          </w:p>
        </w:tc>
        <w:tc>
          <w:tcPr>
            <w:tcW w:w="0" w:type="auto"/>
          </w:tcPr>
          <w:p w:rsidR="00F805EA" w:rsidRPr="00F805EA" w:rsidRDefault="00F805EA" w:rsidP="00F805EA">
            <w:pPr>
              <w:pStyle w:val="ListParagraph"/>
              <w:spacing w:line="360" w:lineRule="auto"/>
              <w:ind w:left="0"/>
              <w:rPr>
                <w:rFonts w:ascii="Times New Roman" w:hAnsi="Times New Roman" w:cs="Times New Roman"/>
                <w:szCs w:val="24"/>
              </w:rPr>
            </w:pPr>
            <w:r w:rsidRPr="00F805EA">
              <w:rPr>
                <w:rFonts w:ascii="Times New Roman" w:hAnsi="Times New Roman" w:cs="Times New Roman"/>
                <w:szCs w:val="24"/>
              </w:rPr>
              <w:t>Pelayanan persalinan gratis dan masyarakat miskin di rumah sakit</w:t>
            </w:r>
          </w:p>
        </w:tc>
        <w:tc>
          <w:tcPr>
            <w:tcW w:w="0" w:type="auto"/>
          </w:tcPr>
          <w:p w:rsidR="00F805EA" w:rsidRPr="00F805EA" w:rsidRDefault="00F805EA" w:rsidP="00F805EA">
            <w:pPr>
              <w:pStyle w:val="ListParagraph"/>
              <w:spacing w:line="360" w:lineRule="auto"/>
              <w:ind w:left="0"/>
              <w:jc w:val="right"/>
              <w:rPr>
                <w:rFonts w:ascii="Times New Roman" w:hAnsi="Times New Roman" w:cs="Times New Roman"/>
                <w:szCs w:val="24"/>
              </w:rPr>
            </w:pPr>
            <w:r w:rsidRPr="00F805EA">
              <w:rPr>
                <w:rFonts w:ascii="Times New Roman" w:hAnsi="Times New Roman" w:cs="Times New Roman"/>
                <w:szCs w:val="24"/>
              </w:rPr>
              <w:t>4.700.000.000,00</w:t>
            </w:r>
          </w:p>
        </w:tc>
        <w:tc>
          <w:tcPr>
            <w:tcW w:w="0" w:type="auto"/>
          </w:tcPr>
          <w:p w:rsidR="00F805EA" w:rsidRPr="00F805EA" w:rsidRDefault="00F805EA" w:rsidP="00F805EA">
            <w:pPr>
              <w:spacing w:line="360" w:lineRule="auto"/>
              <w:rPr>
                <w:rFonts w:ascii="Times New Roman" w:hAnsi="Times New Roman" w:cs="Times New Roman"/>
                <w:szCs w:val="24"/>
              </w:rPr>
            </w:pPr>
            <w:r w:rsidRPr="00F805EA">
              <w:rPr>
                <w:rFonts w:ascii="Times New Roman" w:hAnsi="Times New Roman" w:cs="Times New Roman"/>
                <w:szCs w:val="24"/>
              </w:rPr>
              <w:t>Anggaran DAU</w:t>
            </w:r>
          </w:p>
        </w:tc>
      </w:tr>
      <w:tr w:rsidR="00F805EA" w:rsidRPr="00F805EA" w:rsidTr="00F805EA">
        <w:trPr>
          <w:trHeight w:val="404"/>
        </w:trPr>
        <w:tc>
          <w:tcPr>
            <w:tcW w:w="0" w:type="auto"/>
            <w:vAlign w:val="center"/>
          </w:tcPr>
          <w:p w:rsidR="00F805EA" w:rsidRPr="00F805EA" w:rsidRDefault="00F805EA" w:rsidP="00F805EA">
            <w:pPr>
              <w:pStyle w:val="ListParagraph"/>
              <w:ind w:left="0"/>
              <w:jc w:val="center"/>
              <w:rPr>
                <w:rFonts w:ascii="Times New Roman" w:hAnsi="Times New Roman" w:cs="Times New Roman"/>
                <w:b/>
                <w:bCs/>
                <w:color w:val="FF0000"/>
                <w:szCs w:val="24"/>
              </w:rPr>
            </w:pPr>
          </w:p>
        </w:tc>
        <w:tc>
          <w:tcPr>
            <w:tcW w:w="0" w:type="auto"/>
            <w:vAlign w:val="center"/>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Total</w:t>
            </w:r>
          </w:p>
        </w:tc>
        <w:tc>
          <w:tcPr>
            <w:tcW w:w="0" w:type="auto"/>
            <w:vAlign w:val="center"/>
          </w:tcPr>
          <w:p w:rsidR="00F805EA" w:rsidRPr="00F805EA" w:rsidRDefault="00F805EA" w:rsidP="00F805EA">
            <w:pPr>
              <w:pStyle w:val="ListParagraph"/>
              <w:ind w:left="0"/>
              <w:jc w:val="right"/>
              <w:rPr>
                <w:rFonts w:ascii="Times New Roman" w:hAnsi="Times New Roman" w:cs="Times New Roman"/>
                <w:b/>
                <w:bCs/>
                <w:szCs w:val="24"/>
              </w:rPr>
            </w:pPr>
            <w:r w:rsidRPr="00F805EA">
              <w:rPr>
                <w:rFonts w:ascii="Times New Roman" w:hAnsi="Times New Roman" w:cs="Times New Roman"/>
                <w:b/>
                <w:bCs/>
                <w:szCs w:val="24"/>
              </w:rPr>
              <w:t>134.312.985.694,00</w:t>
            </w:r>
          </w:p>
        </w:tc>
        <w:tc>
          <w:tcPr>
            <w:tcW w:w="0" w:type="auto"/>
            <w:vAlign w:val="center"/>
          </w:tcPr>
          <w:p w:rsidR="00F805EA" w:rsidRPr="00F805EA" w:rsidRDefault="00F805EA" w:rsidP="00F805EA">
            <w:pPr>
              <w:pStyle w:val="ListParagraph"/>
              <w:ind w:left="360"/>
              <w:jc w:val="center"/>
              <w:rPr>
                <w:rFonts w:ascii="Times New Roman" w:hAnsi="Times New Roman" w:cs="Times New Roman"/>
                <w:b/>
                <w:bCs/>
                <w:szCs w:val="24"/>
              </w:rPr>
            </w:pPr>
          </w:p>
        </w:tc>
      </w:tr>
    </w:tbl>
    <w:p w:rsidR="00F805EA" w:rsidRPr="00F805EA" w:rsidRDefault="00F805EA" w:rsidP="00F805EA">
      <w:pPr>
        <w:pStyle w:val="ListParagraph"/>
        <w:ind w:left="1440" w:hanging="720"/>
        <w:jc w:val="center"/>
        <w:rPr>
          <w:rFonts w:ascii="Times New Roman" w:hAnsi="Times New Roman" w:cs="Times New Roman"/>
          <w:color w:val="FF0000"/>
          <w:szCs w:val="24"/>
        </w:rPr>
      </w:pPr>
    </w:p>
    <w:p w:rsidR="00F805EA" w:rsidRPr="00F805EA" w:rsidRDefault="00F805EA" w:rsidP="00A3132B">
      <w:pPr>
        <w:pStyle w:val="ListParagraph"/>
        <w:numPr>
          <w:ilvl w:val="1"/>
          <w:numId w:val="34"/>
        </w:numPr>
        <w:spacing w:after="0" w:line="360" w:lineRule="auto"/>
        <w:ind w:left="720"/>
        <w:rPr>
          <w:rFonts w:ascii="Times New Roman" w:hAnsi="Times New Roman" w:cs="Times New Roman"/>
          <w:b/>
          <w:bCs/>
          <w:szCs w:val="24"/>
        </w:rPr>
      </w:pPr>
      <w:r w:rsidRPr="00F805EA">
        <w:rPr>
          <w:rFonts w:ascii="Times New Roman" w:hAnsi="Times New Roman" w:cs="Times New Roman"/>
          <w:b/>
          <w:bCs/>
          <w:szCs w:val="24"/>
        </w:rPr>
        <w:t>Capaian Kinerja</w:t>
      </w:r>
    </w:p>
    <w:p w:rsidR="00F805EA" w:rsidRPr="00F805EA" w:rsidRDefault="00F805EA" w:rsidP="00F805EA">
      <w:pPr>
        <w:pStyle w:val="ListParagraph"/>
        <w:spacing w:line="240" w:lineRule="auto"/>
        <w:jc w:val="center"/>
        <w:rPr>
          <w:rFonts w:ascii="Times New Roman" w:hAnsi="Times New Roman" w:cs="Times New Roman"/>
          <w:szCs w:val="24"/>
        </w:rPr>
      </w:pPr>
      <w:proofErr w:type="gramStart"/>
      <w:r w:rsidRPr="00F805EA">
        <w:rPr>
          <w:rFonts w:ascii="Times New Roman" w:hAnsi="Times New Roman" w:cs="Times New Roman"/>
          <w:szCs w:val="24"/>
        </w:rPr>
        <w:t>Tabel 3.</w:t>
      </w:r>
      <w:proofErr w:type="gramEnd"/>
    </w:p>
    <w:p w:rsidR="00F805EA" w:rsidRPr="00F805EA" w:rsidRDefault="00F805EA" w:rsidP="00F805EA">
      <w:pPr>
        <w:pStyle w:val="ListParagraph"/>
        <w:spacing w:line="240" w:lineRule="auto"/>
        <w:jc w:val="center"/>
        <w:rPr>
          <w:rFonts w:ascii="Times New Roman" w:hAnsi="Times New Roman" w:cs="Times New Roman"/>
          <w:szCs w:val="24"/>
        </w:rPr>
      </w:pPr>
      <w:r w:rsidRPr="00F805EA">
        <w:rPr>
          <w:rFonts w:ascii="Times New Roman" w:hAnsi="Times New Roman" w:cs="Times New Roman"/>
          <w:szCs w:val="24"/>
        </w:rPr>
        <w:t>Capaian Kinerja s/d Triwulan IV Tahun 2020</w:t>
      </w:r>
    </w:p>
    <w:p w:rsidR="00F805EA" w:rsidRPr="00F805EA" w:rsidRDefault="00F805EA" w:rsidP="00F805EA">
      <w:pPr>
        <w:pStyle w:val="ListParagraph"/>
        <w:spacing w:line="240" w:lineRule="auto"/>
        <w:jc w:val="center"/>
        <w:rPr>
          <w:rFonts w:ascii="Times New Roman" w:hAnsi="Times New Roman" w:cs="Times New Roman"/>
          <w:szCs w:val="24"/>
        </w:rPr>
      </w:pPr>
    </w:p>
    <w:tbl>
      <w:tblPr>
        <w:tblStyle w:val="TableGrid1"/>
        <w:tblW w:w="0" w:type="auto"/>
        <w:tblInd w:w="704" w:type="dxa"/>
        <w:tblLook w:val="04A0" w:firstRow="1" w:lastRow="0" w:firstColumn="1" w:lastColumn="0" w:noHBand="0" w:noVBand="1"/>
      </w:tblPr>
      <w:tblGrid>
        <w:gridCol w:w="697"/>
        <w:gridCol w:w="2421"/>
        <w:gridCol w:w="2290"/>
        <w:gridCol w:w="910"/>
        <w:gridCol w:w="910"/>
        <w:gridCol w:w="1123"/>
        <w:gridCol w:w="1083"/>
      </w:tblGrid>
      <w:tr w:rsidR="00F805EA" w:rsidRPr="00F805EA" w:rsidTr="00F805EA">
        <w:trPr>
          <w:trHeight w:val="270"/>
        </w:trPr>
        <w:tc>
          <w:tcPr>
            <w:tcW w:w="697" w:type="dxa"/>
            <w:vMerge w:val="restart"/>
            <w:shd w:val="clear" w:color="auto" w:fill="D9D9D9" w:themeFill="background1" w:themeFillShade="D9"/>
            <w:vAlign w:val="center"/>
          </w:tcPr>
          <w:p w:rsidR="00F805EA" w:rsidRPr="00F805EA" w:rsidRDefault="00F805EA" w:rsidP="00F805EA">
            <w:pPr>
              <w:jc w:val="center"/>
              <w:rPr>
                <w:rFonts w:ascii="Times New Roman" w:eastAsia="Calibri" w:hAnsi="Times New Roman"/>
                <w:b/>
                <w:color w:val="FF0000"/>
              </w:rPr>
            </w:pPr>
            <w:r w:rsidRPr="00F805EA">
              <w:rPr>
                <w:rFonts w:ascii="Times New Roman" w:eastAsia="Calibri" w:hAnsi="Times New Roman"/>
                <w:b/>
              </w:rPr>
              <w:t>No.</w:t>
            </w:r>
          </w:p>
        </w:tc>
        <w:tc>
          <w:tcPr>
            <w:tcW w:w="0" w:type="auto"/>
            <w:vMerge w:val="restart"/>
            <w:shd w:val="clear" w:color="auto" w:fill="D9D9D9" w:themeFill="background1" w:themeFillShade="D9"/>
            <w:vAlign w:val="center"/>
          </w:tcPr>
          <w:p w:rsidR="00F805EA" w:rsidRPr="00F805EA" w:rsidRDefault="00F805EA" w:rsidP="00F805EA">
            <w:pPr>
              <w:jc w:val="center"/>
              <w:rPr>
                <w:rFonts w:ascii="Times New Roman" w:eastAsia="Calibri" w:hAnsi="Times New Roman"/>
                <w:b/>
              </w:rPr>
            </w:pPr>
            <w:r w:rsidRPr="00F805EA">
              <w:rPr>
                <w:rFonts w:ascii="Times New Roman" w:eastAsia="Calibri" w:hAnsi="Times New Roman"/>
                <w:b/>
              </w:rPr>
              <w:t>Sasaran</w:t>
            </w:r>
          </w:p>
        </w:tc>
        <w:tc>
          <w:tcPr>
            <w:tcW w:w="0" w:type="auto"/>
            <w:vMerge w:val="restart"/>
            <w:shd w:val="clear" w:color="auto" w:fill="D9D9D9" w:themeFill="background1" w:themeFillShade="D9"/>
            <w:vAlign w:val="center"/>
          </w:tcPr>
          <w:p w:rsidR="00F805EA" w:rsidRPr="00F805EA" w:rsidRDefault="00F805EA" w:rsidP="00F805EA">
            <w:pPr>
              <w:jc w:val="center"/>
              <w:rPr>
                <w:rFonts w:ascii="Times New Roman" w:eastAsia="Calibri" w:hAnsi="Times New Roman"/>
                <w:b/>
              </w:rPr>
            </w:pPr>
            <w:r w:rsidRPr="00F805EA">
              <w:rPr>
                <w:rFonts w:ascii="Times New Roman" w:eastAsia="Calibri" w:hAnsi="Times New Roman"/>
                <w:b/>
              </w:rPr>
              <w:t>Indikator Sasaran</w:t>
            </w:r>
          </w:p>
        </w:tc>
        <w:tc>
          <w:tcPr>
            <w:tcW w:w="0" w:type="auto"/>
            <w:vMerge w:val="restart"/>
            <w:shd w:val="clear" w:color="auto" w:fill="D9D9D9" w:themeFill="background1" w:themeFillShade="D9"/>
            <w:vAlign w:val="center"/>
          </w:tcPr>
          <w:p w:rsidR="00F805EA" w:rsidRPr="00F805EA" w:rsidRDefault="00F805EA" w:rsidP="00F805EA">
            <w:pPr>
              <w:jc w:val="center"/>
              <w:rPr>
                <w:rFonts w:ascii="Times New Roman" w:eastAsia="Calibri" w:hAnsi="Times New Roman"/>
                <w:b/>
              </w:rPr>
            </w:pPr>
            <w:r w:rsidRPr="00F805EA">
              <w:rPr>
                <w:rFonts w:ascii="Times New Roman" w:eastAsia="Calibri" w:hAnsi="Times New Roman"/>
                <w:b/>
              </w:rPr>
              <w:t>Target</w:t>
            </w:r>
          </w:p>
          <w:p w:rsidR="00F805EA" w:rsidRPr="00F805EA" w:rsidRDefault="00F805EA" w:rsidP="00F805EA">
            <w:pPr>
              <w:jc w:val="center"/>
              <w:rPr>
                <w:rFonts w:ascii="Times New Roman" w:eastAsia="Calibri" w:hAnsi="Times New Roman"/>
                <w:b/>
              </w:rPr>
            </w:pPr>
            <w:r w:rsidRPr="00F805EA">
              <w:rPr>
                <w:rFonts w:ascii="Times New Roman" w:eastAsia="Calibri" w:hAnsi="Times New Roman"/>
                <w:b/>
              </w:rPr>
              <w:t>2020</w:t>
            </w:r>
          </w:p>
        </w:tc>
        <w:tc>
          <w:tcPr>
            <w:tcW w:w="0" w:type="auto"/>
            <w:gridSpan w:val="3"/>
            <w:shd w:val="clear" w:color="auto" w:fill="D9D9D9" w:themeFill="background1" w:themeFillShade="D9"/>
            <w:vAlign w:val="center"/>
          </w:tcPr>
          <w:p w:rsidR="00F805EA" w:rsidRPr="00F805EA" w:rsidRDefault="00F805EA" w:rsidP="00F805EA">
            <w:pPr>
              <w:jc w:val="center"/>
              <w:rPr>
                <w:rFonts w:ascii="Times New Roman" w:eastAsia="Calibri" w:hAnsi="Times New Roman"/>
                <w:b/>
              </w:rPr>
            </w:pPr>
            <w:r w:rsidRPr="00F805EA">
              <w:rPr>
                <w:rFonts w:ascii="Times New Roman" w:eastAsia="Calibri" w:hAnsi="Times New Roman"/>
                <w:b/>
              </w:rPr>
              <w:t>s/d Triwulan IV</w:t>
            </w:r>
          </w:p>
        </w:tc>
      </w:tr>
      <w:tr w:rsidR="00F805EA" w:rsidRPr="00F805EA" w:rsidTr="00F805EA">
        <w:tc>
          <w:tcPr>
            <w:tcW w:w="697" w:type="dxa"/>
            <w:vMerge/>
          </w:tcPr>
          <w:p w:rsidR="00F805EA" w:rsidRPr="00F805EA" w:rsidRDefault="00F805EA" w:rsidP="00F805EA">
            <w:pPr>
              <w:jc w:val="center"/>
              <w:rPr>
                <w:rFonts w:ascii="Times New Roman" w:eastAsia="Calibri" w:hAnsi="Times New Roman"/>
                <w:bCs/>
                <w:color w:val="FF0000"/>
              </w:rPr>
            </w:pPr>
          </w:p>
        </w:tc>
        <w:tc>
          <w:tcPr>
            <w:tcW w:w="0" w:type="auto"/>
            <w:vMerge/>
          </w:tcPr>
          <w:p w:rsidR="00F805EA" w:rsidRPr="00F805EA" w:rsidRDefault="00F805EA" w:rsidP="00F805EA">
            <w:pPr>
              <w:jc w:val="center"/>
              <w:rPr>
                <w:rFonts w:ascii="Times New Roman" w:eastAsia="Calibri" w:hAnsi="Times New Roman"/>
                <w:bCs/>
              </w:rPr>
            </w:pPr>
          </w:p>
        </w:tc>
        <w:tc>
          <w:tcPr>
            <w:tcW w:w="0" w:type="auto"/>
            <w:vMerge/>
          </w:tcPr>
          <w:p w:rsidR="00F805EA" w:rsidRPr="00F805EA" w:rsidRDefault="00F805EA" w:rsidP="00F805EA">
            <w:pPr>
              <w:jc w:val="center"/>
              <w:rPr>
                <w:rFonts w:ascii="Times New Roman" w:eastAsia="Calibri" w:hAnsi="Times New Roman"/>
                <w:bCs/>
              </w:rPr>
            </w:pPr>
          </w:p>
        </w:tc>
        <w:tc>
          <w:tcPr>
            <w:tcW w:w="0" w:type="auto"/>
            <w:vMerge/>
          </w:tcPr>
          <w:p w:rsidR="00F805EA" w:rsidRPr="00F805EA" w:rsidRDefault="00F805EA" w:rsidP="00F805EA">
            <w:pPr>
              <w:jc w:val="center"/>
              <w:rPr>
                <w:rFonts w:ascii="Times New Roman" w:eastAsia="Calibri" w:hAnsi="Times New Roman"/>
                <w:bCs/>
              </w:rPr>
            </w:pPr>
          </w:p>
        </w:tc>
        <w:tc>
          <w:tcPr>
            <w:tcW w:w="0" w:type="auto"/>
            <w:shd w:val="clear" w:color="auto" w:fill="D6E3BC" w:themeFill="accent3" w:themeFillTint="66"/>
          </w:tcPr>
          <w:p w:rsidR="00F805EA" w:rsidRPr="00F805EA" w:rsidRDefault="00F805EA" w:rsidP="00F805EA">
            <w:pPr>
              <w:jc w:val="center"/>
              <w:rPr>
                <w:rFonts w:ascii="Times New Roman" w:eastAsia="Calibri" w:hAnsi="Times New Roman"/>
                <w:b/>
                <w:bCs/>
              </w:rPr>
            </w:pPr>
            <w:r w:rsidRPr="00F805EA">
              <w:rPr>
                <w:rFonts w:ascii="Times New Roman" w:eastAsia="Calibri" w:hAnsi="Times New Roman"/>
                <w:b/>
                <w:bCs/>
              </w:rPr>
              <w:t xml:space="preserve">Target </w:t>
            </w:r>
          </w:p>
        </w:tc>
        <w:tc>
          <w:tcPr>
            <w:tcW w:w="0" w:type="auto"/>
            <w:shd w:val="clear" w:color="auto" w:fill="D6E3BC" w:themeFill="accent3" w:themeFillTint="66"/>
          </w:tcPr>
          <w:p w:rsidR="00F805EA" w:rsidRPr="00F805EA" w:rsidRDefault="00F805EA" w:rsidP="00F805EA">
            <w:pPr>
              <w:jc w:val="center"/>
              <w:rPr>
                <w:rFonts w:ascii="Times New Roman" w:eastAsia="Calibri" w:hAnsi="Times New Roman"/>
                <w:b/>
                <w:bCs/>
              </w:rPr>
            </w:pPr>
            <w:r w:rsidRPr="00F805EA">
              <w:rPr>
                <w:rFonts w:ascii="Times New Roman" w:eastAsia="Calibri" w:hAnsi="Times New Roman"/>
                <w:b/>
                <w:bCs/>
              </w:rPr>
              <w:t xml:space="preserve">Realisasi </w:t>
            </w:r>
          </w:p>
        </w:tc>
        <w:tc>
          <w:tcPr>
            <w:tcW w:w="0" w:type="auto"/>
            <w:shd w:val="clear" w:color="auto" w:fill="D6E3BC" w:themeFill="accent3" w:themeFillTint="66"/>
          </w:tcPr>
          <w:p w:rsidR="00F805EA" w:rsidRPr="00F805EA" w:rsidRDefault="00F805EA" w:rsidP="00F805EA">
            <w:pPr>
              <w:jc w:val="center"/>
              <w:rPr>
                <w:rFonts w:ascii="Times New Roman" w:eastAsia="Calibri" w:hAnsi="Times New Roman"/>
                <w:b/>
                <w:bCs/>
              </w:rPr>
            </w:pPr>
            <w:r w:rsidRPr="00F805EA">
              <w:rPr>
                <w:rFonts w:ascii="Times New Roman" w:eastAsia="Calibri" w:hAnsi="Times New Roman"/>
                <w:b/>
                <w:bCs/>
              </w:rPr>
              <w:t xml:space="preserve">Capaian </w:t>
            </w:r>
          </w:p>
        </w:tc>
      </w:tr>
      <w:tr w:rsidR="00F805EA" w:rsidRPr="00F805EA" w:rsidTr="00F805EA">
        <w:tc>
          <w:tcPr>
            <w:tcW w:w="697" w:type="dxa"/>
            <w:tcBorders>
              <w:bottom w:val="single" w:sz="4" w:space="0" w:color="auto"/>
            </w:tcBorders>
          </w:tcPr>
          <w:p w:rsidR="00F805EA" w:rsidRPr="00F805EA" w:rsidRDefault="00F805EA" w:rsidP="00F805EA">
            <w:pPr>
              <w:spacing w:line="360" w:lineRule="auto"/>
              <w:jc w:val="center"/>
              <w:rPr>
                <w:rFonts w:ascii="Times New Roman" w:eastAsia="Calibri" w:hAnsi="Times New Roman"/>
                <w:bCs/>
                <w:color w:val="FF0000"/>
              </w:rPr>
            </w:pPr>
            <w:r w:rsidRPr="00F805EA">
              <w:rPr>
                <w:rFonts w:ascii="Times New Roman" w:eastAsia="Calibri" w:hAnsi="Times New Roman"/>
                <w:bCs/>
              </w:rPr>
              <w:t>1</w:t>
            </w:r>
          </w:p>
        </w:tc>
        <w:tc>
          <w:tcPr>
            <w:tcW w:w="0" w:type="auto"/>
            <w:tcBorders>
              <w:bottom w:val="single" w:sz="4" w:space="0" w:color="auto"/>
            </w:tcBorders>
          </w:tcPr>
          <w:p w:rsidR="00F805EA" w:rsidRPr="00F805EA" w:rsidRDefault="00F805EA" w:rsidP="00F805EA">
            <w:pPr>
              <w:spacing w:line="360" w:lineRule="auto"/>
              <w:rPr>
                <w:rFonts w:ascii="Times New Roman" w:eastAsia="Calibri" w:hAnsi="Times New Roman"/>
                <w:bCs/>
              </w:rPr>
            </w:pPr>
            <w:r w:rsidRPr="00F805EA">
              <w:rPr>
                <w:rFonts w:ascii="Times New Roman" w:eastAsia="Calibri" w:hAnsi="Times New Roman"/>
                <w:bCs/>
              </w:rPr>
              <w:t xml:space="preserve">Meningkatnya Pembinaan Lingkungan Sosial di Rumah Sakit </w:t>
            </w:r>
          </w:p>
        </w:tc>
        <w:tc>
          <w:tcPr>
            <w:tcW w:w="0" w:type="auto"/>
          </w:tcPr>
          <w:p w:rsidR="00F805EA" w:rsidRPr="00F805EA" w:rsidRDefault="00F805EA" w:rsidP="00F805EA">
            <w:pPr>
              <w:spacing w:line="360" w:lineRule="auto"/>
              <w:rPr>
                <w:rFonts w:ascii="Times New Roman" w:eastAsia="Calibri" w:hAnsi="Times New Roman"/>
                <w:bCs/>
              </w:rPr>
            </w:pPr>
            <w:r w:rsidRPr="00F805EA">
              <w:rPr>
                <w:rFonts w:ascii="Times New Roman" w:eastAsia="Calibri" w:hAnsi="Times New Roman"/>
                <w:bCs/>
              </w:rPr>
              <w:t>Persentase kelengkapan alat kesehatan rumah sakit daerah</w:t>
            </w:r>
          </w:p>
        </w:tc>
        <w:tc>
          <w:tcPr>
            <w:tcW w:w="0" w:type="auto"/>
          </w:tcPr>
          <w:p w:rsidR="00F805EA" w:rsidRPr="00F805EA" w:rsidRDefault="00F805EA" w:rsidP="00F805EA">
            <w:pPr>
              <w:spacing w:line="360" w:lineRule="auto"/>
              <w:jc w:val="center"/>
              <w:rPr>
                <w:rFonts w:ascii="Times New Roman" w:eastAsia="Calibri" w:hAnsi="Times New Roman"/>
                <w:bCs/>
              </w:rPr>
            </w:pPr>
            <w:r w:rsidRPr="00F805EA">
              <w:rPr>
                <w:rFonts w:ascii="Times New Roman" w:eastAsia="Calibri" w:hAnsi="Times New Roman"/>
                <w:bCs/>
              </w:rPr>
              <w:t>80%</w:t>
            </w:r>
          </w:p>
        </w:tc>
        <w:tc>
          <w:tcPr>
            <w:tcW w:w="0" w:type="auto"/>
          </w:tcPr>
          <w:p w:rsidR="00F805EA" w:rsidRPr="00F805EA" w:rsidRDefault="00F805EA" w:rsidP="00F805EA">
            <w:pPr>
              <w:jc w:val="center"/>
              <w:rPr>
                <w:rFonts w:ascii="Times New Roman" w:eastAsia="Calibri" w:hAnsi="Times New Roman"/>
                <w:bCs/>
              </w:rPr>
            </w:pPr>
            <w:r w:rsidRPr="00F805EA">
              <w:rPr>
                <w:rFonts w:ascii="Times New Roman" w:eastAsia="Calibri" w:hAnsi="Times New Roman"/>
                <w:bCs/>
              </w:rPr>
              <w:t>80%</w:t>
            </w:r>
          </w:p>
        </w:tc>
        <w:tc>
          <w:tcPr>
            <w:tcW w:w="0" w:type="auto"/>
          </w:tcPr>
          <w:p w:rsidR="00F805EA" w:rsidRPr="00F805EA" w:rsidRDefault="00F805EA" w:rsidP="00F805EA">
            <w:pPr>
              <w:jc w:val="center"/>
              <w:rPr>
                <w:rFonts w:ascii="Times New Roman" w:eastAsia="Calibri" w:hAnsi="Times New Roman"/>
                <w:bCs/>
              </w:rPr>
            </w:pPr>
            <w:r w:rsidRPr="00F805EA">
              <w:rPr>
                <w:rFonts w:ascii="Times New Roman" w:eastAsia="Calibri" w:hAnsi="Times New Roman"/>
                <w:bCs/>
              </w:rPr>
              <w:t>65,57%</w:t>
            </w:r>
          </w:p>
        </w:tc>
        <w:tc>
          <w:tcPr>
            <w:tcW w:w="0" w:type="auto"/>
          </w:tcPr>
          <w:p w:rsidR="00F805EA" w:rsidRPr="00F805EA" w:rsidRDefault="00F805EA" w:rsidP="00F805EA">
            <w:pPr>
              <w:jc w:val="center"/>
              <w:rPr>
                <w:rFonts w:ascii="Times New Roman" w:eastAsia="Calibri" w:hAnsi="Times New Roman"/>
                <w:bCs/>
              </w:rPr>
            </w:pPr>
            <w:r w:rsidRPr="00F805EA">
              <w:rPr>
                <w:rFonts w:ascii="Times New Roman" w:hAnsi="Times New Roman"/>
              </w:rPr>
              <w:t>81,96%</w:t>
            </w:r>
          </w:p>
        </w:tc>
      </w:tr>
      <w:tr w:rsidR="00F805EA" w:rsidRPr="00F805EA" w:rsidTr="00F805EA">
        <w:tc>
          <w:tcPr>
            <w:tcW w:w="697" w:type="dxa"/>
            <w:tcBorders>
              <w:bottom w:val="nil"/>
            </w:tcBorders>
          </w:tcPr>
          <w:p w:rsidR="00F805EA" w:rsidRPr="00F805EA" w:rsidRDefault="00F805EA" w:rsidP="00F805EA">
            <w:pPr>
              <w:spacing w:line="360" w:lineRule="auto"/>
              <w:jc w:val="center"/>
              <w:rPr>
                <w:rFonts w:ascii="Times New Roman" w:eastAsia="Calibri" w:hAnsi="Times New Roman"/>
                <w:bCs/>
              </w:rPr>
            </w:pPr>
            <w:r w:rsidRPr="00F805EA">
              <w:rPr>
                <w:rFonts w:ascii="Times New Roman" w:eastAsia="Calibri" w:hAnsi="Times New Roman"/>
                <w:bCs/>
              </w:rPr>
              <w:t>2</w:t>
            </w:r>
          </w:p>
        </w:tc>
        <w:tc>
          <w:tcPr>
            <w:tcW w:w="0" w:type="auto"/>
            <w:tcBorders>
              <w:bottom w:val="nil"/>
            </w:tcBorders>
          </w:tcPr>
          <w:p w:rsidR="00F805EA" w:rsidRPr="00F805EA" w:rsidRDefault="00F805EA" w:rsidP="00F805EA">
            <w:pPr>
              <w:spacing w:line="360" w:lineRule="auto"/>
              <w:rPr>
                <w:rFonts w:ascii="Times New Roman" w:eastAsia="Calibri" w:hAnsi="Times New Roman"/>
                <w:bCs/>
              </w:rPr>
            </w:pPr>
            <w:r w:rsidRPr="00F805EA">
              <w:rPr>
                <w:rFonts w:ascii="Times New Roman" w:eastAsia="Calibri" w:hAnsi="Times New Roman"/>
                <w:bCs/>
              </w:rPr>
              <w:t>Meningkatnya Upaya Kesehatan Rujukan di Rumah Sakit</w:t>
            </w:r>
          </w:p>
        </w:tc>
        <w:tc>
          <w:tcPr>
            <w:tcW w:w="0" w:type="auto"/>
          </w:tcPr>
          <w:p w:rsidR="00F805EA" w:rsidRPr="00F805EA" w:rsidRDefault="00F805EA" w:rsidP="00F805EA">
            <w:pPr>
              <w:spacing w:line="360" w:lineRule="auto"/>
              <w:rPr>
                <w:rFonts w:ascii="Times New Roman" w:eastAsia="Calibri" w:hAnsi="Times New Roman"/>
                <w:bCs/>
              </w:rPr>
            </w:pPr>
            <w:r w:rsidRPr="00F805EA">
              <w:rPr>
                <w:rFonts w:ascii="Times New Roman" w:eastAsia="Calibri" w:hAnsi="Times New Roman"/>
                <w:bCs/>
              </w:rPr>
              <w:t>Persentase indikator SPM Rumah Sakit yang memenuhi target</w:t>
            </w:r>
          </w:p>
        </w:tc>
        <w:tc>
          <w:tcPr>
            <w:tcW w:w="0" w:type="auto"/>
          </w:tcPr>
          <w:p w:rsidR="00F805EA" w:rsidRPr="00F805EA" w:rsidRDefault="00F805EA" w:rsidP="00F805EA">
            <w:pPr>
              <w:spacing w:line="360" w:lineRule="auto"/>
              <w:jc w:val="center"/>
              <w:rPr>
                <w:rFonts w:ascii="Times New Roman" w:eastAsia="Calibri" w:hAnsi="Times New Roman"/>
                <w:bCs/>
              </w:rPr>
            </w:pPr>
            <w:r w:rsidRPr="00F805EA">
              <w:rPr>
                <w:rFonts w:ascii="Times New Roman" w:eastAsia="Calibri" w:hAnsi="Times New Roman"/>
                <w:bCs/>
              </w:rPr>
              <w:t>100%</w:t>
            </w:r>
          </w:p>
        </w:tc>
        <w:tc>
          <w:tcPr>
            <w:tcW w:w="0" w:type="auto"/>
          </w:tcPr>
          <w:p w:rsidR="00F805EA" w:rsidRPr="00F805EA" w:rsidRDefault="00F805EA" w:rsidP="00F805EA">
            <w:pPr>
              <w:jc w:val="center"/>
              <w:rPr>
                <w:rFonts w:ascii="Times New Roman" w:eastAsia="Calibri" w:hAnsi="Times New Roman"/>
                <w:bCs/>
              </w:rPr>
            </w:pPr>
            <w:r w:rsidRPr="00F805EA">
              <w:rPr>
                <w:rFonts w:ascii="Times New Roman" w:hAnsi="Times New Roman"/>
              </w:rPr>
              <w:t>100%</w:t>
            </w:r>
          </w:p>
        </w:tc>
        <w:tc>
          <w:tcPr>
            <w:tcW w:w="0" w:type="auto"/>
          </w:tcPr>
          <w:p w:rsidR="00F805EA" w:rsidRPr="00F805EA" w:rsidRDefault="00F805EA" w:rsidP="00F805EA">
            <w:pPr>
              <w:jc w:val="center"/>
              <w:rPr>
                <w:rFonts w:ascii="Times New Roman" w:eastAsia="Calibri" w:hAnsi="Times New Roman"/>
                <w:bCs/>
                <w:color w:val="FF0000"/>
              </w:rPr>
            </w:pPr>
            <w:r w:rsidRPr="00F805EA">
              <w:rPr>
                <w:rFonts w:ascii="Times New Roman" w:eastAsia="Calibri" w:hAnsi="Times New Roman"/>
                <w:bCs/>
              </w:rPr>
              <w:t>90,20%</w:t>
            </w:r>
          </w:p>
        </w:tc>
        <w:tc>
          <w:tcPr>
            <w:tcW w:w="0" w:type="auto"/>
          </w:tcPr>
          <w:p w:rsidR="00F805EA" w:rsidRPr="00F805EA" w:rsidRDefault="00F805EA" w:rsidP="00F805EA">
            <w:pPr>
              <w:jc w:val="center"/>
              <w:rPr>
                <w:rFonts w:ascii="Times New Roman" w:eastAsia="Calibri" w:hAnsi="Times New Roman"/>
                <w:bCs/>
                <w:color w:val="FF0000"/>
              </w:rPr>
            </w:pPr>
            <w:r w:rsidRPr="00F805EA">
              <w:rPr>
                <w:rFonts w:ascii="Times New Roman" w:hAnsi="Times New Roman"/>
              </w:rPr>
              <w:t>90,20%</w:t>
            </w:r>
          </w:p>
        </w:tc>
      </w:tr>
      <w:tr w:rsidR="00F805EA" w:rsidRPr="00F805EA" w:rsidTr="00F805EA">
        <w:tc>
          <w:tcPr>
            <w:tcW w:w="697" w:type="dxa"/>
            <w:tcBorders>
              <w:top w:val="nil"/>
            </w:tcBorders>
          </w:tcPr>
          <w:p w:rsidR="00F805EA" w:rsidRPr="00F805EA" w:rsidRDefault="00F805EA" w:rsidP="00F805EA">
            <w:pPr>
              <w:spacing w:line="360" w:lineRule="auto"/>
              <w:jc w:val="center"/>
              <w:rPr>
                <w:rFonts w:ascii="Times New Roman" w:eastAsia="Calibri" w:hAnsi="Times New Roman"/>
                <w:bCs/>
                <w:color w:val="FF0000"/>
              </w:rPr>
            </w:pPr>
          </w:p>
        </w:tc>
        <w:tc>
          <w:tcPr>
            <w:tcW w:w="0" w:type="auto"/>
            <w:tcBorders>
              <w:top w:val="nil"/>
            </w:tcBorders>
          </w:tcPr>
          <w:p w:rsidR="00F805EA" w:rsidRPr="00F805EA" w:rsidRDefault="00F805EA" w:rsidP="00F805EA">
            <w:pPr>
              <w:spacing w:line="360" w:lineRule="auto"/>
              <w:jc w:val="center"/>
              <w:rPr>
                <w:rFonts w:ascii="Times New Roman" w:eastAsia="Calibri" w:hAnsi="Times New Roman"/>
                <w:bCs/>
                <w:color w:val="FF0000"/>
              </w:rPr>
            </w:pPr>
          </w:p>
        </w:tc>
        <w:tc>
          <w:tcPr>
            <w:tcW w:w="0" w:type="auto"/>
          </w:tcPr>
          <w:p w:rsidR="00F805EA" w:rsidRPr="00F805EA" w:rsidRDefault="00F805EA" w:rsidP="00F805EA">
            <w:pPr>
              <w:spacing w:line="360" w:lineRule="auto"/>
              <w:rPr>
                <w:rFonts w:ascii="Times New Roman" w:eastAsia="Calibri" w:hAnsi="Times New Roman"/>
                <w:bCs/>
              </w:rPr>
            </w:pPr>
            <w:r w:rsidRPr="00F805EA">
              <w:rPr>
                <w:rFonts w:ascii="Times New Roman" w:eastAsia="Calibri" w:hAnsi="Times New Roman"/>
                <w:bCs/>
              </w:rPr>
              <w:t>Persentase kelengkapan sarana, prasarana, dan alat kesehatan</w:t>
            </w:r>
          </w:p>
        </w:tc>
        <w:tc>
          <w:tcPr>
            <w:tcW w:w="0" w:type="auto"/>
          </w:tcPr>
          <w:p w:rsidR="00F805EA" w:rsidRPr="00F805EA" w:rsidRDefault="00F805EA" w:rsidP="00F805EA">
            <w:pPr>
              <w:spacing w:line="360" w:lineRule="auto"/>
              <w:jc w:val="center"/>
              <w:rPr>
                <w:rFonts w:ascii="Times New Roman" w:eastAsia="Calibri" w:hAnsi="Times New Roman"/>
                <w:bCs/>
              </w:rPr>
            </w:pPr>
            <w:r w:rsidRPr="00F805EA">
              <w:rPr>
                <w:rFonts w:ascii="Times New Roman" w:eastAsia="Calibri" w:hAnsi="Times New Roman"/>
                <w:bCs/>
              </w:rPr>
              <w:t>80%</w:t>
            </w:r>
          </w:p>
        </w:tc>
        <w:tc>
          <w:tcPr>
            <w:tcW w:w="0" w:type="auto"/>
          </w:tcPr>
          <w:p w:rsidR="00F805EA" w:rsidRPr="00F805EA" w:rsidRDefault="00F805EA" w:rsidP="00F805EA">
            <w:pPr>
              <w:jc w:val="center"/>
              <w:rPr>
                <w:rFonts w:ascii="Times New Roman" w:eastAsia="Calibri" w:hAnsi="Times New Roman"/>
                <w:bCs/>
              </w:rPr>
            </w:pPr>
            <w:r w:rsidRPr="00F805EA">
              <w:rPr>
                <w:rFonts w:ascii="Times New Roman" w:hAnsi="Times New Roman"/>
              </w:rPr>
              <w:t>80%</w:t>
            </w:r>
          </w:p>
        </w:tc>
        <w:tc>
          <w:tcPr>
            <w:tcW w:w="0" w:type="auto"/>
          </w:tcPr>
          <w:p w:rsidR="00F805EA" w:rsidRPr="00F805EA" w:rsidRDefault="00F805EA" w:rsidP="00F805EA">
            <w:pPr>
              <w:jc w:val="center"/>
              <w:rPr>
                <w:rFonts w:ascii="Times New Roman" w:eastAsia="Calibri" w:hAnsi="Times New Roman"/>
                <w:bCs/>
                <w:color w:val="FF0000"/>
              </w:rPr>
            </w:pPr>
            <w:r w:rsidRPr="00F805EA">
              <w:rPr>
                <w:rFonts w:ascii="Times New Roman" w:eastAsia="Calibri" w:hAnsi="Times New Roman"/>
                <w:bCs/>
              </w:rPr>
              <w:t>89,67%</w:t>
            </w:r>
          </w:p>
        </w:tc>
        <w:tc>
          <w:tcPr>
            <w:tcW w:w="0" w:type="auto"/>
          </w:tcPr>
          <w:p w:rsidR="00F805EA" w:rsidRPr="00F805EA" w:rsidRDefault="00F805EA" w:rsidP="00F805EA">
            <w:pPr>
              <w:jc w:val="center"/>
              <w:rPr>
                <w:rFonts w:ascii="Times New Roman" w:eastAsia="Calibri" w:hAnsi="Times New Roman"/>
                <w:bCs/>
                <w:color w:val="FF0000"/>
              </w:rPr>
            </w:pPr>
            <w:r w:rsidRPr="00F805EA">
              <w:rPr>
                <w:rFonts w:ascii="Times New Roman" w:hAnsi="Times New Roman"/>
              </w:rPr>
              <w:t>112,20%</w:t>
            </w:r>
          </w:p>
        </w:tc>
      </w:tr>
    </w:tbl>
    <w:p w:rsidR="00F805EA" w:rsidRPr="00F805EA" w:rsidRDefault="00F805EA" w:rsidP="00F805EA">
      <w:pPr>
        <w:ind w:firstLine="720"/>
        <w:jc w:val="both"/>
        <w:rPr>
          <w:rFonts w:ascii="Times New Roman" w:hAnsi="Times New Roman" w:cs="Times New Roman"/>
          <w:color w:val="FF0000"/>
          <w:szCs w:val="24"/>
        </w:rPr>
      </w:pPr>
    </w:p>
    <w:p w:rsidR="00F805EA" w:rsidRPr="00F805EA" w:rsidRDefault="00F805EA" w:rsidP="00F805EA">
      <w:pPr>
        <w:ind w:left="720" w:firstLine="720"/>
        <w:jc w:val="both"/>
        <w:rPr>
          <w:rFonts w:ascii="Times New Roman" w:hAnsi="Times New Roman" w:cs="Times New Roman"/>
          <w:color w:val="FF0000"/>
          <w:szCs w:val="24"/>
        </w:rPr>
      </w:pPr>
      <w:r w:rsidRPr="00F805EA">
        <w:rPr>
          <w:rFonts w:ascii="Times New Roman" w:hAnsi="Times New Roman" w:cs="Times New Roman"/>
          <w:szCs w:val="24"/>
        </w:rPr>
        <w:t xml:space="preserve">Persentase kelengkapan alat kesehatan RSUD </w:t>
      </w:r>
      <w:proofErr w:type="gramStart"/>
      <w:r w:rsidRPr="00F805EA">
        <w:rPr>
          <w:rFonts w:ascii="Times New Roman" w:hAnsi="Times New Roman" w:cs="Times New Roman"/>
          <w:szCs w:val="24"/>
        </w:rPr>
        <w:t>dr</w:t>
      </w:r>
      <w:proofErr w:type="gramEnd"/>
      <w:r w:rsidRPr="00F805EA">
        <w:rPr>
          <w:rFonts w:ascii="Times New Roman" w:hAnsi="Times New Roman" w:cs="Times New Roman"/>
          <w:szCs w:val="24"/>
        </w:rPr>
        <w:t>. Haryoto pada triwulan IV tahun 2020 merupakan akumulasi dari kurun waktu sebelumnya. Persentase kelengkapan alat kesehatan RSUD Dr. Haryoto baru mencapai 65</w:t>
      </w:r>
      <w:proofErr w:type="gramStart"/>
      <w:r w:rsidRPr="00F805EA">
        <w:rPr>
          <w:rFonts w:ascii="Times New Roman" w:hAnsi="Times New Roman" w:cs="Times New Roman"/>
          <w:szCs w:val="24"/>
        </w:rPr>
        <w:t>,57</w:t>
      </w:r>
      <w:proofErr w:type="gramEnd"/>
      <w:r w:rsidRPr="00F805EA">
        <w:rPr>
          <w:rFonts w:ascii="Times New Roman" w:hAnsi="Times New Roman" w:cs="Times New Roman"/>
          <w:szCs w:val="24"/>
        </w:rPr>
        <w:t xml:space="preserve">% dari target 80%.  </w:t>
      </w:r>
      <w:proofErr w:type="gramStart"/>
      <w:r w:rsidRPr="00F805EA">
        <w:rPr>
          <w:rFonts w:ascii="Times New Roman" w:hAnsi="Times New Roman" w:cs="Times New Roman"/>
          <w:szCs w:val="24"/>
        </w:rPr>
        <w:t>Hal ini disebabkan pemenuhan kelengkapan alat kesehatan membutuhkan investasi yang tidak sedikit dan pemenuhannya menyesuaikan kemampuan finansial rumah sakit.</w:t>
      </w:r>
      <w:proofErr w:type="gramEnd"/>
      <w:r w:rsidRPr="00F805EA">
        <w:rPr>
          <w:rFonts w:ascii="Times New Roman" w:hAnsi="Times New Roman" w:cs="Times New Roman"/>
          <w:color w:val="FF0000"/>
          <w:szCs w:val="24"/>
        </w:rPr>
        <w:t xml:space="preserve">  </w:t>
      </w:r>
    </w:p>
    <w:p w:rsidR="00F805EA" w:rsidRPr="00F805EA" w:rsidRDefault="00F805EA" w:rsidP="00F805EA">
      <w:pPr>
        <w:ind w:left="720" w:firstLine="720"/>
        <w:jc w:val="both"/>
        <w:rPr>
          <w:rFonts w:ascii="Times New Roman" w:hAnsi="Times New Roman" w:cs="Times New Roman"/>
          <w:szCs w:val="24"/>
        </w:rPr>
      </w:pPr>
      <w:r w:rsidRPr="00F805EA">
        <w:rPr>
          <w:rFonts w:ascii="Times New Roman" w:hAnsi="Times New Roman" w:cs="Times New Roman"/>
          <w:szCs w:val="24"/>
        </w:rPr>
        <w:t xml:space="preserve">Standar Pelayanan Minimal RSUD Dr. Haryoto diatur dalam Peraturan Bupati Lumajang Nomor 7 Tahun 2020 tentang Standar Pelayanan Minimal Rumah Sakit Umum Daerah </w:t>
      </w:r>
      <w:proofErr w:type="gramStart"/>
      <w:r w:rsidRPr="00F805EA">
        <w:rPr>
          <w:rFonts w:ascii="Times New Roman" w:hAnsi="Times New Roman" w:cs="Times New Roman"/>
          <w:szCs w:val="24"/>
        </w:rPr>
        <w:t>dr</w:t>
      </w:r>
      <w:proofErr w:type="gramEnd"/>
      <w:r w:rsidRPr="00F805EA">
        <w:rPr>
          <w:rFonts w:ascii="Times New Roman" w:hAnsi="Times New Roman" w:cs="Times New Roman"/>
          <w:szCs w:val="24"/>
        </w:rPr>
        <w:t>. Haryoto Lumajang.  Indikator SPM yang memenuhi target mencapai 90</w:t>
      </w:r>
      <w:proofErr w:type="gramStart"/>
      <w:r w:rsidRPr="00F805EA">
        <w:rPr>
          <w:rFonts w:ascii="Times New Roman" w:hAnsi="Times New Roman" w:cs="Times New Roman"/>
          <w:szCs w:val="24"/>
        </w:rPr>
        <w:t>,20</w:t>
      </w:r>
      <w:proofErr w:type="gramEnd"/>
      <w:r w:rsidRPr="00F805EA">
        <w:rPr>
          <w:rFonts w:ascii="Times New Roman" w:hAnsi="Times New Roman" w:cs="Times New Roman"/>
          <w:szCs w:val="24"/>
        </w:rPr>
        <w:t>%.  Pelayanan IGD, Rawat Jalan, Rawat Inap, Bedah, Persalinan dan Perinatologi, Perawatan Intensif, serta Rekam Medis merupakan jenis pelayanan yang perlu didorong kinerjanya agar mencapai standar pelayanan minimal.</w:t>
      </w:r>
    </w:p>
    <w:p w:rsidR="00F805EA" w:rsidRPr="00F805EA" w:rsidRDefault="00F805EA" w:rsidP="00F805EA">
      <w:pPr>
        <w:ind w:left="720" w:firstLine="720"/>
        <w:jc w:val="both"/>
        <w:rPr>
          <w:rFonts w:ascii="Times New Roman" w:hAnsi="Times New Roman" w:cs="Times New Roman"/>
          <w:szCs w:val="24"/>
        </w:rPr>
      </w:pPr>
      <w:proofErr w:type="gramStart"/>
      <w:r w:rsidRPr="00F805EA">
        <w:rPr>
          <w:rFonts w:ascii="Times New Roman" w:hAnsi="Times New Roman" w:cs="Times New Roman"/>
          <w:szCs w:val="24"/>
        </w:rPr>
        <w:t>Upaya mendukung pelayanan kesehatan yang berkualitas dibutuhkan sarana, prasarana dan alat kesehatan yang siap pakai sesuai dengan jenis dan tingkatan rumah sakit.</w:t>
      </w:r>
      <w:proofErr w:type="gramEnd"/>
      <w:r w:rsidRPr="00F805EA">
        <w:rPr>
          <w:rFonts w:ascii="Times New Roman" w:hAnsi="Times New Roman" w:cs="Times New Roman"/>
          <w:szCs w:val="24"/>
        </w:rPr>
        <w:t xml:space="preserve"> Persentase </w:t>
      </w:r>
      <w:proofErr w:type="gramStart"/>
      <w:r w:rsidRPr="00F805EA">
        <w:rPr>
          <w:rFonts w:ascii="Times New Roman" w:hAnsi="Times New Roman" w:cs="Times New Roman"/>
          <w:szCs w:val="24"/>
        </w:rPr>
        <w:t>kelengkapan  sarana</w:t>
      </w:r>
      <w:proofErr w:type="gramEnd"/>
      <w:r w:rsidRPr="00F805EA">
        <w:rPr>
          <w:rFonts w:ascii="Times New Roman" w:hAnsi="Times New Roman" w:cs="Times New Roman"/>
          <w:szCs w:val="24"/>
        </w:rPr>
        <w:t xml:space="preserve">, prasarana dan alat kesehatan RSUD Dr. Haryoto mencapai 89,67%. Informasi kondisi ketersediaan sarana, prasarana, dan alat kesehatan RSUD </w:t>
      </w:r>
      <w:proofErr w:type="gramStart"/>
      <w:r w:rsidRPr="00F805EA">
        <w:rPr>
          <w:rFonts w:ascii="Times New Roman" w:hAnsi="Times New Roman" w:cs="Times New Roman"/>
          <w:szCs w:val="24"/>
        </w:rPr>
        <w:t>dr</w:t>
      </w:r>
      <w:proofErr w:type="gramEnd"/>
      <w:r w:rsidRPr="00F805EA">
        <w:rPr>
          <w:rFonts w:ascii="Times New Roman" w:hAnsi="Times New Roman" w:cs="Times New Roman"/>
          <w:szCs w:val="24"/>
        </w:rPr>
        <w:t>. Haryoto sebagaimana dihimpun dalam Aplikasi ASPAK adalah sebagai berikut:</w:t>
      </w:r>
    </w:p>
    <w:p w:rsidR="00F805EA" w:rsidRPr="00F805EA" w:rsidRDefault="00F805EA" w:rsidP="00F805EA">
      <w:pPr>
        <w:pStyle w:val="ListParagraph"/>
        <w:ind w:left="1800"/>
        <w:jc w:val="both"/>
        <w:rPr>
          <w:rFonts w:ascii="Times New Roman" w:hAnsi="Times New Roman" w:cs="Times New Roman"/>
          <w:color w:val="FF0000"/>
          <w:szCs w:val="24"/>
        </w:rPr>
      </w:pPr>
    </w:p>
    <w:p w:rsidR="00F805EA" w:rsidRDefault="00F805EA">
      <w:pPr>
        <w:rPr>
          <w:rFonts w:ascii="Times New Roman" w:hAnsi="Times New Roman" w:cs="Times New Roman"/>
          <w:szCs w:val="24"/>
        </w:rPr>
      </w:pPr>
      <w:r>
        <w:rPr>
          <w:rFonts w:ascii="Times New Roman" w:hAnsi="Times New Roman" w:cs="Times New Roman"/>
          <w:szCs w:val="24"/>
        </w:rPr>
        <w:br w:type="page"/>
      </w:r>
    </w:p>
    <w:p w:rsidR="00F805EA" w:rsidRPr="00F805EA" w:rsidRDefault="00F805EA" w:rsidP="00F805EA">
      <w:pPr>
        <w:spacing w:line="240" w:lineRule="auto"/>
        <w:ind w:left="720"/>
        <w:jc w:val="center"/>
        <w:rPr>
          <w:rFonts w:ascii="Times New Roman" w:hAnsi="Times New Roman" w:cs="Times New Roman"/>
          <w:szCs w:val="24"/>
        </w:rPr>
      </w:pPr>
      <w:proofErr w:type="gramStart"/>
      <w:r w:rsidRPr="00F805EA">
        <w:rPr>
          <w:rFonts w:ascii="Times New Roman" w:hAnsi="Times New Roman" w:cs="Times New Roman"/>
          <w:szCs w:val="24"/>
        </w:rPr>
        <w:lastRenderedPageBreak/>
        <w:t>Gambar 1.</w:t>
      </w:r>
      <w:proofErr w:type="gramEnd"/>
    </w:p>
    <w:p w:rsidR="00F805EA" w:rsidRPr="00F805EA" w:rsidRDefault="00F805EA" w:rsidP="00F805EA">
      <w:pPr>
        <w:spacing w:line="240" w:lineRule="auto"/>
        <w:ind w:left="720"/>
        <w:jc w:val="center"/>
        <w:rPr>
          <w:rFonts w:ascii="Times New Roman" w:hAnsi="Times New Roman" w:cs="Times New Roman"/>
          <w:szCs w:val="24"/>
        </w:rPr>
      </w:pPr>
      <w:r w:rsidRPr="00F805EA">
        <w:rPr>
          <w:rFonts w:ascii="Times New Roman" w:hAnsi="Times New Roman" w:cs="Times New Roman"/>
          <w:szCs w:val="24"/>
        </w:rPr>
        <w:t>Kelengkapan Sarana, Prasarana, dan Alat Kesehatan</w:t>
      </w:r>
    </w:p>
    <w:p w:rsidR="00F805EA" w:rsidRPr="00F805EA" w:rsidRDefault="00F805EA" w:rsidP="00F805EA">
      <w:pPr>
        <w:spacing w:line="240" w:lineRule="auto"/>
        <w:ind w:left="720"/>
        <w:jc w:val="center"/>
        <w:rPr>
          <w:rFonts w:ascii="Times New Roman" w:hAnsi="Times New Roman" w:cs="Times New Roman"/>
          <w:szCs w:val="24"/>
        </w:rPr>
      </w:pPr>
    </w:p>
    <w:p w:rsidR="00F805EA" w:rsidRPr="00F805EA" w:rsidRDefault="00F805EA" w:rsidP="00F805EA">
      <w:pPr>
        <w:spacing w:line="240" w:lineRule="auto"/>
        <w:ind w:left="720"/>
        <w:jc w:val="center"/>
        <w:rPr>
          <w:rFonts w:ascii="Times New Roman" w:hAnsi="Times New Roman" w:cs="Times New Roman"/>
          <w:szCs w:val="24"/>
        </w:rPr>
      </w:pPr>
      <w:r w:rsidRPr="00F805EA">
        <w:rPr>
          <w:rFonts w:ascii="Times New Roman" w:hAnsi="Times New Roman" w:cs="Times New Roman"/>
          <w:noProof/>
          <w:szCs w:val="24"/>
        </w:rPr>
        <w:drawing>
          <wp:inline distT="0" distB="0" distL="0" distR="0" wp14:anchorId="17D39113" wp14:editId="2A713615">
            <wp:extent cx="5567473" cy="2028825"/>
            <wp:effectExtent l="19050" t="19050" r="146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2574" t="36288" r="979" b="27141"/>
                    <a:stretch/>
                  </pic:blipFill>
                  <pic:spPr bwMode="auto">
                    <a:xfrm>
                      <a:off x="0" y="0"/>
                      <a:ext cx="5584387" cy="203498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805EA" w:rsidRPr="00F805EA" w:rsidRDefault="00F805EA" w:rsidP="00F805EA">
      <w:pPr>
        <w:ind w:left="720"/>
        <w:rPr>
          <w:rFonts w:ascii="Times New Roman" w:hAnsi="Times New Roman" w:cs="Times New Roman"/>
          <w:i/>
          <w:iCs/>
          <w:szCs w:val="24"/>
        </w:rPr>
      </w:pPr>
      <w:proofErr w:type="gramStart"/>
      <w:r w:rsidRPr="00F805EA">
        <w:rPr>
          <w:rFonts w:ascii="Times New Roman" w:hAnsi="Times New Roman" w:cs="Times New Roman"/>
          <w:i/>
          <w:iCs/>
          <w:szCs w:val="24"/>
        </w:rPr>
        <w:t>Sumber :</w:t>
      </w:r>
      <w:proofErr w:type="gramEnd"/>
      <w:r w:rsidRPr="00F805EA">
        <w:rPr>
          <w:rFonts w:ascii="Times New Roman" w:hAnsi="Times New Roman" w:cs="Times New Roman"/>
          <w:i/>
          <w:iCs/>
          <w:szCs w:val="24"/>
        </w:rPr>
        <w:t xml:space="preserve"> Aspak, Januari 2021</w:t>
      </w:r>
    </w:p>
    <w:p w:rsidR="00F805EA" w:rsidRPr="00F805EA" w:rsidRDefault="00F805EA" w:rsidP="00F805EA">
      <w:pPr>
        <w:ind w:left="720"/>
        <w:jc w:val="center"/>
        <w:rPr>
          <w:rFonts w:ascii="Times New Roman" w:hAnsi="Times New Roman" w:cs="Times New Roman"/>
          <w:szCs w:val="24"/>
        </w:rPr>
      </w:pPr>
    </w:p>
    <w:p w:rsidR="00F805EA" w:rsidRPr="00F805EA" w:rsidRDefault="00F805EA" w:rsidP="00F805EA">
      <w:pPr>
        <w:ind w:left="720"/>
        <w:jc w:val="center"/>
        <w:rPr>
          <w:rFonts w:ascii="Times New Roman" w:hAnsi="Times New Roman" w:cs="Times New Roman"/>
          <w:szCs w:val="24"/>
        </w:rPr>
      </w:pPr>
      <w:r w:rsidRPr="00F805EA">
        <w:rPr>
          <w:rFonts w:ascii="Times New Roman" w:hAnsi="Times New Roman" w:cs="Times New Roman"/>
          <w:szCs w:val="24"/>
        </w:rPr>
        <w:t>Tabel 4</w:t>
      </w:r>
    </w:p>
    <w:p w:rsidR="00F805EA" w:rsidRPr="00F805EA" w:rsidRDefault="00F805EA" w:rsidP="00F805EA">
      <w:pPr>
        <w:ind w:left="720"/>
        <w:jc w:val="center"/>
        <w:rPr>
          <w:rFonts w:ascii="Times New Roman" w:hAnsi="Times New Roman" w:cs="Times New Roman"/>
          <w:szCs w:val="24"/>
        </w:rPr>
      </w:pPr>
      <w:r w:rsidRPr="00F805EA">
        <w:rPr>
          <w:rFonts w:ascii="Times New Roman" w:hAnsi="Times New Roman" w:cs="Times New Roman"/>
          <w:szCs w:val="24"/>
        </w:rPr>
        <w:t>Realisasi Anggaran Tahun 2020</w:t>
      </w:r>
    </w:p>
    <w:tbl>
      <w:tblPr>
        <w:tblStyle w:val="TableGrid"/>
        <w:tblW w:w="0" w:type="auto"/>
        <w:tblInd w:w="704" w:type="dxa"/>
        <w:tblLook w:val="04A0" w:firstRow="1" w:lastRow="0" w:firstColumn="1" w:lastColumn="0" w:noHBand="0" w:noVBand="1"/>
      </w:tblPr>
      <w:tblGrid>
        <w:gridCol w:w="718"/>
        <w:gridCol w:w="3499"/>
        <w:gridCol w:w="1976"/>
        <w:gridCol w:w="2116"/>
        <w:gridCol w:w="1125"/>
      </w:tblGrid>
      <w:tr w:rsidR="00F805EA" w:rsidRPr="00F805EA" w:rsidTr="00F805EA">
        <w:trPr>
          <w:trHeight w:val="423"/>
          <w:tblHeader/>
        </w:trPr>
        <w:tc>
          <w:tcPr>
            <w:tcW w:w="0" w:type="auto"/>
            <w:vAlign w:val="center"/>
          </w:tcPr>
          <w:p w:rsidR="00F805EA" w:rsidRPr="00F805EA" w:rsidRDefault="00F805EA" w:rsidP="00F805EA">
            <w:pPr>
              <w:pStyle w:val="ListParagraph"/>
              <w:spacing w:line="336" w:lineRule="auto"/>
              <w:ind w:left="0"/>
              <w:jc w:val="center"/>
              <w:rPr>
                <w:rFonts w:ascii="Times New Roman" w:hAnsi="Times New Roman" w:cs="Times New Roman"/>
                <w:b/>
                <w:bCs/>
                <w:szCs w:val="24"/>
              </w:rPr>
            </w:pPr>
            <w:r w:rsidRPr="00F805EA">
              <w:rPr>
                <w:rFonts w:ascii="Times New Roman" w:hAnsi="Times New Roman" w:cs="Times New Roman"/>
                <w:b/>
                <w:bCs/>
                <w:szCs w:val="24"/>
              </w:rPr>
              <w:t>Kode</w:t>
            </w:r>
          </w:p>
        </w:tc>
        <w:tc>
          <w:tcPr>
            <w:tcW w:w="0" w:type="auto"/>
            <w:vAlign w:val="center"/>
          </w:tcPr>
          <w:p w:rsidR="00F805EA" w:rsidRPr="00F805EA" w:rsidRDefault="00F805EA" w:rsidP="00F805EA">
            <w:pPr>
              <w:pStyle w:val="ListParagraph"/>
              <w:spacing w:line="336" w:lineRule="auto"/>
              <w:ind w:left="0"/>
              <w:jc w:val="center"/>
              <w:rPr>
                <w:rFonts w:ascii="Times New Roman" w:hAnsi="Times New Roman" w:cs="Times New Roman"/>
                <w:b/>
                <w:bCs/>
                <w:szCs w:val="24"/>
              </w:rPr>
            </w:pPr>
            <w:r w:rsidRPr="00F805EA">
              <w:rPr>
                <w:rFonts w:ascii="Times New Roman" w:hAnsi="Times New Roman" w:cs="Times New Roman"/>
                <w:b/>
                <w:bCs/>
                <w:szCs w:val="24"/>
              </w:rPr>
              <w:t>Program</w:t>
            </w:r>
          </w:p>
        </w:tc>
        <w:tc>
          <w:tcPr>
            <w:tcW w:w="0" w:type="auto"/>
            <w:vAlign w:val="center"/>
          </w:tcPr>
          <w:p w:rsidR="00F805EA" w:rsidRPr="00F805EA" w:rsidRDefault="00F805EA" w:rsidP="00F805EA">
            <w:pPr>
              <w:pStyle w:val="ListParagraph"/>
              <w:spacing w:line="336" w:lineRule="auto"/>
              <w:ind w:left="0"/>
              <w:jc w:val="center"/>
              <w:rPr>
                <w:rFonts w:ascii="Times New Roman" w:hAnsi="Times New Roman" w:cs="Times New Roman"/>
                <w:b/>
                <w:bCs/>
                <w:szCs w:val="24"/>
              </w:rPr>
            </w:pPr>
            <w:r w:rsidRPr="00F805EA">
              <w:rPr>
                <w:rFonts w:ascii="Times New Roman" w:hAnsi="Times New Roman" w:cs="Times New Roman"/>
                <w:b/>
                <w:bCs/>
                <w:szCs w:val="24"/>
              </w:rPr>
              <w:t xml:space="preserve">Anggaran </w:t>
            </w:r>
          </w:p>
          <w:p w:rsidR="00F805EA" w:rsidRPr="00F805EA" w:rsidRDefault="00F805EA" w:rsidP="00F805EA">
            <w:pPr>
              <w:pStyle w:val="ListParagraph"/>
              <w:spacing w:line="336" w:lineRule="auto"/>
              <w:ind w:left="0"/>
              <w:jc w:val="center"/>
              <w:rPr>
                <w:rFonts w:ascii="Times New Roman" w:hAnsi="Times New Roman" w:cs="Times New Roman"/>
                <w:b/>
                <w:bCs/>
                <w:szCs w:val="24"/>
              </w:rPr>
            </w:pPr>
            <w:r w:rsidRPr="00F805EA">
              <w:rPr>
                <w:rFonts w:ascii="Times New Roman" w:hAnsi="Times New Roman" w:cs="Times New Roman"/>
                <w:b/>
                <w:bCs/>
                <w:szCs w:val="24"/>
              </w:rPr>
              <w:t>(Rp)</w:t>
            </w:r>
          </w:p>
        </w:tc>
        <w:tc>
          <w:tcPr>
            <w:tcW w:w="0" w:type="auto"/>
            <w:vAlign w:val="center"/>
          </w:tcPr>
          <w:p w:rsidR="00F805EA" w:rsidRPr="00F805EA" w:rsidRDefault="00F805EA" w:rsidP="00F805EA">
            <w:pPr>
              <w:pStyle w:val="ListParagraph"/>
              <w:spacing w:line="336" w:lineRule="auto"/>
              <w:ind w:left="0"/>
              <w:jc w:val="center"/>
              <w:rPr>
                <w:rFonts w:ascii="Times New Roman" w:hAnsi="Times New Roman" w:cs="Times New Roman"/>
                <w:b/>
                <w:bCs/>
                <w:szCs w:val="24"/>
              </w:rPr>
            </w:pPr>
            <w:r w:rsidRPr="00F805EA">
              <w:rPr>
                <w:rFonts w:ascii="Times New Roman" w:hAnsi="Times New Roman" w:cs="Times New Roman"/>
                <w:b/>
                <w:bCs/>
                <w:szCs w:val="24"/>
              </w:rPr>
              <w:t xml:space="preserve">Realisasi </w:t>
            </w:r>
          </w:p>
          <w:p w:rsidR="00F805EA" w:rsidRPr="00F805EA" w:rsidRDefault="00F805EA" w:rsidP="00F805EA">
            <w:pPr>
              <w:pStyle w:val="ListParagraph"/>
              <w:spacing w:line="336" w:lineRule="auto"/>
              <w:ind w:left="0"/>
              <w:jc w:val="center"/>
              <w:rPr>
                <w:rFonts w:ascii="Times New Roman" w:hAnsi="Times New Roman" w:cs="Times New Roman"/>
                <w:b/>
                <w:bCs/>
                <w:szCs w:val="24"/>
              </w:rPr>
            </w:pPr>
            <w:r w:rsidRPr="00F805EA">
              <w:rPr>
                <w:rFonts w:ascii="Times New Roman" w:hAnsi="Times New Roman" w:cs="Times New Roman"/>
                <w:b/>
                <w:bCs/>
                <w:szCs w:val="24"/>
              </w:rPr>
              <w:t>(Rp)</w:t>
            </w:r>
          </w:p>
        </w:tc>
        <w:tc>
          <w:tcPr>
            <w:tcW w:w="0" w:type="auto"/>
            <w:vAlign w:val="center"/>
          </w:tcPr>
          <w:p w:rsidR="00F805EA" w:rsidRPr="00F805EA" w:rsidRDefault="00F805EA" w:rsidP="00F805EA">
            <w:pPr>
              <w:pStyle w:val="ListParagraph"/>
              <w:spacing w:line="336" w:lineRule="auto"/>
              <w:ind w:left="0"/>
              <w:jc w:val="center"/>
              <w:rPr>
                <w:rFonts w:ascii="Times New Roman" w:hAnsi="Times New Roman" w:cs="Times New Roman"/>
                <w:b/>
                <w:bCs/>
                <w:szCs w:val="24"/>
              </w:rPr>
            </w:pPr>
            <w:r w:rsidRPr="00F805EA">
              <w:rPr>
                <w:rFonts w:ascii="Times New Roman" w:hAnsi="Times New Roman" w:cs="Times New Roman"/>
                <w:b/>
                <w:bCs/>
                <w:szCs w:val="24"/>
              </w:rPr>
              <w:t>Capaian (%)</w:t>
            </w:r>
          </w:p>
        </w:tc>
      </w:tr>
      <w:tr w:rsidR="00F805EA" w:rsidRPr="00F805EA" w:rsidTr="00F805EA">
        <w:tc>
          <w:tcPr>
            <w:tcW w:w="0" w:type="auto"/>
            <w:shd w:val="clear" w:color="auto" w:fill="F2F2F2" w:themeFill="background1" w:themeFillShade="F2"/>
          </w:tcPr>
          <w:p w:rsidR="00F805EA" w:rsidRPr="00F805EA" w:rsidRDefault="00F805EA" w:rsidP="00F805EA">
            <w:pPr>
              <w:pStyle w:val="ListParagraph"/>
              <w:spacing w:line="336" w:lineRule="auto"/>
              <w:ind w:left="0"/>
              <w:jc w:val="center"/>
              <w:rPr>
                <w:rFonts w:ascii="Times New Roman" w:hAnsi="Times New Roman" w:cs="Times New Roman"/>
                <w:b/>
                <w:bCs/>
                <w:szCs w:val="24"/>
              </w:rPr>
            </w:pPr>
            <w:r w:rsidRPr="00F805EA">
              <w:rPr>
                <w:rFonts w:ascii="Times New Roman" w:hAnsi="Times New Roman" w:cs="Times New Roman"/>
                <w:b/>
                <w:bCs/>
                <w:szCs w:val="24"/>
              </w:rPr>
              <w:t>25</w:t>
            </w:r>
          </w:p>
        </w:tc>
        <w:tc>
          <w:tcPr>
            <w:tcW w:w="0" w:type="auto"/>
            <w:shd w:val="clear" w:color="auto" w:fill="F2F2F2" w:themeFill="background1" w:themeFillShade="F2"/>
          </w:tcPr>
          <w:p w:rsidR="00F805EA" w:rsidRPr="00F805EA" w:rsidRDefault="00F805EA" w:rsidP="00F805EA">
            <w:pPr>
              <w:pStyle w:val="ListParagraph"/>
              <w:spacing w:line="336" w:lineRule="auto"/>
              <w:ind w:left="0"/>
              <w:rPr>
                <w:rFonts w:ascii="Times New Roman" w:hAnsi="Times New Roman" w:cs="Times New Roman"/>
                <w:b/>
                <w:bCs/>
                <w:szCs w:val="24"/>
              </w:rPr>
            </w:pPr>
            <w:r w:rsidRPr="00F805EA">
              <w:rPr>
                <w:rFonts w:ascii="Times New Roman" w:hAnsi="Times New Roman" w:cs="Times New Roman"/>
                <w:b/>
                <w:bCs/>
                <w:szCs w:val="24"/>
              </w:rPr>
              <w:t xml:space="preserve">Pembinaan Lingkungan Sosial </w:t>
            </w:r>
          </w:p>
        </w:tc>
        <w:tc>
          <w:tcPr>
            <w:tcW w:w="0" w:type="auto"/>
            <w:shd w:val="clear" w:color="auto" w:fill="F2F2F2" w:themeFill="background1" w:themeFillShade="F2"/>
          </w:tcPr>
          <w:p w:rsidR="00F805EA" w:rsidRPr="00F805EA" w:rsidRDefault="00F805EA" w:rsidP="00F805EA">
            <w:pPr>
              <w:pStyle w:val="ListParagraph"/>
              <w:spacing w:line="336" w:lineRule="auto"/>
              <w:ind w:left="0"/>
              <w:jc w:val="right"/>
              <w:rPr>
                <w:rFonts w:ascii="Times New Roman" w:hAnsi="Times New Roman" w:cs="Times New Roman"/>
                <w:b/>
                <w:bCs/>
                <w:szCs w:val="24"/>
              </w:rPr>
            </w:pPr>
            <w:r w:rsidRPr="00F805EA">
              <w:rPr>
                <w:rFonts w:ascii="Times New Roman" w:hAnsi="Times New Roman" w:cs="Times New Roman"/>
                <w:b/>
                <w:bCs/>
                <w:szCs w:val="24"/>
              </w:rPr>
              <w:t>5.822.600.350,00</w:t>
            </w:r>
          </w:p>
        </w:tc>
        <w:tc>
          <w:tcPr>
            <w:tcW w:w="0" w:type="auto"/>
            <w:shd w:val="clear" w:color="auto" w:fill="F2F2F2" w:themeFill="background1" w:themeFillShade="F2"/>
          </w:tcPr>
          <w:p w:rsidR="00F805EA" w:rsidRPr="00F805EA" w:rsidRDefault="00F805EA" w:rsidP="00F805EA">
            <w:pPr>
              <w:spacing w:line="336" w:lineRule="auto"/>
              <w:jc w:val="right"/>
              <w:rPr>
                <w:rFonts w:ascii="Times New Roman" w:hAnsi="Times New Roman" w:cs="Times New Roman"/>
                <w:b/>
                <w:bCs/>
                <w:szCs w:val="24"/>
              </w:rPr>
            </w:pPr>
            <w:r w:rsidRPr="00F805EA">
              <w:rPr>
                <w:rFonts w:ascii="Times New Roman" w:hAnsi="Times New Roman" w:cs="Times New Roman"/>
                <w:b/>
                <w:bCs/>
                <w:szCs w:val="24"/>
              </w:rPr>
              <w:t>5.114.947.941,00</w:t>
            </w:r>
          </w:p>
        </w:tc>
        <w:tc>
          <w:tcPr>
            <w:tcW w:w="0" w:type="auto"/>
            <w:shd w:val="clear" w:color="auto" w:fill="F2F2F2" w:themeFill="background1" w:themeFillShade="F2"/>
          </w:tcPr>
          <w:p w:rsidR="00F805EA" w:rsidRPr="00F805EA" w:rsidRDefault="00F805EA" w:rsidP="00F805EA">
            <w:pPr>
              <w:spacing w:line="336" w:lineRule="auto"/>
              <w:jc w:val="right"/>
              <w:rPr>
                <w:rFonts w:ascii="Times New Roman" w:hAnsi="Times New Roman" w:cs="Times New Roman"/>
                <w:b/>
                <w:bCs/>
                <w:szCs w:val="24"/>
              </w:rPr>
            </w:pPr>
            <w:r w:rsidRPr="00F805EA">
              <w:rPr>
                <w:rFonts w:ascii="Times New Roman" w:hAnsi="Times New Roman" w:cs="Times New Roman"/>
                <w:b/>
                <w:bCs/>
                <w:szCs w:val="24"/>
              </w:rPr>
              <w:t>87,85</w:t>
            </w:r>
          </w:p>
        </w:tc>
      </w:tr>
      <w:tr w:rsidR="00F805EA" w:rsidRPr="00F805EA" w:rsidTr="00F805EA">
        <w:tc>
          <w:tcPr>
            <w:tcW w:w="0" w:type="auto"/>
          </w:tcPr>
          <w:p w:rsidR="00F805EA" w:rsidRPr="00F805EA" w:rsidRDefault="00F805EA" w:rsidP="00F805EA">
            <w:pPr>
              <w:pStyle w:val="ListParagraph"/>
              <w:spacing w:line="336" w:lineRule="auto"/>
              <w:ind w:left="0"/>
              <w:jc w:val="center"/>
              <w:rPr>
                <w:rFonts w:ascii="Times New Roman" w:hAnsi="Times New Roman" w:cs="Times New Roman"/>
                <w:szCs w:val="24"/>
              </w:rPr>
            </w:pPr>
            <w:r w:rsidRPr="00F805EA">
              <w:rPr>
                <w:rFonts w:ascii="Times New Roman" w:hAnsi="Times New Roman" w:cs="Times New Roman"/>
                <w:szCs w:val="24"/>
              </w:rPr>
              <w:t>25.25</w:t>
            </w:r>
          </w:p>
        </w:tc>
        <w:tc>
          <w:tcPr>
            <w:tcW w:w="0" w:type="auto"/>
          </w:tcPr>
          <w:p w:rsidR="00F805EA" w:rsidRPr="00F805EA" w:rsidRDefault="00F805EA" w:rsidP="00F805EA">
            <w:pPr>
              <w:pStyle w:val="ListParagraph"/>
              <w:spacing w:line="336" w:lineRule="auto"/>
              <w:ind w:left="0"/>
              <w:rPr>
                <w:rFonts w:ascii="Times New Roman" w:hAnsi="Times New Roman" w:cs="Times New Roman"/>
                <w:szCs w:val="24"/>
              </w:rPr>
            </w:pPr>
            <w:r w:rsidRPr="00F805EA">
              <w:rPr>
                <w:rFonts w:ascii="Times New Roman" w:hAnsi="Times New Roman" w:cs="Times New Roman"/>
                <w:szCs w:val="24"/>
              </w:rPr>
              <w:t>Penyediaan / peningkatan / pemeliharaan sarana, prasarana fasilitas kesehatan yang bekerjasama dengan Badan Penyelenggara Jaminan Sosial Kesehatan (DBHCHT)</w:t>
            </w:r>
          </w:p>
        </w:tc>
        <w:tc>
          <w:tcPr>
            <w:tcW w:w="0" w:type="auto"/>
          </w:tcPr>
          <w:p w:rsidR="00F805EA" w:rsidRPr="00F805EA" w:rsidRDefault="00F805EA" w:rsidP="00F805EA">
            <w:pPr>
              <w:pStyle w:val="ListParagraph"/>
              <w:spacing w:line="336" w:lineRule="auto"/>
              <w:ind w:left="0"/>
              <w:jc w:val="right"/>
              <w:rPr>
                <w:rFonts w:ascii="Times New Roman" w:hAnsi="Times New Roman" w:cs="Times New Roman"/>
                <w:szCs w:val="24"/>
              </w:rPr>
            </w:pPr>
            <w:r w:rsidRPr="00F805EA">
              <w:rPr>
                <w:rFonts w:ascii="Times New Roman" w:hAnsi="Times New Roman" w:cs="Times New Roman"/>
                <w:szCs w:val="24"/>
              </w:rPr>
              <w:t>5.822.600.350,00</w:t>
            </w:r>
          </w:p>
        </w:tc>
        <w:tc>
          <w:tcPr>
            <w:tcW w:w="0" w:type="auto"/>
          </w:tcPr>
          <w:p w:rsidR="00F805EA" w:rsidRPr="00F805EA" w:rsidRDefault="00F805EA" w:rsidP="00F805EA">
            <w:pPr>
              <w:spacing w:line="336" w:lineRule="auto"/>
              <w:jc w:val="right"/>
              <w:rPr>
                <w:rFonts w:ascii="Times New Roman" w:hAnsi="Times New Roman" w:cs="Times New Roman"/>
                <w:szCs w:val="24"/>
              </w:rPr>
            </w:pPr>
            <w:r w:rsidRPr="00F805EA">
              <w:rPr>
                <w:rFonts w:ascii="Times New Roman" w:hAnsi="Times New Roman" w:cs="Times New Roman"/>
                <w:szCs w:val="24"/>
              </w:rPr>
              <w:t>5.114.947.941,00</w:t>
            </w:r>
          </w:p>
        </w:tc>
        <w:tc>
          <w:tcPr>
            <w:tcW w:w="0" w:type="auto"/>
          </w:tcPr>
          <w:p w:rsidR="00F805EA" w:rsidRPr="00F805EA" w:rsidRDefault="00F805EA" w:rsidP="00F805EA">
            <w:pPr>
              <w:spacing w:line="336" w:lineRule="auto"/>
              <w:jc w:val="right"/>
              <w:rPr>
                <w:rFonts w:ascii="Times New Roman" w:hAnsi="Times New Roman" w:cs="Times New Roman"/>
                <w:szCs w:val="24"/>
              </w:rPr>
            </w:pPr>
            <w:r w:rsidRPr="00F805EA">
              <w:rPr>
                <w:rFonts w:ascii="Times New Roman" w:hAnsi="Times New Roman" w:cs="Times New Roman"/>
                <w:szCs w:val="24"/>
              </w:rPr>
              <w:t>87,85</w:t>
            </w:r>
          </w:p>
        </w:tc>
      </w:tr>
      <w:tr w:rsidR="00F805EA" w:rsidRPr="00F805EA" w:rsidTr="00F805EA">
        <w:tc>
          <w:tcPr>
            <w:tcW w:w="0" w:type="auto"/>
            <w:shd w:val="clear" w:color="auto" w:fill="F2F2F2" w:themeFill="background1" w:themeFillShade="F2"/>
          </w:tcPr>
          <w:p w:rsidR="00F805EA" w:rsidRPr="00F805EA" w:rsidRDefault="00F805EA" w:rsidP="00F805EA">
            <w:pPr>
              <w:pStyle w:val="ListParagraph"/>
              <w:spacing w:line="336" w:lineRule="auto"/>
              <w:ind w:left="0"/>
              <w:jc w:val="center"/>
              <w:rPr>
                <w:rFonts w:ascii="Times New Roman" w:hAnsi="Times New Roman" w:cs="Times New Roman"/>
                <w:b/>
                <w:bCs/>
                <w:szCs w:val="24"/>
              </w:rPr>
            </w:pPr>
            <w:r w:rsidRPr="00F805EA">
              <w:rPr>
                <w:rFonts w:ascii="Times New Roman" w:hAnsi="Times New Roman" w:cs="Times New Roman"/>
                <w:b/>
                <w:bCs/>
                <w:szCs w:val="24"/>
              </w:rPr>
              <w:t>45</w:t>
            </w:r>
          </w:p>
        </w:tc>
        <w:tc>
          <w:tcPr>
            <w:tcW w:w="0" w:type="auto"/>
            <w:shd w:val="clear" w:color="auto" w:fill="F2F2F2" w:themeFill="background1" w:themeFillShade="F2"/>
          </w:tcPr>
          <w:p w:rsidR="00F805EA" w:rsidRPr="00F805EA" w:rsidRDefault="00F805EA" w:rsidP="00F805EA">
            <w:pPr>
              <w:pStyle w:val="ListParagraph"/>
              <w:spacing w:line="336" w:lineRule="auto"/>
              <w:ind w:left="0"/>
              <w:rPr>
                <w:rFonts w:ascii="Times New Roman" w:hAnsi="Times New Roman" w:cs="Times New Roman"/>
                <w:b/>
                <w:bCs/>
                <w:szCs w:val="24"/>
              </w:rPr>
            </w:pPr>
            <w:r w:rsidRPr="00F805EA">
              <w:rPr>
                <w:rFonts w:ascii="Times New Roman" w:hAnsi="Times New Roman" w:cs="Times New Roman"/>
                <w:b/>
                <w:bCs/>
                <w:szCs w:val="24"/>
              </w:rPr>
              <w:t>Upaya Kesehatan Rujukan di Rumah Sakit</w:t>
            </w:r>
          </w:p>
        </w:tc>
        <w:tc>
          <w:tcPr>
            <w:tcW w:w="0" w:type="auto"/>
            <w:shd w:val="clear" w:color="auto" w:fill="F2F2F2" w:themeFill="background1" w:themeFillShade="F2"/>
          </w:tcPr>
          <w:p w:rsidR="00F805EA" w:rsidRPr="00F805EA" w:rsidRDefault="00F805EA" w:rsidP="00F805EA">
            <w:pPr>
              <w:pStyle w:val="ListParagraph"/>
              <w:spacing w:line="336" w:lineRule="auto"/>
              <w:ind w:left="0"/>
              <w:jc w:val="right"/>
              <w:rPr>
                <w:rFonts w:ascii="Times New Roman" w:hAnsi="Times New Roman" w:cs="Times New Roman"/>
                <w:b/>
                <w:bCs/>
                <w:szCs w:val="24"/>
              </w:rPr>
            </w:pPr>
            <w:r w:rsidRPr="00F805EA">
              <w:rPr>
                <w:rFonts w:ascii="Times New Roman" w:hAnsi="Times New Roman" w:cs="Times New Roman"/>
                <w:b/>
                <w:bCs/>
                <w:szCs w:val="24"/>
              </w:rPr>
              <w:t>128.490.385.344,11</w:t>
            </w:r>
          </w:p>
        </w:tc>
        <w:tc>
          <w:tcPr>
            <w:tcW w:w="0" w:type="auto"/>
            <w:shd w:val="clear" w:color="auto" w:fill="F2F2F2" w:themeFill="background1" w:themeFillShade="F2"/>
          </w:tcPr>
          <w:p w:rsidR="00F805EA" w:rsidRPr="00F805EA" w:rsidRDefault="00F805EA" w:rsidP="00F805EA">
            <w:pPr>
              <w:spacing w:line="336" w:lineRule="auto"/>
              <w:jc w:val="right"/>
              <w:rPr>
                <w:rFonts w:ascii="Times New Roman" w:hAnsi="Times New Roman" w:cs="Times New Roman"/>
                <w:b/>
                <w:bCs/>
                <w:szCs w:val="24"/>
              </w:rPr>
            </w:pPr>
            <w:r w:rsidRPr="00F805EA">
              <w:rPr>
                <w:rFonts w:ascii="Times New Roman" w:hAnsi="Times New Roman" w:cs="Times New Roman"/>
                <w:b/>
                <w:bCs/>
                <w:szCs w:val="24"/>
              </w:rPr>
              <w:t>102.080.610.824,00</w:t>
            </w:r>
          </w:p>
        </w:tc>
        <w:tc>
          <w:tcPr>
            <w:tcW w:w="0" w:type="auto"/>
            <w:shd w:val="clear" w:color="auto" w:fill="F2F2F2" w:themeFill="background1" w:themeFillShade="F2"/>
          </w:tcPr>
          <w:p w:rsidR="00F805EA" w:rsidRPr="00F805EA" w:rsidRDefault="00F805EA" w:rsidP="00F805EA">
            <w:pPr>
              <w:spacing w:line="336" w:lineRule="auto"/>
              <w:jc w:val="right"/>
              <w:rPr>
                <w:rFonts w:ascii="Times New Roman" w:hAnsi="Times New Roman" w:cs="Times New Roman"/>
                <w:b/>
                <w:bCs/>
                <w:szCs w:val="24"/>
              </w:rPr>
            </w:pPr>
            <w:r w:rsidRPr="00F805EA">
              <w:rPr>
                <w:rFonts w:ascii="Times New Roman" w:hAnsi="Times New Roman" w:cs="Times New Roman"/>
                <w:b/>
                <w:bCs/>
                <w:szCs w:val="24"/>
              </w:rPr>
              <w:t>79,45</w:t>
            </w:r>
          </w:p>
        </w:tc>
      </w:tr>
      <w:tr w:rsidR="00F805EA" w:rsidRPr="00F805EA" w:rsidTr="00F805EA">
        <w:tc>
          <w:tcPr>
            <w:tcW w:w="0" w:type="auto"/>
          </w:tcPr>
          <w:p w:rsidR="00F805EA" w:rsidRPr="00F805EA" w:rsidRDefault="00F805EA" w:rsidP="00F805EA">
            <w:pPr>
              <w:pStyle w:val="ListParagraph"/>
              <w:spacing w:line="336" w:lineRule="auto"/>
              <w:ind w:left="0"/>
              <w:jc w:val="center"/>
              <w:rPr>
                <w:rFonts w:ascii="Times New Roman" w:hAnsi="Times New Roman" w:cs="Times New Roman"/>
                <w:szCs w:val="24"/>
              </w:rPr>
            </w:pPr>
            <w:r w:rsidRPr="00F805EA">
              <w:rPr>
                <w:rFonts w:ascii="Times New Roman" w:hAnsi="Times New Roman" w:cs="Times New Roman"/>
                <w:szCs w:val="24"/>
              </w:rPr>
              <w:t>45.01</w:t>
            </w:r>
          </w:p>
        </w:tc>
        <w:tc>
          <w:tcPr>
            <w:tcW w:w="0" w:type="auto"/>
          </w:tcPr>
          <w:p w:rsidR="00F805EA" w:rsidRPr="00F805EA" w:rsidRDefault="00F805EA" w:rsidP="00F805EA">
            <w:pPr>
              <w:pStyle w:val="ListParagraph"/>
              <w:spacing w:line="336" w:lineRule="auto"/>
              <w:ind w:left="0"/>
              <w:rPr>
                <w:rFonts w:ascii="Times New Roman" w:hAnsi="Times New Roman" w:cs="Times New Roman"/>
                <w:szCs w:val="24"/>
              </w:rPr>
            </w:pPr>
            <w:r w:rsidRPr="00F805EA">
              <w:rPr>
                <w:rFonts w:ascii="Times New Roman" w:hAnsi="Times New Roman" w:cs="Times New Roman"/>
                <w:szCs w:val="24"/>
              </w:rPr>
              <w:t>Penyediaan dan pemeliharaan sarana, prasarana, dan peralatan kesehatan untuk pelayanan kesehatan rujukan rumah sakit (DAK &amp;  Pajak Rokok)</w:t>
            </w:r>
          </w:p>
        </w:tc>
        <w:tc>
          <w:tcPr>
            <w:tcW w:w="0" w:type="auto"/>
          </w:tcPr>
          <w:p w:rsidR="00F805EA" w:rsidRPr="00F805EA" w:rsidRDefault="00F805EA" w:rsidP="00F805EA">
            <w:pPr>
              <w:pStyle w:val="ListParagraph"/>
              <w:spacing w:line="336" w:lineRule="auto"/>
              <w:ind w:left="0"/>
              <w:jc w:val="right"/>
              <w:rPr>
                <w:rFonts w:ascii="Times New Roman" w:hAnsi="Times New Roman" w:cs="Times New Roman"/>
                <w:szCs w:val="24"/>
              </w:rPr>
            </w:pPr>
            <w:r w:rsidRPr="00F805EA">
              <w:rPr>
                <w:rFonts w:ascii="Times New Roman" w:hAnsi="Times New Roman" w:cs="Times New Roman"/>
                <w:szCs w:val="24"/>
              </w:rPr>
              <w:t>8.059.468.000,00</w:t>
            </w:r>
          </w:p>
        </w:tc>
        <w:tc>
          <w:tcPr>
            <w:tcW w:w="0" w:type="auto"/>
          </w:tcPr>
          <w:p w:rsidR="00F805EA" w:rsidRPr="00F805EA" w:rsidRDefault="00F805EA" w:rsidP="00F805EA">
            <w:pPr>
              <w:pStyle w:val="ListParagraph"/>
              <w:spacing w:line="336" w:lineRule="auto"/>
              <w:ind w:left="360"/>
              <w:jc w:val="right"/>
              <w:rPr>
                <w:rFonts w:ascii="Times New Roman" w:hAnsi="Times New Roman" w:cs="Times New Roman"/>
                <w:szCs w:val="24"/>
              </w:rPr>
            </w:pPr>
            <w:r w:rsidRPr="00F805EA">
              <w:rPr>
                <w:rFonts w:ascii="Times New Roman" w:hAnsi="Times New Roman" w:cs="Times New Roman"/>
                <w:szCs w:val="24"/>
              </w:rPr>
              <w:t>7.189.419.350,00</w:t>
            </w:r>
          </w:p>
        </w:tc>
        <w:tc>
          <w:tcPr>
            <w:tcW w:w="0" w:type="auto"/>
          </w:tcPr>
          <w:p w:rsidR="00F805EA" w:rsidRPr="00F805EA" w:rsidRDefault="00F805EA" w:rsidP="00F805EA">
            <w:pPr>
              <w:pStyle w:val="ListParagraph"/>
              <w:spacing w:line="336" w:lineRule="auto"/>
              <w:ind w:left="360"/>
              <w:jc w:val="center"/>
              <w:rPr>
                <w:rFonts w:ascii="Times New Roman" w:hAnsi="Times New Roman" w:cs="Times New Roman"/>
                <w:szCs w:val="24"/>
              </w:rPr>
            </w:pPr>
            <w:r w:rsidRPr="00F805EA">
              <w:rPr>
                <w:rFonts w:ascii="Times New Roman" w:hAnsi="Times New Roman" w:cs="Times New Roman"/>
                <w:szCs w:val="24"/>
              </w:rPr>
              <w:t>89,20</w:t>
            </w:r>
          </w:p>
        </w:tc>
      </w:tr>
      <w:tr w:rsidR="00F805EA" w:rsidRPr="00F805EA" w:rsidTr="00F805EA">
        <w:tc>
          <w:tcPr>
            <w:tcW w:w="0" w:type="auto"/>
          </w:tcPr>
          <w:p w:rsidR="00F805EA" w:rsidRPr="00F805EA" w:rsidRDefault="00F805EA" w:rsidP="00F805EA">
            <w:pPr>
              <w:pStyle w:val="ListParagraph"/>
              <w:spacing w:line="336" w:lineRule="auto"/>
              <w:ind w:left="0"/>
              <w:jc w:val="center"/>
              <w:rPr>
                <w:rFonts w:ascii="Times New Roman" w:hAnsi="Times New Roman" w:cs="Times New Roman"/>
                <w:szCs w:val="24"/>
              </w:rPr>
            </w:pPr>
            <w:r w:rsidRPr="00F805EA">
              <w:rPr>
                <w:rFonts w:ascii="Times New Roman" w:hAnsi="Times New Roman" w:cs="Times New Roman"/>
                <w:szCs w:val="24"/>
              </w:rPr>
              <w:t>45.02</w:t>
            </w:r>
          </w:p>
        </w:tc>
        <w:tc>
          <w:tcPr>
            <w:tcW w:w="0" w:type="auto"/>
          </w:tcPr>
          <w:p w:rsidR="00F805EA" w:rsidRPr="00F805EA" w:rsidRDefault="00F805EA" w:rsidP="00F805EA">
            <w:pPr>
              <w:pStyle w:val="ListParagraph"/>
              <w:spacing w:line="336" w:lineRule="auto"/>
              <w:ind w:left="0"/>
              <w:rPr>
                <w:rFonts w:ascii="Times New Roman" w:hAnsi="Times New Roman" w:cs="Times New Roman"/>
                <w:szCs w:val="24"/>
              </w:rPr>
            </w:pPr>
            <w:r w:rsidRPr="00F805EA">
              <w:rPr>
                <w:rFonts w:ascii="Times New Roman" w:hAnsi="Times New Roman" w:cs="Times New Roman"/>
                <w:szCs w:val="24"/>
              </w:rPr>
              <w:t>Pelayanan dan Pendukung Pelayanan BLUD di Rumah Sakit (BLUD)</w:t>
            </w:r>
          </w:p>
        </w:tc>
        <w:tc>
          <w:tcPr>
            <w:tcW w:w="0" w:type="auto"/>
          </w:tcPr>
          <w:p w:rsidR="00F805EA" w:rsidRPr="00F805EA" w:rsidRDefault="00F805EA" w:rsidP="00F805EA">
            <w:pPr>
              <w:pStyle w:val="ListParagraph"/>
              <w:spacing w:line="336" w:lineRule="auto"/>
              <w:ind w:left="0"/>
              <w:jc w:val="right"/>
              <w:rPr>
                <w:rFonts w:ascii="Times New Roman" w:hAnsi="Times New Roman" w:cs="Times New Roman"/>
                <w:szCs w:val="24"/>
              </w:rPr>
            </w:pPr>
            <w:r w:rsidRPr="00F805EA">
              <w:rPr>
                <w:rFonts w:ascii="Times New Roman" w:hAnsi="Times New Roman" w:cs="Times New Roman"/>
                <w:szCs w:val="24"/>
              </w:rPr>
              <w:t>115.730.917.344,11</w:t>
            </w:r>
          </w:p>
        </w:tc>
        <w:tc>
          <w:tcPr>
            <w:tcW w:w="0" w:type="auto"/>
          </w:tcPr>
          <w:p w:rsidR="00F805EA" w:rsidRPr="00F805EA" w:rsidRDefault="00F805EA" w:rsidP="00F805EA">
            <w:pPr>
              <w:spacing w:line="336" w:lineRule="auto"/>
              <w:jc w:val="right"/>
              <w:rPr>
                <w:rFonts w:ascii="Times New Roman" w:hAnsi="Times New Roman" w:cs="Times New Roman"/>
                <w:szCs w:val="24"/>
              </w:rPr>
            </w:pPr>
            <w:r w:rsidRPr="00F805EA">
              <w:rPr>
                <w:rFonts w:ascii="Times New Roman" w:hAnsi="Times New Roman" w:cs="Times New Roman"/>
                <w:szCs w:val="24"/>
              </w:rPr>
              <w:t>90.193.985.681,00</w:t>
            </w:r>
          </w:p>
        </w:tc>
        <w:tc>
          <w:tcPr>
            <w:tcW w:w="0" w:type="auto"/>
          </w:tcPr>
          <w:p w:rsidR="00F805EA" w:rsidRPr="00F805EA" w:rsidRDefault="00F805EA" w:rsidP="00F805EA">
            <w:pPr>
              <w:spacing w:line="336" w:lineRule="auto"/>
              <w:jc w:val="right"/>
              <w:rPr>
                <w:rFonts w:ascii="Times New Roman" w:hAnsi="Times New Roman" w:cs="Times New Roman"/>
                <w:szCs w:val="24"/>
              </w:rPr>
            </w:pPr>
            <w:r w:rsidRPr="00F805EA">
              <w:rPr>
                <w:rFonts w:ascii="Times New Roman" w:hAnsi="Times New Roman" w:cs="Times New Roman"/>
                <w:szCs w:val="24"/>
              </w:rPr>
              <w:t>77,93</w:t>
            </w:r>
          </w:p>
        </w:tc>
      </w:tr>
      <w:tr w:rsidR="00F805EA" w:rsidRPr="00F805EA" w:rsidTr="00F805EA">
        <w:tc>
          <w:tcPr>
            <w:tcW w:w="0" w:type="auto"/>
          </w:tcPr>
          <w:p w:rsidR="00F805EA" w:rsidRPr="00F805EA" w:rsidRDefault="00F805EA" w:rsidP="00F805EA">
            <w:pPr>
              <w:pStyle w:val="ListParagraph"/>
              <w:spacing w:line="336" w:lineRule="auto"/>
              <w:ind w:left="0"/>
              <w:jc w:val="center"/>
              <w:rPr>
                <w:rFonts w:ascii="Times New Roman" w:hAnsi="Times New Roman" w:cs="Times New Roman"/>
                <w:szCs w:val="24"/>
              </w:rPr>
            </w:pPr>
            <w:r w:rsidRPr="00F805EA">
              <w:rPr>
                <w:rFonts w:ascii="Times New Roman" w:hAnsi="Times New Roman" w:cs="Times New Roman"/>
                <w:szCs w:val="24"/>
              </w:rPr>
              <w:t>45.05</w:t>
            </w:r>
          </w:p>
        </w:tc>
        <w:tc>
          <w:tcPr>
            <w:tcW w:w="0" w:type="auto"/>
          </w:tcPr>
          <w:p w:rsidR="00F805EA" w:rsidRPr="00F805EA" w:rsidRDefault="00F805EA" w:rsidP="00F805EA">
            <w:pPr>
              <w:pStyle w:val="ListParagraph"/>
              <w:spacing w:line="336" w:lineRule="auto"/>
              <w:ind w:left="0"/>
              <w:rPr>
                <w:rFonts w:ascii="Times New Roman" w:hAnsi="Times New Roman" w:cs="Times New Roman"/>
                <w:szCs w:val="24"/>
              </w:rPr>
            </w:pPr>
            <w:r w:rsidRPr="00F805EA">
              <w:rPr>
                <w:rFonts w:ascii="Times New Roman" w:hAnsi="Times New Roman" w:cs="Times New Roman"/>
                <w:szCs w:val="24"/>
              </w:rPr>
              <w:t>Pelayanan persalinan gratis dan masyarakat miskin di rumah sakit (DAU)</w:t>
            </w:r>
          </w:p>
        </w:tc>
        <w:tc>
          <w:tcPr>
            <w:tcW w:w="0" w:type="auto"/>
          </w:tcPr>
          <w:p w:rsidR="00F805EA" w:rsidRPr="00F805EA" w:rsidRDefault="00F805EA" w:rsidP="00F805EA">
            <w:pPr>
              <w:pStyle w:val="ListParagraph"/>
              <w:spacing w:line="336" w:lineRule="auto"/>
              <w:ind w:left="0"/>
              <w:jc w:val="right"/>
              <w:rPr>
                <w:rFonts w:ascii="Times New Roman" w:hAnsi="Times New Roman" w:cs="Times New Roman"/>
                <w:szCs w:val="24"/>
              </w:rPr>
            </w:pPr>
            <w:r w:rsidRPr="00F805EA">
              <w:rPr>
                <w:rFonts w:ascii="Times New Roman" w:hAnsi="Times New Roman" w:cs="Times New Roman"/>
                <w:szCs w:val="24"/>
              </w:rPr>
              <w:t>4.700.000.000,00</w:t>
            </w:r>
          </w:p>
        </w:tc>
        <w:tc>
          <w:tcPr>
            <w:tcW w:w="0" w:type="auto"/>
          </w:tcPr>
          <w:p w:rsidR="00F805EA" w:rsidRPr="00F805EA" w:rsidRDefault="00F805EA" w:rsidP="00F805EA">
            <w:pPr>
              <w:spacing w:line="336" w:lineRule="auto"/>
              <w:jc w:val="right"/>
              <w:rPr>
                <w:rFonts w:ascii="Times New Roman" w:hAnsi="Times New Roman" w:cs="Times New Roman"/>
                <w:szCs w:val="24"/>
              </w:rPr>
            </w:pPr>
            <w:r w:rsidRPr="00F805EA">
              <w:rPr>
                <w:rFonts w:ascii="Times New Roman" w:hAnsi="Times New Roman" w:cs="Times New Roman"/>
                <w:szCs w:val="24"/>
              </w:rPr>
              <w:t>4.697.205.793,00</w:t>
            </w:r>
          </w:p>
        </w:tc>
        <w:tc>
          <w:tcPr>
            <w:tcW w:w="0" w:type="auto"/>
          </w:tcPr>
          <w:p w:rsidR="00F805EA" w:rsidRPr="00F805EA" w:rsidRDefault="00F805EA" w:rsidP="00F805EA">
            <w:pPr>
              <w:spacing w:line="336" w:lineRule="auto"/>
              <w:jc w:val="right"/>
              <w:rPr>
                <w:rFonts w:ascii="Times New Roman" w:hAnsi="Times New Roman" w:cs="Times New Roman"/>
                <w:szCs w:val="24"/>
              </w:rPr>
            </w:pPr>
            <w:r w:rsidRPr="00F805EA">
              <w:rPr>
                <w:rFonts w:ascii="Times New Roman" w:hAnsi="Times New Roman" w:cs="Times New Roman"/>
                <w:szCs w:val="24"/>
              </w:rPr>
              <w:t>99,94</w:t>
            </w:r>
          </w:p>
        </w:tc>
      </w:tr>
      <w:tr w:rsidR="00F805EA" w:rsidRPr="00F805EA" w:rsidTr="00F805EA">
        <w:trPr>
          <w:trHeight w:val="404"/>
        </w:trPr>
        <w:tc>
          <w:tcPr>
            <w:tcW w:w="0" w:type="auto"/>
            <w:vAlign w:val="center"/>
          </w:tcPr>
          <w:p w:rsidR="00F805EA" w:rsidRPr="00F805EA" w:rsidRDefault="00F805EA" w:rsidP="00F805EA">
            <w:pPr>
              <w:pStyle w:val="ListParagraph"/>
              <w:spacing w:line="336" w:lineRule="auto"/>
              <w:ind w:left="0"/>
              <w:jc w:val="center"/>
              <w:rPr>
                <w:rFonts w:ascii="Times New Roman" w:hAnsi="Times New Roman" w:cs="Times New Roman"/>
                <w:b/>
                <w:bCs/>
                <w:szCs w:val="24"/>
              </w:rPr>
            </w:pPr>
          </w:p>
        </w:tc>
        <w:tc>
          <w:tcPr>
            <w:tcW w:w="0" w:type="auto"/>
            <w:vAlign w:val="center"/>
          </w:tcPr>
          <w:p w:rsidR="00F805EA" w:rsidRPr="00F805EA" w:rsidRDefault="00F805EA" w:rsidP="00F805EA">
            <w:pPr>
              <w:pStyle w:val="ListParagraph"/>
              <w:spacing w:line="336" w:lineRule="auto"/>
              <w:ind w:left="0"/>
              <w:jc w:val="center"/>
              <w:rPr>
                <w:rFonts w:ascii="Times New Roman" w:hAnsi="Times New Roman" w:cs="Times New Roman"/>
                <w:b/>
                <w:bCs/>
                <w:szCs w:val="24"/>
              </w:rPr>
            </w:pPr>
            <w:r w:rsidRPr="00F805EA">
              <w:rPr>
                <w:rFonts w:ascii="Times New Roman" w:hAnsi="Times New Roman" w:cs="Times New Roman"/>
                <w:b/>
                <w:bCs/>
                <w:szCs w:val="24"/>
              </w:rPr>
              <w:t>Total</w:t>
            </w:r>
          </w:p>
        </w:tc>
        <w:tc>
          <w:tcPr>
            <w:tcW w:w="0" w:type="auto"/>
            <w:vAlign w:val="center"/>
          </w:tcPr>
          <w:p w:rsidR="00F805EA" w:rsidRPr="00F805EA" w:rsidRDefault="00F805EA" w:rsidP="00F805EA">
            <w:pPr>
              <w:pStyle w:val="ListParagraph"/>
              <w:spacing w:line="336" w:lineRule="auto"/>
              <w:ind w:left="0"/>
              <w:jc w:val="center"/>
              <w:rPr>
                <w:rFonts w:ascii="Times New Roman" w:hAnsi="Times New Roman" w:cs="Times New Roman"/>
                <w:b/>
                <w:bCs/>
                <w:szCs w:val="24"/>
              </w:rPr>
            </w:pPr>
            <w:r w:rsidRPr="00F805EA">
              <w:rPr>
                <w:rFonts w:ascii="Times New Roman" w:hAnsi="Times New Roman" w:cs="Times New Roman"/>
                <w:b/>
                <w:bCs/>
                <w:szCs w:val="24"/>
              </w:rPr>
              <w:t>134.312.985.694,00</w:t>
            </w:r>
          </w:p>
        </w:tc>
        <w:tc>
          <w:tcPr>
            <w:tcW w:w="0" w:type="auto"/>
            <w:vAlign w:val="center"/>
          </w:tcPr>
          <w:p w:rsidR="00F805EA" w:rsidRPr="00F805EA" w:rsidRDefault="00F805EA" w:rsidP="00F805EA">
            <w:pPr>
              <w:spacing w:line="336" w:lineRule="auto"/>
              <w:jc w:val="right"/>
              <w:rPr>
                <w:rFonts w:ascii="Times New Roman" w:hAnsi="Times New Roman" w:cs="Times New Roman"/>
                <w:b/>
                <w:bCs/>
                <w:szCs w:val="24"/>
              </w:rPr>
            </w:pPr>
            <w:r w:rsidRPr="00F805EA">
              <w:rPr>
                <w:rFonts w:ascii="Times New Roman" w:hAnsi="Times New Roman" w:cs="Times New Roman"/>
                <w:b/>
                <w:bCs/>
                <w:szCs w:val="24"/>
              </w:rPr>
              <w:t>107.195.558.765,00</w:t>
            </w:r>
          </w:p>
        </w:tc>
        <w:tc>
          <w:tcPr>
            <w:tcW w:w="0" w:type="auto"/>
            <w:vAlign w:val="center"/>
          </w:tcPr>
          <w:p w:rsidR="00F805EA" w:rsidRPr="00F805EA" w:rsidRDefault="00F805EA" w:rsidP="00F805EA">
            <w:pPr>
              <w:pStyle w:val="ListParagraph"/>
              <w:spacing w:line="336" w:lineRule="auto"/>
              <w:ind w:left="176" w:hanging="184"/>
              <w:jc w:val="right"/>
              <w:rPr>
                <w:rFonts w:ascii="Times New Roman" w:hAnsi="Times New Roman" w:cs="Times New Roman"/>
                <w:b/>
                <w:bCs/>
                <w:szCs w:val="24"/>
              </w:rPr>
            </w:pPr>
            <w:r w:rsidRPr="00F805EA">
              <w:rPr>
                <w:rFonts w:ascii="Times New Roman" w:hAnsi="Times New Roman" w:cs="Times New Roman"/>
                <w:b/>
                <w:bCs/>
                <w:szCs w:val="24"/>
              </w:rPr>
              <w:t>79,81</w:t>
            </w:r>
          </w:p>
        </w:tc>
      </w:tr>
    </w:tbl>
    <w:p w:rsidR="00F805EA" w:rsidRPr="00F805EA" w:rsidRDefault="00F805EA" w:rsidP="00F805EA">
      <w:pPr>
        <w:pStyle w:val="ListParagraph"/>
        <w:ind w:left="709" w:firstLine="731"/>
        <w:jc w:val="both"/>
        <w:rPr>
          <w:rFonts w:ascii="Times New Roman" w:hAnsi="Times New Roman" w:cs="Times New Roman"/>
          <w:color w:val="FF0000"/>
          <w:szCs w:val="24"/>
        </w:rPr>
      </w:pPr>
    </w:p>
    <w:p w:rsidR="00F805EA" w:rsidRPr="00F805EA" w:rsidRDefault="00F805EA" w:rsidP="00F805EA">
      <w:pPr>
        <w:ind w:firstLine="720"/>
        <w:jc w:val="both"/>
        <w:rPr>
          <w:rFonts w:ascii="Times New Roman" w:hAnsi="Times New Roman" w:cs="Times New Roman"/>
          <w:color w:val="FF0000"/>
          <w:szCs w:val="24"/>
        </w:rPr>
      </w:pPr>
      <w:r w:rsidRPr="00F805EA">
        <w:rPr>
          <w:rFonts w:ascii="Times New Roman" w:hAnsi="Times New Roman" w:cs="Times New Roman"/>
          <w:szCs w:val="24"/>
        </w:rPr>
        <w:t>Realisasi anggaran RSUD dr. Haryoto sebesar Rp. 107.195.558.765</w:t>
      </w:r>
      <w:proofErr w:type="gramStart"/>
      <w:r w:rsidRPr="00F805EA">
        <w:rPr>
          <w:rFonts w:ascii="Times New Roman" w:hAnsi="Times New Roman" w:cs="Times New Roman"/>
          <w:szCs w:val="24"/>
        </w:rPr>
        <w:t>,00</w:t>
      </w:r>
      <w:proofErr w:type="gramEnd"/>
      <w:r w:rsidRPr="00F805EA">
        <w:rPr>
          <w:rFonts w:ascii="Times New Roman" w:hAnsi="Times New Roman" w:cs="Times New Roman"/>
          <w:szCs w:val="24"/>
        </w:rPr>
        <w:t xml:space="preserve"> atau sebesar 79,81% dari alokasi anggaran perubahan.</w:t>
      </w:r>
    </w:p>
    <w:p w:rsidR="00F805EA" w:rsidRPr="00F805EA" w:rsidRDefault="00F805EA" w:rsidP="00F805EA">
      <w:pPr>
        <w:pStyle w:val="ListParagraph"/>
        <w:ind w:left="1080"/>
        <w:rPr>
          <w:rFonts w:ascii="Times New Roman" w:hAnsi="Times New Roman" w:cs="Times New Roman"/>
          <w:b/>
          <w:bCs/>
          <w:color w:val="FF0000"/>
          <w:szCs w:val="24"/>
        </w:rPr>
      </w:pPr>
    </w:p>
    <w:p w:rsidR="00F805EA" w:rsidRPr="00F805EA" w:rsidRDefault="00F805EA" w:rsidP="00A3132B">
      <w:pPr>
        <w:pStyle w:val="ListParagraph"/>
        <w:numPr>
          <w:ilvl w:val="1"/>
          <w:numId w:val="34"/>
        </w:numPr>
        <w:spacing w:after="0" w:line="360" w:lineRule="auto"/>
        <w:ind w:left="720"/>
        <w:rPr>
          <w:rFonts w:ascii="Times New Roman" w:hAnsi="Times New Roman" w:cs="Times New Roman"/>
          <w:b/>
          <w:bCs/>
          <w:szCs w:val="24"/>
        </w:rPr>
      </w:pPr>
      <w:r w:rsidRPr="00F805EA">
        <w:rPr>
          <w:rFonts w:ascii="Times New Roman" w:hAnsi="Times New Roman" w:cs="Times New Roman"/>
          <w:b/>
          <w:bCs/>
          <w:szCs w:val="24"/>
        </w:rPr>
        <w:lastRenderedPageBreak/>
        <w:t>Evaluasi dan Analisis Kinerja</w:t>
      </w:r>
    </w:p>
    <w:p w:rsidR="00F805EA" w:rsidRPr="00F805EA" w:rsidRDefault="00F805EA" w:rsidP="00A3132B">
      <w:pPr>
        <w:pStyle w:val="ListParagraph"/>
        <w:numPr>
          <w:ilvl w:val="1"/>
          <w:numId w:val="45"/>
        </w:numPr>
        <w:spacing w:after="0" w:line="360" w:lineRule="auto"/>
        <w:jc w:val="both"/>
        <w:rPr>
          <w:rFonts w:ascii="Times New Roman" w:hAnsi="Times New Roman" w:cs="Times New Roman"/>
          <w:szCs w:val="24"/>
        </w:rPr>
      </w:pPr>
      <w:r w:rsidRPr="00F805EA">
        <w:rPr>
          <w:rFonts w:ascii="Times New Roman" w:hAnsi="Times New Roman" w:cs="Times New Roman"/>
          <w:szCs w:val="24"/>
        </w:rPr>
        <w:t>Kelengkapan alat kesehatan rumah sakit</w:t>
      </w:r>
    </w:p>
    <w:p w:rsidR="00F805EA" w:rsidRPr="00F805EA" w:rsidRDefault="00F805EA" w:rsidP="00F805EA">
      <w:pPr>
        <w:pStyle w:val="ListParagraph"/>
        <w:ind w:left="1080"/>
        <w:jc w:val="both"/>
        <w:rPr>
          <w:rFonts w:ascii="Times New Roman" w:hAnsi="Times New Roman" w:cs="Times New Roman"/>
          <w:szCs w:val="24"/>
        </w:rPr>
      </w:pPr>
      <w:proofErr w:type="gramStart"/>
      <w:r w:rsidRPr="00F805EA">
        <w:rPr>
          <w:rFonts w:ascii="Times New Roman" w:hAnsi="Times New Roman" w:cs="Times New Roman"/>
          <w:szCs w:val="24"/>
        </w:rPr>
        <w:t>Peralatan kesehatan memegang peranan penting dalam penyelenggaraan pelayanan kesehatan di rumah sakit.</w:t>
      </w:r>
      <w:proofErr w:type="gramEnd"/>
      <w:r w:rsidRPr="00F805EA">
        <w:rPr>
          <w:rFonts w:ascii="Times New Roman" w:hAnsi="Times New Roman" w:cs="Times New Roman"/>
          <w:szCs w:val="24"/>
        </w:rPr>
        <w:t xml:space="preserve">  </w:t>
      </w:r>
      <w:proofErr w:type="gramStart"/>
      <w:r w:rsidRPr="00F805EA">
        <w:rPr>
          <w:rFonts w:ascii="Times New Roman" w:hAnsi="Times New Roman" w:cs="Times New Roman"/>
          <w:szCs w:val="24"/>
        </w:rPr>
        <w:t>Pemenuhan alat-alat kesehatan di rumah sakit, selain membutuhkan biaya investasi yang tinggi, juga memerlukan perencanaan kebutuhan yang memadai.</w:t>
      </w:r>
      <w:proofErr w:type="gramEnd"/>
      <w:r w:rsidRPr="00F805EA">
        <w:rPr>
          <w:rFonts w:ascii="Times New Roman" w:hAnsi="Times New Roman" w:cs="Times New Roman"/>
          <w:szCs w:val="24"/>
        </w:rPr>
        <w:t xml:space="preserve">  </w:t>
      </w:r>
    </w:p>
    <w:p w:rsidR="00F805EA" w:rsidRPr="00F805EA" w:rsidRDefault="00F805EA" w:rsidP="00F805EA">
      <w:pPr>
        <w:pStyle w:val="ListParagraph"/>
        <w:ind w:left="1080"/>
        <w:jc w:val="both"/>
        <w:rPr>
          <w:rFonts w:ascii="Times New Roman" w:hAnsi="Times New Roman" w:cs="Times New Roman"/>
          <w:szCs w:val="24"/>
        </w:rPr>
      </w:pPr>
      <w:r w:rsidRPr="00F805EA">
        <w:rPr>
          <w:rFonts w:ascii="Times New Roman" w:hAnsi="Times New Roman" w:cs="Times New Roman"/>
          <w:szCs w:val="24"/>
        </w:rPr>
        <w:t>Berdasarkan data dalam Aplikasi Sarana, Prasarana, dan Alat Kesehatan (ASPAK), kelengkapan alat kesehatan di RSUD Dr. Haryoto adalah sebagai berikut:</w:t>
      </w:r>
    </w:p>
    <w:p w:rsidR="00F805EA" w:rsidRPr="00F805EA" w:rsidRDefault="00F805EA" w:rsidP="00F805EA">
      <w:pPr>
        <w:pStyle w:val="ListParagraph"/>
        <w:ind w:left="1080"/>
        <w:jc w:val="center"/>
        <w:rPr>
          <w:rFonts w:ascii="Times New Roman" w:hAnsi="Times New Roman" w:cs="Times New Roman"/>
          <w:szCs w:val="24"/>
        </w:rPr>
      </w:pPr>
    </w:p>
    <w:p w:rsidR="00F805EA" w:rsidRPr="00F805EA" w:rsidRDefault="00F805EA" w:rsidP="00F805EA">
      <w:pPr>
        <w:pStyle w:val="ListParagraph"/>
        <w:ind w:left="1080"/>
        <w:jc w:val="center"/>
        <w:rPr>
          <w:rFonts w:ascii="Times New Roman" w:hAnsi="Times New Roman" w:cs="Times New Roman"/>
          <w:szCs w:val="24"/>
        </w:rPr>
      </w:pPr>
      <w:r w:rsidRPr="00F805EA">
        <w:rPr>
          <w:rFonts w:ascii="Times New Roman" w:hAnsi="Times New Roman" w:cs="Times New Roman"/>
          <w:szCs w:val="24"/>
        </w:rPr>
        <w:t>Tabel 5</w:t>
      </w:r>
    </w:p>
    <w:p w:rsidR="00F805EA" w:rsidRPr="00F805EA" w:rsidRDefault="00F805EA" w:rsidP="00F805EA">
      <w:pPr>
        <w:pStyle w:val="ListParagraph"/>
        <w:ind w:left="1080"/>
        <w:jc w:val="center"/>
        <w:rPr>
          <w:rFonts w:ascii="Times New Roman" w:hAnsi="Times New Roman" w:cs="Times New Roman"/>
          <w:szCs w:val="24"/>
        </w:rPr>
      </w:pPr>
      <w:r w:rsidRPr="00F805EA">
        <w:rPr>
          <w:rFonts w:ascii="Times New Roman" w:hAnsi="Times New Roman" w:cs="Times New Roman"/>
          <w:szCs w:val="24"/>
        </w:rPr>
        <w:t>Kelengkapan Alat Kesehatan di RSUD Dr. Haryoto</w:t>
      </w:r>
    </w:p>
    <w:tbl>
      <w:tblPr>
        <w:tblStyle w:val="TableGrid"/>
        <w:tblW w:w="0" w:type="auto"/>
        <w:tblInd w:w="1080" w:type="dxa"/>
        <w:tblLook w:val="04A0" w:firstRow="1" w:lastRow="0" w:firstColumn="1" w:lastColumn="0" w:noHBand="0" w:noVBand="1"/>
      </w:tblPr>
      <w:tblGrid>
        <w:gridCol w:w="1042"/>
        <w:gridCol w:w="4961"/>
        <w:gridCol w:w="2314"/>
      </w:tblGrid>
      <w:tr w:rsidR="00F805EA" w:rsidRPr="00F805EA" w:rsidTr="00F805EA">
        <w:tc>
          <w:tcPr>
            <w:tcW w:w="1042" w:type="dxa"/>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No</w:t>
            </w:r>
          </w:p>
        </w:tc>
        <w:tc>
          <w:tcPr>
            <w:tcW w:w="4961" w:type="dxa"/>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Ruangan / Pelayanan</w:t>
            </w:r>
          </w:p>
        </w:tc>
        <w:tc>
          <w:tcPr>
            <w:tcW w:w="2314" w:type="dxa"/>
          </w:tcPr>
          <w:p w:rsidR="00F805EA" w:rsidRPr="00F805EA" w:rsidRDefault="00F805EA" w:rsidP="00F805EA">
            <w:pPr>
              <w:pStyle w:val="ListParagraph"/>
              <w:ind w:left="0"/>
              <w:jc w:val="center"/>
              <w:rPr>
                <w:rFonts w:ascii="Times New Roman" w:hAnsi="Times New Roman" w:cs="Times New Roman"/>
                <w:b/>
                <w:bCs/>
                <w:szCs w:val="24"/>
              </w:rPr>
            </w:pPr>
            <w:r w:rsidRPr="00F805EA">
              <w:rPr>
                <w:rFonts w:ascii="Times New Roman" w:hAnsi="Times New Roman" w:cs="Times New Roman"/>
                <w:b/>
                <w:bCs/>
                <w:szCs w:val="24"/>
              </w:rPr>
              <w:t>Kelengkapan Alat</w:t>
            </w:r>
          </w:p>
        </w:tc>
      </w:tr>
      <w:tr w:rsidR="00F805EA" w:rsidRPr="00F805EA" w:rsidTr="00F805EA">
        <w:trPr>
          <w:trHeight w:val="340"/>
        </w:trPr>
        <w:tc>
          <w:tcPr>
            <w:tcW w:w="1042"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1</w:t>
            </w:r>
          </w:p>
        </w:tc>
        <w:tc>
          <w:tcPr>
            <w:tcW w:w="4961" w:type="dxa"/>
            <w:vAlign w:val="center"/>
          </w:tcPr>
          <w:p w:rsidR="00F805EA" w:rsidRPr="00F805EA" w:rsidRDefault="00F805EA" w:rsidP="00F805EA">
            <w:pPr>
              <w:pStyle w:val="ListParagraph"/>
              <w:ind w:left="0"/>
              <w:rPr>
                <w:rFonts w:ascii="Times New Roman" w:hAnsi="Times New Roman" w:cs="Times New Roman"/>
                <w:szCs w:val="24"/>
              </w:rPr>
            </w:pPr>
            <w:r w:rsidRPr="00F805EA">
              <w:rPr>
                <w:rFonts w:ascii="Times New Roman" w:hAnsi="Times New Roman" w:cs="Times New Roman"/>
                <w:szCs w:val="24"/>
              </w:rPr>
              <w:t>Pelayanan Rawat Jalan</w:t>
            </w:r>
          </w:p>
        </w:tc>
        <w:tc>
          <w:tcPr>
            <w:tcW w:w="2314"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58,22%</w:t>
            </w:r>
          </w:p>
        </w:tc>
      </w:tr>
      <w:tr w:rsidR="00F805EA" w:rsidRPr="00F805EA" w:rsidTr="00F805EA">
        <w:trPr>
          <w:trHeight w:val="340"/>
        </w:trPr>
        <w:tc>
          <w:tcPr>
            <w:tcW w:w="1042"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2</w:t>
            </w:r>
          </w:p>
        </w:tc>
        <w:tc>
          <w:tcPr>
            <w:tcW w:w="4961" w:type="dxa"/>
            <w:vAlign w:val="center"/>
          </w:tcPr>
          <w:p w:rsidR="00F805EA" w:rsidRPr="00F805EA" w:rsidRDefault="00F805EA" w:rsidP="00F805EA">
            <w:pPr>
              <w:pStyle w:val="ListParagraph"/>
              <w:ind w:left="0"/>
              <w:rPr>
                <w:rFonts w:ascii="Times New Roman" w:hAnsi="Times New Roman" w:cs="Times New Roman"/>
                <w:szCs w:val="24"/>
              </w:rPr>
            </w:pPr>
            <w:r w:rsidRPr="00F805EA">
              <w:rPr>
                <w:rFonts w:ascii="Times New Roman" w:hAnsi="Times New Roman" w:cs="Times New Roman"/>
                <w:szCs w:val="24"/>
              </w:rPr>
              <w:t>Pelayanan Gawat Darurat</w:t>
            </w:r>
          </w:p>
        </w:tc>
        <w:tc>
          <w:tcPr>
            <w:tcW w:w="2314"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86,27%</w:t>
            </w:r>
          </w:p>
        </w:tc>
      </w:tr>
      <w:tr w:rsidR="00F805EA" w:rsidRPr="00F805EA" w:rsidTr="00F805EA">
        <w:trPr>
          <w:trHeight w:val="340"/>
        </w:trPr>
        <w:tc>
          <w:tcPr>
            <w:tcW w:w="1042"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3</w:t>
            </w:r>
          </w:p>
        </w:tc>
        <w:tc>
          <w:tcPr>
            <w:tcW w:w="4961" w:type="dxa"/>
            <w:vAlign w:val="center"/>
          </w:tcPr>
          <w:p w:rsidR="00F805EA" w:rsidRPr="00F805EA" w:rsidRDefault="00F805EA" w:rsidP="00F805EA">
            <w:pPr>
              <w:pStyle w:val="ListParagraph"/>
              <w:ind w:left="0"/>
              <w:rPr>
                <w:rFonts w:ascii="Times New Roman" w:hAnsi="Times New Roman" w:cs="Times New Roman"/>
                <w:szCs w:val="24"/>
              </w:rPr>
            </w:pPr>
            <w:r w:rsidRPr="00F805EA">
              <w:rPr>
                <w:rFonts w:ascii="Times New Roman" w:hAnsi="Times New Roman" w:cs="Times New Roman"/>
                <w:szCs w:val="24"/>
              </w:rPr>
              <w:t>Pelayanan Rawat Intensif</w:t>
            </w:r>
          </w:p>
        </w:tc>
        <w:tc>
          <w:tcPr>
            <w:tcW w:w="2314"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80,00%</w:t>
            </w:r>
          </w:p>
        </w:tc>
      </w:tr>
      <w:tr w:rsidR="00F805EA" w:rsidRPr="00F805EA" w:rsidTr="00F805EA">
        <w:trPr>
          <w:trHeight w:val="340"/>
        </w:trPr>
        <w:tc>
          <w:tcPr>
            <w:tcW w:w="1042"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4</w:t>
            </w:r>
          </w:p>
        </w:tc>
        <w:tc>
          <w:tcPr>
            <w:tcW w:w="4961" w:type="dxa"/>
            <w:vAlign w:val="center"/>
          </w:tcPr>
          <w:p w:rsidR="00F805EA" w:rsidRPr="00F805EA" w:rsidRDefault="00F805EA" w:rsidP="00F805EA">
            <w:pPr>
              <w:pStyle w:val="ListParagraph"/>
              <w:ind w:left="0"/>
              <w:rPr>
                <w:rFonts w:ascii="Times New Roman" w:hAnsi="Times New Roman" w:cs="Times New Roman"/>
                <w:szCs w:val="24"/>
              </w:rPr>
            </w:pPr>
            <w:r w:rsidRPr="00F805EA">
              <w:rPr>
                <w:rFonts w:ascii="Times New Roman" w:hAnsi="Times New Roman" w:cs="Times New Roman"/>
                <w:szCs w:val="24"/>
              </w:rPr>
              <w:t>Pelayanan Bedah Sentral</w:t>
            </w:r>
          </w:p>
        </w:tc>
        <w:tc>
          <w:tcPr>
            <w:tcW w:w="2314"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52,79%</w:t>
            </w:r>
          </w:p>
        </w:tc>
      </w:tr>
      <w:tr w:rsidR="00F805EA" w:rsidRPr="00F805EA" w:rsidTr="00F805EA">
        <w:trPr>
          <w:trHeight w:val="340"/>
        </w:trPr>
        <w:tc>
          <w:tcPr>
            <w:tcW w:w="1042"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5</w:t>
            </w:r>
          </w:p>
        </w:tc>
        <w:tc>
          <w:tcPr>
            <w:tcW w:w="4961" w:type="dxa"/>
            <w:vAlign w:val="center"/>
          </w:tcPr>
          <w:p w:rsidR="00F805EA" w:rsidRPr="00F805EA" w:rsidRDefault="00F805EA" w:rsidP="00F805EA">
            <w:pPr>
              <w:pStyle w:val="ListParagraph"/>
              <w:ind w:left="0"/>
              <w:rPr>
                <w:rFonts w:ascii="Times New Roman" w:hAnsi="Times New Roman" w:cs="Times New Roman"/>
                <w:szCs w:val="24"/>
              </w:rPr>
            </w:pPr>
            <w:r w:rsidRPr="00F805EA">
              <w:rPr>
                <w:rFonts w:ascii="Times New Roman" w:hAnsi="Times New Roman" w:cs="Times New Roman"/>
                <w:szCs w:val="24"/>
              </w:rPr>
              <w:t>Pelayanan Rawat Inap</w:t>
            </w:r>
          </w:p>
        </w:tc>
        <w:tc>
          <w:tcPr>
            <w:tcW w:w="2314"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81,62%</w:t>
            </w:r>
          </w:p>
        </w:tc>
      </w:tr>
      <w:tr w:rsidR="00F805EA" w:rsidRPr="00F805EA" w:rsidTr="00F805EA">
        <w:trPr>
          <w:trHeight w:val="340"/>
        </w:trPr>
        <w:tc>
          <w:tcPr>
            <w:tcW w:w="1042"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6</w:t>
            </w:r>
          </w:p>
        </w:tc>
        <w:tc>
          <w:tcPr>
            <w:tcW w:w="4961" w:type="dxa"/>
            <w:vAlign w:val="center"/>
          </w:tcPr>
          <w:p w:rsidR="00F805EA" w:rsidRPr="00F805EA" w:rsidRDefault="00F805EA" w:rsidP="00F805EA">
            <w:pPr>
              <w:pStyle w:val="ListParagraph"/>
              <w:ind w:left="0"/>
              <w:rPr>
                <w:rFonts w:ascii="Times New Roman" w:hAnsi="Times New Roman" w:cs="Times New Roman"/>
                <w:szCs w:val="24"/>
              </w:rPr>
            </w:pPr>
            <w:r w:rsidRPr="00F805EA">
              <w:rPr>
                <w:rFonts w:ascii="Times New Roman" w:hAnsi="Times New Roman" w:cs="Times New Roman"/>
                <w:szCs w:val="24"/>
              </w:rPr>
              <w:t>Pelayanan Kebidanan dan Penyakit Kandungan</w:t>
            </w:r>
          </w:p>
        </w:tc>
        <w:tc>
          <w:tcPr>
            <w:tcW w:w="2314"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80,00%</w:t>
            </w:r>
          </w:p>
        </w:tc>
      </w:tr>
      <w:tr w:rsidR="00F805EA" w:rsidRPr="00F805EA" w:rsidTr="00F805EA">
        <w:trPr>
          <w:trHeight w:val="340"/>
        </w:trPr>
        <w:tc>
          <w:tcPr>
            <w:tcW w:w="1042"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7</w:t>
            </w:r>
          </w:p>
        </w:tc>
        <w:tc>
          <w:tcPr>
            <w:tcW w:w="4961" w:type="dxa"/>
            <w:vAlign w:val="center"/>
          </w:tcPr>
          <w:p w:rsidR="00F805EA" w:rsidRPr="00F805EA" w:rsidRDefault="00F805EA" w:rsidP="00F805EA">
            <w:pPr>
              <w:pStyle w:val="ListParagraph"/>
              <w:ind w:left="0"/>
              <w:rPr>
                <w:rFonts w:ascii="Times New Roman" w:hAnsi="Times New Roman" w:cs="Times New Roman"/>
                <w:szCs w:val="24"/>
              </w:rPr>
            </w:pPr>
            <w:r w:rsidRPr="00F805EA">
              <w:rPr>
                <w:rFonts w:ascii="Times New Roman" w:hAnsi="Times New Roman" w:cs="Times New Roman"/>
                <w:szCs w:val="24"/>
              </w:rPr>
              <w:t>Pelayanan Perawatan Intensif Bayi</w:t>
            </w:r>
          </w:p>
        </w:tc>
        <w:tc>
          <w:tcPr>
            <w:tcW w:w="2314"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76,47%</w:t>
            </w:r>
          </w:p>
        </w:tc>
      </w:tr>
      <w:tr w:rsidR="00F805EA" w:rsidRPr="00F805EA" w:rsidTr="00F805EA">
        <w:trPr>
          <w:trHeight w:val="340"/>
        </w:trPr>
        <w:tc>
          <w:tcPr>
            <w:tcW w:w="1042"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8</w:t>
            </w:r>
          </w:p>
        </w:tc>
        <w:tc>
          <w:tcPr>
            <w:tcW w:w="4961" w:type="dxa"/>
            <w:vAlign w:val="center"/>
          </w:tcPr>
          <w:p w:rsidR="00F805EA" w:rsidRPr="00F805EA" w:rsidRDefault="00F805EA" w:rsidP="00F805EA">
            <w:pPr>
              <w:pStyle w:val="ListParagraph"/>
              <w:ind w:left="0"/>
              <w:rPr>
                <w:rFonts w:ascii="Times New Roman" w:hAnsi="Times New Roman" w:cs="Times New Roman"/>
                <w:szCs w:val="24"/>
              </w:rPr>
            </w:pPr>
            <w:r w:rsidRPr="00F805EA">
              <w:rPr>
                <w:rFonts w:ascii="Times New Roman" w:hAnsi="Times New Roman" w:cs="Times New Roman"/>
                <w:szCs w:val="24"/>
              </w:rPr>
              <w:t>Pelayanan Perawatan Tinggat Tinggi (HCU)</w:t>
            </w:r>
          </w:p>
        </w:tc>
        <w:tc>
          <w:tcPr>
            <w:tcW w:w="2314"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87,50%</w:t>
            </w:r>
          </w:p>
        </w:tc>
      </w:tr>
      <w:tr w:rsidR="00F805EA" w:rsidRPr="00F805EA" w:rsidTr="00F805EA">
        <w:trPr>
          <w:trHeight w:val="340"/>
        </w:trPr>
        <w:tc>
          <w:tcPr>
            <w:tcW w:w="1042"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9</w:t>
            </w:r>
          </w:p>
        </w:tc>
        <w:tc>
          <w:tcPr>
            <w:tcW w:w="4961" w:type="dxa"/>
            <w:vAlign w:val="center"/>
          </w:tcPr>
          <w:p w:rsidR="00F805EA" w:rsidRPr="00F805EA" w:rsidRDefault="00F805EA" w:rsidP="00F805EA">
            <w:pPr>
              <w:pStyle w:val="ListParagraph"/>
              <w:ind w:left="0"/>
              <w:rPr>
                <w:rFonts w:ascii="Times New Roman" w:hAnsi="Times New Roman" w:cs="Times New Roman"/>
                <w:szCs w:val="24"/>
              </w:rPr>
            </w:pPr>
            <w:r w:rsidRPr="00F805EA">
              <w:rPr>
                <w:rFonts w:ascii="Times New Roman" w:hAnsi="Times New Roman" w:cs="Times New Roman"/>
                <w:szCs w:val="24"/>
              </w:rPr>
              <w:t>Instalasi Pemulasaraan Jenazah</w:t>
            </w:r>
          </w:p>
        </w:tc>
        <w:tc>
          <w:tcPr>
            <w:tcW w:w="2314"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100,00%</w:t>
            </w:r>
          </w:p>
        </w:tc>
      </w:tr>
      <w:tr w:rsidR="00F805EA" w:rsidRPr="00F805EA" w:rsidTr="00F805EA">
        <w:trPr>
          <w:trHeight w:val="340"/>
        </w:trPr>
        <w:tc>
          <w:tcPr>
            <w:tcW w:w="1042"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10</w:t>
            </w:r>
          </w:p>
        </w:tc>
        <w:tc>
          <w:tcPr>
            <w:tcW w:w="4961" w:type="dxa"/>
            <w:vAlign w:val="center"/>
          </w:tcPr>
          <w:p w:rsidR="00F805EA" w:rsidRPr="00F805EA" w:rsidRDefault="00F805EA" w:rsidP="00F805EA">
            <w:pPr>
              <w:pStyle w:val="ListParagraph"/>
              <w:ind w:left="0"/>
              <w:rPr>
                <w:rFonts w:ascii="Times New Roman" w:hAnsi="Times New Roman" w:cs="Times New Roman"/>
                <w:szCs w:val="24"/>
              </w:rPr>
            </w:pPr>
            <w:r w:rsidRPr="00F805EA">
              <w:rPr>
                <w:rFonts w:ascii="Times New Roman" w:hAnsi="Times New Roman" w:cs="Times New Roman"/>
                <w:szCs w:val="24"/>
              </w:rPr>
              <w:t>Instalasi Laboratorium</w:t>
            </w:r>
          </w:p>
        </w:tc>
        <w:tc>
          <w:tcPr>
            <w:tcW w:w="2314"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57,78%</w:t>
            </w:r>
          </w:p>
        </w:tc>
      </w:tr>
      <w:tr w:rsidR="00F805EA" w:rsidRPr="00F805EA" w:rsidTr="00F805EA">
        <w:trPr>
          <w:trHeight w:val="340"/>
        </w:trPr>
        <w:tc>
          <w:tcPr>
            <w:tcW w:w="1042"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11</w:t>
            </w:r>
          </w:p>
        </w:tc>
        <w:tc>
          <w:tcPr>
            <w:tcW w:w="4961" w:type="dxa"/>
            <w:vAlign w:val="center"/>
          </w:tcPr>
          <w:p w:rsidR="00F805EA" w:rsidRPr="00F805EA" w:rsidRDefault="00F805EA" w:rsidP="00F805EA">
            <w:pPr>
              <w:pStyle w:val="ListParagraph"/>
              <w:ind w:left="0"/>
              <w:rPr>
                <w:rFonts w:ascii="Times New Roman" w:hAnsi="Times New Roman" w:cs="Times New Roman"/>
                <w:szCs w:val="24"/>
              </w:rPr>
            </w:pPr>
            <w:r w:rsidRPr="00F805EA">
              <w:rPr>
                <w:rFonts w:ascii="Times New Roman" w:hAnsi="Times New Roman" w:cs="Times New Roman"/>
                <w:szCs w:val="24"/>
              </w:rPr>
              <w:t>Unit Hemodialisa</w:t>
            </w:r>
          </w:p>
        </w:tc>
        <w:tc>
          <w:tcPr>
            <w:tcW w:w="2314"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81,82%</w:t>
            </w:r>
          </w:p>
        </w:tc>
      </w:tr>
      <w:tr w:rsidR="00F805EA" w:rsidRPr="00F805EA" w:rsidTr="00F805EA">
        <w:trPr>
          <w:trHeight w:val="340"/>
        </w:trPr>
        <w:tc>
          <w:tcPr>
            <w:tcW w:w="1042"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12</w:t>
            </w:r>
          </w:p>
        </w:tc>
        <w:tc>
          <w:tcPr>
            <w:tcW w:w="4961" w:type="dxa"/>
            <w:vAlign w:val="center"/>
          </w:tcPr>
          <w:p w:rsidR="00F805EA" w:rsidRPr="00F805EA" w:rsidRDefault="00F805EA" w:rsidP="00F805EA">
            <w:pPr>
              <w:pStyle w:val="ListParagraph"/>
              <w:ind w:left="0"/>
              <w:rPr>
                <w:rFonts w:ascii="Times New Roman" w:hAnsi="Times New Roman" w:cs="Times New Roman"/>
                <w:szCs w:val="24"/>
              </w:rPr>
            </w:pPr>
            <w:r w:rsidRPr="00F805EA">
              <w:rPr>
                <w:rFonts w:ascii="Times New Roman" w:hAnsi="Times New Roman" w:cs="Times New Roman"/>
                <w:szCs w:val="24"/>
              </w:rPr>
              <w:t>Instalasi Radiodiganostik</w:t>
            </w:r>
          </w:p>
        </w:tc>
        <w:tc>
          <w:tcPr>
            <w:tcW w:w="2314"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77,78%</w:t>
            </w:r>
          </w:p>
        </w:tc>
      </w:tr>
      <w:tr w:rsidR="00F805EA" w:rsidRPr="00F805EA" w:rsidTr="00F805EA">
        <w:trPr>
          <w:trHeight w:val="340"/>
        </w:trPr>
        <w:tc>
          <w:tcPr>
            <w:tcW w:w="1042"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13</w:t>
            </w:r>
          </w:p>
        </w:tc>
        <w:tc>
          <w:tcPr>
            <w:tcW w:w="4961" w:type="dxa"/>
            <w:vAlign w:val="center"/>
          </w:tcPr>
          <w:p w:rsidR="00F805EA" w:rsidRPr="00F805EA" w:rsidRDefault="00F805EA" w:rsidP="00F805EA">
            <w:pPr>
              <w:pStyle w:val="ListParagraph"/>
              <w:ind w:left="0"/>
              <w:rPr>
                <w:rFonts w:ascii="Times New Roman" w:hAnsi="Times New Roman" w:cs="Times New Roman"/>
                <w:szCs w:val="24"/>
              </w:rPr>
            </w:pPr>
            <w:r w:rsidRPr="00F805EA">
              <w:rPr>
                <w:rFonts w:ascii="Times New Roman" w:hAnsi="Times New Roman" w:cs="Times New Roman"/>
                <w:szCs w:val="24"/>
              </w:rPr>
              <w:t>Instalasi Rehabilitasi Medik</w:t>
            </w:r>
          </w:p>
        </w:tc>
        <w:tc>
          <w:tcPr>
            <w:tcW w:w="2314" w:type="dxa"/>
            <w:vAlign w:val="center"/>
          </w:tcPr>
          <w:p w:rsidR="00F805EA" w:rsidRPr="00F805EA" w:rsidRDefault="00F805EA" w:rsidP="00F805EA">
            <w:pPr>
              <w:pStyle w:val="ListParagraph"/>
              <w:ind w:left="0"/>
              <w:jc w:val="center"/>
              <w:rPr>
                <w:rFonts w:ascii="Times New Roman" w:hAnsi="Times New Roman" w:cs="Times New Roman"/>
                <w:szCs w:val="24"/>
              </w:rPr>
            </w:pPr>
            <w:r w:rsidRPr="00F805EA">
              <w:rPr>
                <w:rFonts w:ascii="Times New Roman" w:hAnsi="Times New Roman" w:cs="Times New Roman"/>
                <w:szCs w:val="24"/>
              </w:rPr>
              <w:t>52,78%</w:t>
            </w:r>
          </w:p>
        </w:tc>
      </w:tr>
    </w:tbl>
    <w:p w:rsidR="00F805EA" w:rsidRPr="00F805EA" w:rsidRDefault="00F805EA" w:rsidP="00F805EA">
      <w:pPr>
        <w:pStyle w:val="ListParagraph"/>
        <w:ind w:left="1080"/>
        <w:rPr>
          <w:rFonts w:ascii="Times New Roman" w:hAnsi="Times New Roman" w:cs="Times New Roman"/>
          <w:i/>
          <w:iCs/>
          <w:szCs w:val="24"/>
        </w:rPr>
      </w:pPr>
      <w:proofErr w:type="gramStart"/>
      <w:r w:rsidRPr="00F805EA">
        <w:rPr>
          <w:rFonts w:ascii="Times New Roman" w:hAnsi="Times New Roman" w:cs="Times New Roman"/>
          <w:i/>
          <w:iCs/>
          <w:szCs w:val="24"/>
        </w:rPr>
        <w:t>Sumber :</w:t>
      </w:r>
      <w:proofErr w:type="gramEnd"/>
      <w:r w:rsidRPr="00F805EA">
        <w:rPr>
          <w:rFonts w:ascii="Times New Roman" w:hAnsi="Times New Roman" w:cs="Times New Roman"/>
          <w:i/>
          <w:iCs/>
          <w:szCs w:val="24"/>
        </w:rPr>
        <w:t xml:space="preserve"> ASPAK 2021</w:t>
      </w:r>
    </w:p>
    <w:p w:rsidR="00F805EA" w:rsidRPr="00F805EA" w:rsidRDefault="00F805EA" w:rsidP="00F805EA">
      <w:pPr>
        <w:pStyle w:val="ListParagraph"/>
        <w:ind w:left="1080"/>
        <w:jc w:val="both"/>
        <w:rPr>
          <w:rFonts w:ascii="Times New Roman" w:hAnsi="Times New Roman" w:cs="Times New Roman"/>
          <w:szCs w:val="24"/>
        </w:rPr>
      </w:pPr>
      <w:proofErr w:type="gramStart"/>
      <w:r w:rsidRPr="00F805EA">
        <w:rPr>
          <w:rFonts w:ascii="Times New Roman" w:hAnsi="Times New Roman" w:cs="Times New Roman"/>
          <w:szCs w:val="24"/>
        </w:rPr>
        <w:t>Berdasarkan tabel diatas, terdapat beberapa pelayanan dengan kelengkapan alat kesehatan &lt; 60%, yakni pelayanan rawat jalan, bedah sentral, laboratorium, dan rehabilitasi medis.</w:t>
      </w:r>
      <w:proofErr w:type="gramEnd"/>
    </w:p>
    <w:p w:rsidR="00F805EA" w:rsidRPr="00F805EA" w:rsidRDefault="00F805EA" w:rsidP="00F805EA">
      <w:pPr>
        <w:pStyle w:val="ListParagraph"/>
        <w:ind w:left="1080"/>
        <w:rPr>
          <w:rFonts w:ascii="Times New Roman" w:hAnsi="Times New Roman" w:cs="Times New Roman"/>
          <w:szCs w:val="24"/>
        </w:rPr>
      </w:pPr>
    </w:p>
    <w:p w:rsidR="00F805EA" w:rsidRPr="00F805EA" w:rsidRDefault="00F805EA" w:rsidP="00A3132B">
      <w:pPr>
        <w:pStyle w:val="ListParagraph"/>
        <w:numPr>
          <w:ilvl w:val="1"/>
          <w:numId w:val="45"/>
        </w:numPr>
        <w:spacing w:after="0" w:line="360" w:lineRule="auto"/>
        <w:jc w:val="both"/>
        <w:rPr>
          <w:rFonts w:ascii="Times New Roman" w:hAnsi="Times New Roman" w:cs="Times New Roman"/>
          <w:szCs w:val="24"/>
        </w:rPr>
      </w:pPr>
      <w:r w:rsidRPr="00F805EA">
        <w:rPr>
          <w:rFonts w:ascii="Times New Roman" w:hAnsi="Times New Roman" w:cs="Times New Roman"/>
          <w:szCs w:val="24"/>
        </w:rPr>
        <w:t>Pemenuhan Indikator Standar Pelayanan Minimal</w:t>
      </w:r>
    </w:p>
    <w:p w:rsidR="00F805EA" w:rsidRPr="00F805EA" w:rsidRDefault="00F805EA" w:rsidP="00F805EA">
      <w:pPr>
        <w:ind w:left="1080"/>
        <w:jc w:val="both"/>
        <w:rPr>
          <w:rFonts w:ascii="Times New Roman" w:hAnsi="Times New Roman" w:cs="Times New Roman"/>
          <w:color w:val="FF0000"/>
          <w:szCs w:val="24"/>
        </w:rPr>
      </w:pPr>
      <w:r w:rsidRPr="00F805EA">
        <w:rPr>
          <w:rFonts w:ascii="Times New Roman" w:hAnsi="Times New Roman" w:cs="Times New Roman"/>
          <w:szCs w:val="24"/>
        </w:rPr>
        <w:t>Indikator SPM yang memenuhi target di tahun 2020 sebesar 90</w:t>
      </w:r>
      <w:proofErr w:type="gramStart"/>
      <w:r w:rsidRPr="00F805EA">
        <w:rPr>
          <w:rFonts w:ascii="Times New Roman" w:hAnsi="Times New Roman" w:cs="Times New Roman"/>
          <w:szCs w:val="24"/>
        </w:rPr>
        <w:t>,20</w:t>
      </w:r>
      <w:proofErr w:type="gramEnd"/>
      <w:r w:rsidRPr="00F805EA">
        <w:rPr>
          <w:rFonts w:ascii="Times New Roman" w:hAnsi="Times New Roman" w:cs="Times New Roman"/>
          <w:szCs w:val="24"/>
        </w:rPr>
        <w:t>%, belum mencapai target yang ditetapkan yaitu 100%.  Dari 21 pelayanan dengan 102 indikator, terdapat 10 indikator dari 7 pelayanan yang belum memenuhi standar pelayanan minimal, yaitu:</w:t>
      </w:r>
    </w:p>
    <w:p w:rsidR="00F805EA" w:rsidRPr="00F805EA" w:rsidRDefault="00F805EA" w:rsidP="00A3132B">
      <w:pPr>
        <w:pStyle w:val="ListParagraph"/>
        <w:numPr>
          <w:ilvl w:val="0"/>
          <w:numId w:val="39"/>
        </w:numPr>
        <w:spacing w:after="0" w:line="360" w:lineRule="auto"/>
        <w:ind w:left="1363" w:hanging="283"/>
        <w:jc w:val="both"/>
        <w:rPr>
          <w:rFonts w:ascii="Times New Roman" w:hAnsi="Times New Roman" w:cs="Times New Roman"/>
          <w:szCs w:val="24"/>
        </w:rPr>
      </w:pPr>
      <w:r w:rsidRPr="00F805EA">
        <w:rPr>
          <w:rFonts w:ascii="Times New Roman" w:hAnsi="Times New Roman" w:cs="Times New Roman"/>
          <w:szCs w:val="24"/>
        </w:rPr>
        <w:t xml:space="preserve">Pelayanan </w:t>
      </w:r>
      <w:proofErr w:type="gramStart"/>
      <w:r w:rsidRPr="00F805EA">
        <w:rPr>
          <w:rFonts w:ascii="Times New Roman" w:hAnsi="Times New Roman" w:cs="Times New Roman"/>
          <w:szCs w:val="24"/>
        </w:rPr>
        <w:t>IGD :</w:t>
      </w:r>
      <w:proofErr w:type="gramEnd"/>
      <w:r w:rsidRPr="00F805EA">
        <w:rPr>
          <w:rFonts w:ascii="Times New Roman" w:hAnsi="Times New Roman" w:cs="Times New Roman"/>
          <w:szCs w:val="24"/>
        </w:rPr>
        <w:t xml:space="preserve"> Pemberi pelayanan kegawat daruratan yang bersertifikat BLS / PPGD/GELS/ALS yang masih berlaku hanya mencapai 71,4% dari target 100%.</w:t>
      </w:r>
    </w:p>
    <w:p w:rsidR="00F805EA" w:rsidRPr="00F805EA" w:rsidRDefault="00F805EA" w:rsidP="00A3132B">
      <w:pPr>
        <w:pStyle w:val="ListParagraph"/>
        <w:numPr>
          <w:ilvl w:val="0"/>
          <w:numId w:val="39"/>
        </w:numPr>
        <w:spacing w:after="0" w:line="360" w:lineRule="auto"/>
        <w:ind w:left="1363" w:hanging="283"/>
        <w:jc w:val="both"/>
        <w:rPr>
          <w:rFonts w:ascii="Times New Roman" w:hAnsi="Times New Roman" w:cs="Times New Roman"/>
          <w:szCs w:val="24"/>
        </w:rPr>
      </w:pPr>
      <w:r w:rsidRPr="00F805EA">
        <w:rPr>
          <w:rFonts w:ascii="Times New Roman" w:hAnsi="Times New Roman" w:cs="Times New Roman"/>
          <w:szCs w:val="24"/>
        </w:rPr>
        <w:t xml:space="preserve">Pelayanan Rawat Jalan : </w:t>
      </w:r>
    </w:p>
    <w:p w:rsidR="00F805EA" w:rsidRPr="00F805EA" w:rsidRDefault="00F805EA" w:rsidP="00A3132B">
      <w:pPr>
        <w:pStyle w:val="ListParagraph"/>
        <w:numPr>
          <w:ilvl w:val="0"/>
          <w:numId w:val="38"/>
        </w:numPr>
        <w:spacing w:after="0" w:line="360" w:lineRule="auto"/>
        <w:ind w:left="1723"/>
        <w:jc w:val="both"/>
        <w:rPr>
          <w:rFonts w:ascii="Times New Roman" w:hAnsi="Times New Roman" w:cs="Times New Roman"/>
          <w:szCs w:val="24"/>
        </w:rPr>
      </w:pPr>
      <w:r w:rsidRPr="00F805EA">
        <w:rPr>
          <w:rFonts w:ascii="Times New Roman" w:hAnsi="Times New Roman" w:cs="Times New Roman"/>
          <w:szCs w:val="24"/>
        </w:rPr>
        <w:t xml:space="preserve">Pelayanan poliklinik oleh dokter spesialis belum mencapai 100%, hal ini disebabkan jumlah dokter spesialis yang terbatas sehingga ada waktu tertentu dimana dokter spesialis tidak dapat melakukan pelayanan di poliklinik dan digantikan oleh dokter umum.  </w:t>
      </w:r>
    </w:p>
    <w:p w:rsidR="00F805EA" w:rsidRPr="00F805EA" w:rsidRDefault="00F805EA" w:rsidP="00A3132B">
      <w:pPr>
        <w:pStyle w:val="ListParagraph"/>
        <w:numPr>
          <w:ilvl w:val="0"/>
          <w:numId w:val="38"/>
        </w:numPr>
        <w:spacing w:after="0" w:line="360" w:lineRule="auto"/>
        <w:ind w:left="1723"/>
        <w:jc w:val="both"/>
        <w:rPr>
          <w:rFonts w:ascii="Times New Roman" w:hAnsi="Times New Roman" w:cs="Times New Roman"/>
          <w:szCs w:val="24"/>
        </w:rPr>
      </w:pPr>
      <w:r w:rsidRPr="00F805EA">
        <w:rPr>
          <w:rFonts w:ascii="Times New Roman" w:hAnsi="Times New Roman" w:cs="Times New Roman"/>
          <w:szCs w:val="24"/>
        </w:rPr>
        <w:t>Waktu tunggu di rawat jalan relatif lama yaitu 78</w:t>
      </w:r>
      <w:proofErr w:type="gramStart"/>
      <w:r w:rsidRPr="00F805EA">
        <w:rPr>
          <w:rFonts w:ascii="Times New Roman" w:hAnsi="Times New Roman" w:cs="Times New Roman"/>
          <w:szCs w:val="24"/>
        </w:rPr>
        <w:t>,6</w:t>
      </w:r>
      <w:proofErr w:type="gramEnd"/>
      <w:r w:rsidRPr="00F805EA">
        <w:rPr>
          <w:rFonts w:ascii="Times New Roman" w:hAnsi="Times New Roman" w:cs="Times New Roman"/>
          <w:szCs w:val="24"/>
        </w:rPr>
        <w:t xml:space="preserve"> menit dari standar &lt; 60 menit, lamanya waktu tunggu ini disebabkan mayoritas pasien memilih mendaftar pagi sedangkan jam praktek dokter spesialis di poliklinik umumnya diatas pukul 9 pagi.</w:t>
      </w:r>
    </w:p>
    <w:p w:rsidR="00F805EA" w:rsidRPr="00F805EA" w:rsidRDefault="00F805EA" w:rsidP="00A3132B">
      <w:pPr>
        <w:pStyle w:val="ListParagraph"/>
        <w:numPr>
          <w:ilvl w:val="0"/>
          <w:numId w:val="39"/>
        </w:numPr>
        <w:spacing w:after="0" w:line="360" w:lineRule="auto"/>
        <w:ind w:left="1363" w:hanging="283"/>
        <w:jc w:val="both"/>
        <w:rPr>
          <w:rFonts w:ascii="Times New Roman" w:hAnsi="Times New Roman" w:cs="Times New Roman"/>
          <w:szCs w:val="24"/>
        </w:rPr>
      </w:pPr>
      <w:r w:rsidRPr="00F805EA">
        <w:rPr>
          <w:rFonts w:ascii="Times New Roman" w:hAnsi="Times New Roman" w:cs="Times New Roman"/>
          <w:szCs w:val="24"/>
        </w:rPr>
        <w:t xml:space="preserve">Pelayanan Rawat Inap : </w:t>
      </w:r>
    </w:p>
    <w:p w:rsidR="00F805EA" w:rsidRPr="00F805EA" w:rsidRDefault="00F805EA" w:rsidP="00A3132B">
      <w:pPr>
        <w:pStyle w:val="ListParagraph"/>
        <w:numPr>
          <w:ilvl w:val="0"/>
          <w:numId w:val="38"/>
        </w:numPr>
        <w:spacing w:after="0" w:line="360" w:lineRule="auto"/>
        <w:ind w:left="1723"/>
        <w:jc w:val="both"/>
        <w:rPr>
          <w:rFonts w:ascii="Times New Roman" w:hAnsi="Times New Roman" w:cs="Times New Roman"/>
          <w:szCs w:val="24"/>
        </w:rPr>
      </w:pPr>
      <w:r w:rsidRPr="00F805EA">
        <w:rPr>
          <w:rFonts w:ascii="Times New Roman" w:hAnsi="Times New Roman" w:cs="Times New Roman"/>
          <w:szCs w:val="24"/>
        </w:rPr>
        <w:t xml:space="preserve">Jam visite dokter spesialis belum sesuai standar pelayanan minimal yakni pukul 08.00 – 14.00, masih terdapat dokter yang melakukan visite diatas pukul 14.00.  </w:t>
      </w:r>
    </w:p>
    <w:p w:rsidR="00F805EA" w:rsidRPr="00F805EA" w:rsidRDefault="00F805EA" w:rsidP="00A3132B">
      <w:pPr>
        <w:pStyle w:val="ListParagraph"/>
        <w:numPr>
          <w:ilvl w:val="0"/>
          <w:numId w:val="38"/>
        </w:numPr>
        <w:spacing w:after="0" w:line="360" w:lineRule="auto"/>
        <w:ind w:left="1723"/>
        <w:jc w:val="both"/>
        <w:rPr>
          <w:rFonts w:ascii="Times New Roman" w:hAnsi="Times New Roman" w:cs="Times New Roman"/>
          <w:szCs w:val="24"/>
        </w:rPr>
      </w:pPr>
      <w:r w:rsidRPr="00F805EA">
        <w:rPr>
          <w:rFonts w:ascii="Times New Roman" w:hAnsi="Times New Roman" w:cs="Times New Roman"/>
          <w:szCs w:val="24"/>
        </w:rPr>
        <w:t>Kejadian pulang paksa pasien rawat inap mencapai 7</w:t>
      </w:r>
      <w:proofErr w:type="gramStart"/>
      <w:r w:rsidRPr="00F805EA">
        <w:rPr>
          <w:rFonts w:ascii="Times New Roman" w:hAnsi="Times New Roman" w:cs="Times New Roman"/>
          <w:szCs w:val="24"/>
        </w:rPr>
        <w:t>,5</w:t>
      </w:r>
      <w:proofErr w:type="gramEnd"/>
      <w:r w:rsidRPr="00F805EA">
        <w:rPr>
          <w:rFonts w:ascii="Times New Roman" w:hAnsi="Times New Roman" w:cs="Times New Roman"/>
          <w:szCs w:val="24"/>
        </w:rPr>
        <w:t xml:space="preserve">% dari target &lt; 5%, pada umumnya pasien pulang atas permintaan sendiri disebabkan pertimbangan biaya, sudah merasa </w:t>
      </w:r>
      <w:r w:rsidRPr="00F805EA">
        <w:rPr>
          <w:rFonts w:ascii="Times New Roman" w:hAnsi="Times New Roman" w:cs="Times New Roman"/>
          <w:szCs w:val="24"/>
        </w:rPr>
        <w:lastRenderedPageBreak/>
        <w:t>sembuh, tidak ada keluarga yang menjaga, dan ada pula yang kurang merasa nyaman dengan pelayanan rumah sakit.</w:t>
      </w:r>
    </w:p>
    <w:p w:rsidR="00F805EA" w:rsidRPr="00F805EA" w:rsidRDefault="00F805EA" w:rsidP="00A3132B">
      <w:pPr>
        <w:pStyle w:val="ListParagraph"/>
        <w:numPr>
          <w:ilvl w:val="0"/>
          <w:numId w:val="39"/>
        </w:numPr>
        <w:spacing w:after="0" w:line="360" w:lineRule="auto"/>
        <w:ind w:left="1363" w:hanging="283"/>
        <w:jc w:val="both"/>
        <w:rPr>
          <w:rFonts w:ascii="Times New Roman" w:hAnsi="Times New Roman" w:cs="Times New Roman"/>
          <w:szCs w:val="24"/>
        </w:rPr>
      </w:pPr>
      <w:r w:rsidRPr="00F805EA">
        <w:rPr>
          <w:rFonts w:ascii="Times New Roman" w:hAnsi="Times New Roman" w:cs="Times New Roman"/>
          <w:szCs w:val="24"/>
        </w:rPr>
        <w:t xml:space="preserve">Pelayanan </w:t>
      </w:r>
      <w:proofErr w:type="gramStart"/>
      <w:r w:rsidRPr="00F805EA">
        <w:rPr>
          <w:rFonts w:ascii="Times New Roman" w:hAnsi="Times New Roman" w:cs="Times New Roman"/>
          <w:szCs w:val="24"/>
        </w:rPr>
        <w:t>Bedah :</w:t>
      </w:r>
      <w:proofErr w:type="gramEnd"/>
      <w:r w:rsidRPr="00F805EA">
        <w:rPr>
          <w:rFonts w:ascii="Times New Roman" w:hAnsi="Times New Roman" w:cs="Times New Roman"/>
          <w:szCs w:val="24"/>
        </w:rPr>
        <w:t xml:space="preserve"> Waktu tunggu operasi elektif lebih dari 48 jam disebabkan keterbatasan ruang tindakan, peralatan, dan spesialis bedah serta adanya pembatasan kegiatan operasi selama pandemic Covid-19.  </w:t>
      </w:r>
    </w:p>
    <w:p w:rsidR="00F805EA" w:rsidRPr="00F805EA" w:rsidRDefault="00F805EA" w:rsidP="00A3132B">
      <w:pPr>
        <w:pStyle w:val="ListParagraph"/>
        <w:numPr>
          <w:ilvl w:val="0"/>
          <w:numId w:val="39"/>
        </w:numPr>
        <w:spacing w:after="0" w:line="360" w:lineRule="auto"/>
        <w:ind w:left="1363" w:hanging="283"/>
        <w:jc w:val="both"/>
        <w:rPr>
          <w:rFonts w:ascii="Times New Roman" w:hAnsi="Times New Roman" w:cs="Times New Roman"/>
          <w:szCs w:val="24"/>
        </w:rPr>
      </w:pPr>
      <w:r w:rsidRPr="00F805EA">
        <w:rPr>
          <w:rFonts w:ascii="Times New Roman" w:hAnsi="Times New Roman" w:cs="Times New Roman"/>
          <w:szCs w:val="24"/>
        </w:rPr>
        <w:t xml:space="preserve">Pelayanan Persalinan dan </w:t>
      </w:r>
      <w:proofErr w:type="gramStart"/>
      <w:r w:rsidRPr="00F805EA">
        <w:rPr>
          <w:rFonts w:ascii="Times New Roman" w:hAnsi="Times New Roman" w:cs="Times New Roman"/>
          <w:szCs w:val="24"/>
        </w:rPr>
        <w:t>Perinatologi :</w:t>
      </w:r>
      <w:proofErr w:type="gramEnd"/>
      <w:r w:rsidRPr="00F805EA">
        <w:rPr>
          <w:rFonts w:ascii="Times New Roman" w:hAnsi="Times New Roman" w:cs="Times New Roman"/>
          <w:szCs w:val="24"/>
        </w:rPr>
        <w:t xml:space="preserve"> persalinan dengan seksio cesaria di rumah sakit lebih dari 20%, hal ini dipengaruhi kondisi rumah sakit sebagai rumah sakit rujukan dan tindakan sectio cesaria yang diberikan kepada pasien telah sesuai dengan kondisi pasien.</w:t>
      </w:r>
    </w:p>
    <w:p w:rsidR="00F805EA" w:rsidRPr="00F805EA" w:rsidRDefault="00F805EA" w:rsidP="00A3132B">
      <w:pPr>
        <w:pStyle w:val="ListParagraph"/>
        <w:numPr>
          <w:ilvl w:val="0"/>
          <w:numId w:val="39"/>
        </w:numPr>
        <w:spacing w:after="0" w:line="360" w:lineRule="auto"/>
        <w:ind w:left="1363" w:hanging="283"/>
        <w:jc w:val="both"/>
        <w:rPr>
          <w:rFonts w:ascii="Times New Roman" w:hAnsi="Times New Roman" w:cs="Times New Roman"/>
          <w:szCs w:val="24"/>
        </w:rPr>
      </w:pPr>
      <w:r w:rsidRPr="00F805EA">
        <w:rPr>
          <w:rFonts w:ascii="Times New Roman" w:hAnsi="Times New Roman" w:cs="Times New Roman"/>
          <w:szCs w:val="24"/>
        </w:rPr>
        <w:t xml:space="preserve">Pelayanan </w:t>
      </w:r>
      <w:proofErr w:type="gramStart"/>
      <w:r w:rsidRPr="00F805EA">
        <w:rPr>
          <w:rFonts w:ascii="Times New Roman" w:hAnsi="Times New Roman" w:cs="Times New Roman"/>
          <w:szCs w:val="24"/>
        </w:rPr>
        <w:t>Intensif :</w:t>
      </w:r>
      <w:proofErr w:type="gramEnd"/>
      <w:r w:rsidRPr="00F805EA">
        <w:rPr>
          <w:rFonts w:ascii="Times New Roman" w:hAnsi="Times New Roman" w:cs="Times New Roman"/>
          <w:szCs w:val="24"/>
        </w:rPr>
        <w:t xml:space="preserve"> belum seluruh perawat pemberi pelayanan intensif di ICU dan HCU memiliki sertifikat perawat mahir ICU.</w:t>
      </w:r>
    </w:p>
    <w:p w:rsidR="00F805EA" w:rsidRPr="00F805EA" w:rsidRDefault="00F805EA" w:rsidP="00A3132B">
      <w:pPr>
        <w:pStyle w:val="ListParagraph"/>
        <w:numPr>
          <w:ilvl w:val="0"/>
          <w:numId w:val="39"/>
        </w:numPr>
        <w:spacing w:after="0" w:line="360" w:lineRule="auto"/>
        <w:ind w:left="1363" w:hanging="283"/>
        <w:jc w:val="both"/>
        <w:rPr>
          <w:rFonts w:ascii="Times New Roman" w:hAnsi="Times New Roman" w:cs="Times New Roman"/>
          <w:szCs w:val="24"/>
        </w:rPr>
      </w:pPr>
      <w:r w:rsidRPr="00F805EA">
        <w:rPr>
          <w:rFonts w:ascii="Times New Roman" w:hAnsi="Times New Roman" w:cs="Times New Roman"/>
          <w:szCs w:val="24"/>
        </w:rPr>
        <w:t xml:space="preserve">Pelayanan Rekam Medis : </w:t>
      </w:r>
    </w:p>
    <w:p w:rsidR="00F805EA" w:rsidRPr="00F805EA" w:rsidRDefault="00F805EA" w:rsidP="00A3132B">
      <w:pPr>
        <w:pStyle w:val="ListParagraph"/>
        <w:numPr>
          <w:ilvl w:val="0"/>
          <w:numId w:val="38"/>
        </w:numPr>
        <w:spacing w:after="0" w:line="360" w:lineRule="auto"/>
        <w:ind w:left="1592"/>
        <w:jc w:val="both"/>
        <w:rPr>
          <w:rFonts w:ascii="Times New Roman" w:hAnsi="Times New Roman" w:cs="Times New Roman"/>
          <w:szCs w:val="24"/>
        </w:rPr>
      </w:pPr>
      <w:r w:rsidRPr="00F805EA">
        <w:rPr>
          <w:rFonts w:ascii="Times New Roman" w:hAnsi="Times New Roman" w:cs="Times New Roman"/>
          <w:szCs w:val="24"/>
        </w:rPr>
        <w:t xml:space="preserve">Tingkat kelengkapan pengisian rekam medis 24 jam setelah selesai dirawat masih sangat rendah, khususnya kelengkapan pengisian dari DPJP.  </w:t>
      </w:r>
    </w:p>
    <w:p w:rsidR="00F805EA" w:rsidRPr="00F805EA" w:rsidRDefault="00F805EA" w:rsidP="00A3132B">
      <w:pPr>
        <w:pStyle w:val="ListParagraph"/>
        <w:numPr>
          <w:ilvl w:val="0"/>
          <w:numId w:val="38"/>
        </w:numPr>
        <w:spacing w:after="0" w:line="360" w:lineRule="auto"/>
        <w:ind w:left="1592"/>
        <w:jc w:val="both"/>
        <w:rPr>
          <w:rFonts w:ascii="Times New Roman" w:hAnsi="Times New Roman" w:cs="Times New Roman"/>
          <w:szCs w:val="24"/>
        </w:rPr>
      </w:pPr>
      <w:r w:rsidRPr="00F805EA">
        <w:rPr>
          <w:rFonts w:ascii="Times New Roman" w:hAnsi="Times New Roman" w:cs="Times New Roman"/>
          <w:szCs w:val="24"/>
        </w:rPr>
        <w:t xml:space="preserve">Kelengkapan </w:t>
      </w:r>
      <w:r w:rsidRPr="00F805EA">
        <w:rPr>
          <w:rFonts w:ascii="Times New Roman" w:hAnsi="Times New Roman" w:cs="Times New Roman"/>
          <w:i/>
          <w:iCs/>
          <w:szCs w:val="24"/>
        </w:rPr>
        <w:t xml:space="preserve">informed concent </w:t>
      </w:r>
      <w:r w:rsidRPr="00F805EA">
        <w:rPr>
          <w:rFonts w:ascii="Times New Roman" w:hAnsi="Times New Roman" w:cs="Times New Roman"/>
          <w:szCs w:val="24"/>
        </w:rPr>
        <w:t>setelah mendapatkan informasi yang jelas juga belum sepenuhnya terisi lengkap.  Kedisiplinan pemberi pelayanan, khususnya dokter, menjadi kendala dalam pengisian berkas rekam medis secara lengkap.</w:t>
      </w:r>
    </w:p>
    <w:p w:rsidR="00F805EA" w:rsidRPr="00F805EA" w:rsidRDefault="00F805EA" w:rsidP="00F805EA">
      <w:pPr>
        <w:jc w:val="both"/>
        <w:rPr>
          <w:rFonts w:ascii="Times New Roman" w:hAnsi="Times New Roman" w:cs="Times New Roman"/>
          <w:szCs w:val="24"/>
        </w:rPr>
      </w:pPr>
    </w:p>
    <w:p w:rsidR="00F805EA" w:rsidRPr="00F805EA" w:rsidRDefault="00F805EA" w:rsidP="00A3132B">
      <w:pPr>
        <w:pStyle w:val="ListParagraph"/>
        <w:numPr>
          <w:ilvl w:val="1"/>
          <w:numId w:val="45"/>
        </w:numPr>
        <w:spacing w:after="0" w:line="360" w:lineRule="auto"/>
        <w:jc w:val="both"/>
        <w:rPr>
          <w:rFonts w:ascii="Times New Roman" w:hAnsi="Times New Roman" w:cs="Times New Roman"/>
          <w:szCs w:val="24"/>
        </w:rPr>
      </w:pPr>
      <w:r w:rsidRPr="00F805EA">
        <w:rPr>
          <w:rFonts w:ascii="Times New Roman" w:hAnsi="Times New Roman" w:cs="Times New Roman"/>
          <w:szCs w:val="24"/>
        </w:rPr>
        <w:t>Kelengkapan sarana, prasarana, dan alat kesehatan rumah sakit</w:t>
      </w:r>
    </w:p>
    <w:p w:rsidR="00F805EA" w:rsidRPr="00F805EA" w:rsidRDefault="00F805EA" w:rsidP="00F805EA">
      <w:pPr>
        <w:pStyle w:val="ListParagraph"/>
        <w:ind w:left="1080"/>
        <w:jc w:val="both"/>
        <w:rPr>
          <w:rFonts w:ascii="Times New Roman" w:hAnsi="Times New Roman" w:cs="Times New Roman"/>
          <w:szCs w:val="24"/>
        </w:rPr>
      </w:pPr>
      <w:r w:rsidRPr="00F805EA">
        <w:rPr>
          <w:rFonts w:ascii="Times New Roman" w:hAnsi="Times New Roman" w:cs="Times New Roman"/>
          <w:szCs w:val="24"/>
        </w:rPr>
        <w:t>Kendati kelengkapan alat kesehatan rumah sakit belum optimal, namun ditunjang dengan kelengkapan sarana dan prasarana yang ada maka akumulai kelengkapan sarana, prasarana, dan alat kesehatan telah mencapai 89</w:t>
      </w:r>
      <w:proofErr w:type="gramStart"/>
      <w:r w:rsidRPr="00F805EA">
        <w:rPr>
          <w:rFonts w:ascii="Times New Roman" w:hAnsi="Times New Roman" w:cs="Times New Roman"/>
          <w:szCs w:val="24"/>
        </w:rPr>
        <w:t>,76</w:t>
      </w:r>
      <w:proofErr w:type="gramEnd"/>
      <w:r w:rsidRPr="00F805EA">
        <w:rPr>
          <w:rFonts w:ascii="Times New Roman" w:hAnsi="Times New Roman" w:cs="Times New Roman"/>
          <w:szCs w:val="24"/>
        </w:rPr>
        <w:t>%.</w:t>
      </w:r>
    </w:p>
    <w:p w:rsidR="00F805EA" w:rsidRPr="00F805EA" w:rsidRDefault="00F805EA" w:rsidP="00F805EA">
      <w:pPr>
        <w:pStyle w:val="ListParagraph"/>
        <w:ind w:left="1724"/>
        <w:jc w:val="both"/>
        <w:rPr>
          <w:rFonts w:ascii="Times New Roman" w:hAnsi="Times New Roman" w:cs="Times New Roman"/>
          <w:szCs w:val="24"/>
        </w:rPr>
      </w:pPr>
    </w:p>
    <w:p w:rsidR="00F805EA" w:rsidRPr="00F805EA" w:rsidRDefault="00F805EA" w:rsidP="00A3132B">
      <w:pPr>
        <w:pStyle w:val="ListParagraph"/>
        <w:numPr>
          <w:ilvl w:val="1"/>
          <w:numId w:val="34"/>
        </w:numPr>
        <w:spacing w:after="0" w:line="360" w:lineRule="auto"/>
        <w:ind w:left="720"/>
        <w:rPr>
          <w:rFonts w:ascii="Times New Roman" w:hAnsi="Times New Roman" w:cs="Times New Roman"/>
          <w:b/>
          <w:bCs/>
          <w:szCs w:val="24"/>
        </w:rPr>
      </w:pPr>
      <w:r w:rsidRPr="00F805EA">
        <w:rPr>
          <w:rFonts w:ascii="Times New Roman" w:hAnsi="Times New Roman" w:cs="Times New Roman"/>
          <w:b/>
          <w:bCs/>
          <w:szCs w:val="24"/>
        </w:rPr>
        <w:t>Rencana Tindak Lanjut</w:t>
      </w:r>
    </w:p>
    <w:p w:rsidR="00F805EA" w:rsidRPr="00F805EA" w:rsidRDefault="00F805EA" w:rsidP="00F805EA">
      <w:pPr>
        <w:ind w:left="720"/>
        <w:rPr>
          <w:rFonts w:ascii="Times New Roman" w:hAnsi="Times New Roman" w:cs="Times New Roman"/>
          <w:szCs w:val="24"/>
        </w:rPr>
      </w:pPr>
      <w:r w:rsidRPr="00F805EA">
        <w:rPr>
          <w:rFonts w:ascii="Times New Roman" w:hAnsi="Times New Roman" w:cs="Times New Roman"/>
          <w:szCs w:val="24"/>
        </w:rPr>
        <w:t xml:space="preserve">Perbaikan kinerja rumah sakit dalam rangka pemenuhan pelayanan sesuai standar </w:t>
      </w:r>
      <w:proofErr w:type="gramStart"/>
      <w:r w:rsidRPr="00F805EA">
        <w:rPr>
          <w:rFonts w:ascii="Times New Roman" w:hAnsi="Times New Roman" w:cs="Times New Roman"/>
          <w:szCs w:val="24"/>
        </w:rPr>
        <w:t>akan</w:t>
      </w:r>
      <w:proofErr w:type="gramEnd"/>
      <w:r w:rsidRPr="00F805EA">
        <w:rPr>
          <w:rFonts w:ascii="Times New Roman" w:hAnsi="Times New Roman" w:cs="Times New Roman"/>
          <w:szCs w:val="24"/>
        </w:rPr>
        <w:t xml:space="preserve"> dilakukan melalui:</w:t>
      </w:r>
    </w:p>
    <w:p w:rsidR="00F805EA" w:rsidRPr="00F805EA" w:rsidRDefault="00F805EA" w:rsidP="00A3132B">
      <w:pPr>
        <w:pStyle w:val="ListParagraph"/>
        <w:numPr>
          <w:ilvl w:val="0"/>
          <w:numId w:val="40"/>
        </w:numPr>
        <w:spacing w:after="0" w:line="360" w:lineRule="auto"/>
        <w:ind w:left="1004" w:hanging="284"/>
        <w:jc w:val="both"/>
        <w:rPr>
          <w:rFonts w:ascii="Times New Roman" w:hAnsi="Times New Roman" w:cs="Times New Roman"/>
          <w:szCs w:val="24"/>
        </w:rPr>
      </w:pPr>
      <w:r w:rsidRPr="00F805EA">
        <w:rPr>
          <w:rFonts w:ascii="Times New Roman" w:hAnsi="Times New Roman" w:cs="Times New Roman"/>
          <w:szCs w:val="24"/>
        </w:rPr>
        <w:t>Perbaikan alur perencanaan kebutuhan rumah sakit sehingga dapat memanfaatkan anggaran yang tersedia secara efektif dan efisien dalam menyelenggarakan pelayanan kesehatan serta memenuhi kebutuhan kelengkapan peralatan kesehatan.</w:t>
      </w:r>
    </w:p>
    <w:p w:rsidR="00F805EA" w:rsidRPr="00F805EA" w:rsidRDefault="00F805EA" w:rsidP="00A3132B">
      <w:pPr>
        <w:pStyle w:val="ListParagraph"/>
        <w:numPr>
          <w:ilvl w:val="0"/>
          <w:numId w:val="40"/>
        </w:numPr>
        <w:spacing w:after="0" w:line="360" w:lineRule="auto"/>
        <w:ind w:left="1004" w:hanging="284"/>
        <w:jc w:val="both"/>
        <w:rPr>
          <w:rFonts w:ascii="Times New Roman" w:hAnsi="Times New Roman" w:cs="Times New Roman"/>
          <w:szCs w:val="24"/>
        </w:rPr>
      </w:pPr>
      <w:r w:rsidRPr="00F805EA">
        <w:rPr>
          <w:rFonts w:ascii="Times New Roman" w:hAnsi="Times New Roman" w:cs="Times New Roman"/>
          <w:szCs w:val="24"/>
        </w:rPr>
        <w:t xml:space="preserve">Pendampingan sumber daya manusia </w:t>
      </w:r>
      <w:r w:rsidRPr="00F805EA">
        <w:rPr>
          <w:rFonts w:ascii="Times New Roman" w:hAnsi="Times New Roman" w:cs="Times New Roman"/>
          <w:i/>
          <w:iCs/>
          <w:szCs w:val="24"/>
        </w:rPr>
        <w:t>smart hospital</w:t>
      </w:r>
      <w:r w:rsidRPr="00F805EA">
        <w:rPr>
          <w:rFonts w:ascii="Times New Roman" w:hAnsi="Times New Roman" w:cs="Times New Roman"/>
          <w:szCs w:val="24"/>
        </w:rPr>
        <w:t xml:space="preserve"> untuk internalisasi nilai-nilai baru rumah sakit.  Diharapkan penerapan nilai-nilai SATU MISI (Sejahtera, Adil, Tulus, Komitmen, dan Profesional) dapat mendorong para pemberi pelayanan untuk memberikan pelayanan tepat waktu (melayani setiap hari di poliklinik sesuai jam kerja, melakukan visite sesuai waktu yang distandarkan) disiplin dalam pengisian berkas rekam medis, serta bekerja secara profesional sesuai standar dan peraturan yang berlaku.</w:t>
      </w:r>
    </w:p>
    <w:p w:rsidR="00F805EA" w:rsidRPr="00F805EA" w:rsidRDefault="00F805EA" w:rsidP="00A3132B">
      <w:pPr>
        <w:pStyle w:val="ListParagraph"/>
        <w:numPr>
          <w:ilvl w:val="0"/>
          <w:numId w:val="40"/>
        </w:numPr>
        <w:spacing w:after="0" w:line="360" w:lineRule="auto"/>
        <w:ind w:left="1004" w:hanging="284"/>
        <w:jc w:val="both"/>
        <w:rPr>
          <w:rFonts w:ascii="Times New Roman" w:hAnsi="Times New Roman" w:cs="Times New Roman"/>
          <w:szCs w:val="24"/>
        </w:rPr>
      </w:pPr>
      <w:r w:rsidRPr="00F805EA">
        <w:rPr>
          <w:rFonts w:ascii="Times New Roman" w:hAnsi="Times New Roman" w:cs="Times New Roman"/>
          <w:szCs w:val="24"/>
        </w:rPr>
        <w:t>Pendidikan dan pelatihan sumber daya manusia sesuai kebutuhan rumah sakit secara daring maupun tatap muka dengan penerapan protokol kesehatan.</w:t>
      </w:r>
    </w:p>
    <w:p w:rsidR="00F805EA" w:rsidRPr="00F805EA" w:rsidRDefault="00F805EA" w:rsidP="00A3132B">
      <w:pPr>
        <w:pStyle w:val="ListParagraph"/>
        <w:numPr>
          <w:ilvl w:val="0"/>
          <w:numId w:val="40"/>
        </w:numPr>
        <w:spacing w:after="0" w:line="360" w:lineRule="auto"/>
        <w:ind w:left="1004" w:hanging="284"/>
        <w:jc w:val="both"/>
        <w:rPr>
          <w:rFonts w:ascii="Times New Roman" w:hAnsi="Times New Roman" w:cs="Times New Roman"/>
          <w:szCs w:val="24"/>
        </w:rPr>
      </w:pPr>
      <w:r w:rsidRPr="00F805EA">
        <w:rPr>
          <w:rFonts w:ascii="Times New Roman" w:hAnsi="Times New Roman" w:cs="Times New Roman"/>
          <w:szCs w:val="24"/>
        </w:rPr>
        <w:t>Pemanfaatan teknlogi informasi dalam pelayanan, diantaranya melalui pengembangan aplikasi pendaftaran online untuk memangkas waktu tunggu di rawat jalan serta migrasi SIM-RS ke SIM KHANZA.</w:t>
      </w:r>
    </w:p>
    <w:p w:rsidR="00F805EA" w:rsidRPr="00F805EA" w:rsidRDefault="00F805EA" w:rsidP="00A3132B">
      <w:pPr>
        <w:pStyle w:val="ListParagraph"/>
        <w:numPr>
          <w:ilvl w:val="0"/>
          <w:numId w:val="40"/>
        </w:numPr>
        <w:spacing w:after="0" w:line="360" w:lineRule="auto"/>
        <w:ind w:left="1004" w:hanging="284"/>
        <w:jc w:val="both"/>
        <w:rPr>
          <w:rFonts w:ascii="Times New Roman" w:hAnsi="Times New Roman" w:cs="Times New Roman"/>
          <w:szCs w:val="24"/>
        </w:rPr>
      </w:pPr>
      <w:r w:rsidRPr="00F805EA">
        <w:rPr>
          <w:rFonts w:ascii="Times New Roman" w:hAnsi="Times New Roman" w:cs="Times New Roman"/>
          <w:szCs w:val="24"/>
        </w:rPr>
        <w:t>Pemenuhan SDM dan alat-alat kesehatan sesuai standar rumah sakit tipe B.</w:t>
      </w:r>
    </w:p>
    <w:p w:rsidR="00F805EA" w:rsidRPr="00F805EA" w:rsidRDefault="00F805EA" w:rsidP="00A3132B">
      <w:pPr>
        <w:pStyle w:val="ListParagraph"/>
        <w:numPr>
          <w:ilvl w:val="0"/>
          <w:numId w:val="40"/>
        </w:numPr>
        <w:spacing w:after="0" w:line="360" w:lineRule="auto"/>
        <w:ind w:left="1004" w:hanging="284"/>
        <w:jc w:val="both"/>
        <w:rPr>
          <w:rFonts w:ascii="Times New Roman" w:hAnsi="Times New Roman" w:cs="Times New Roman"/>
          <w:szCs w:val="24"/>
        </w:rPr>
      </w:pPr>
      <w:r w:rsidRPr="00F805EA">
        <w:rPr>
          <w:rFonts w:ascii="Times New Roman" w:hAnsi="Times New Roman" w:cs="Times New Roman"/>
          <w:szCs w:val="24"/>
        </w:rPr>
        <w:t>Peningkatan edukasi kepada pasien untuk menurunkan angka pasien pulang atas permintaan sendiri / pulang paksa.</w:t>
      </w:r>
    </w:p>
    <w:p w:rsidR="00F805EA" w:rsidRPr="00F805EA" w:rsidRDefault="00F805EA" w:rsidP="00A3132B">
      <w:pPr>
        <w:pStyle w:val="ListParagraph"/>
        <w:numPr>
          <w:ilvl w:val="0"/>
          <w:numId w:val="40"/>
        </w:numPr>
        <w:spacing w:after="0" w:line="360" w:lineRule="auto"/>
        <w:ind w:left="1004" w:hanging="284"/>
        <w:jc w:val="both"/>
        <w:rPr>
          <w:rFonts w:ascii="Times New Roman" w:hAnsi="Times New Roman" w:cs="Times New Roman"/>
          <w:szCs w:val="24"/>
        </w:rPr>
      </w:pPr>
      <w:r w:rsidRPr="00F805EA">
        <w:rPr>
          <w:rFonts w:ascii="Times New Roman" w:hAnsi="Times New Roman" w:cs="Times New Roman"/>
          <w:szCs w:val="24"/>
        </w:rPr>
        <w:t>Pemenuhan sarana prasarana pencegahan dan penanggulangan Covid-19 di rumah sakit.</w:t>
      </w:r>
    </w:p>
    <w:p w:rsidR="00F805EA" w:rsidRPr="00F805EA" w:rsidRDefault="00F805EA" w:rsidP="00F805EA">
      <w:pPr>
        <w:jc w:val="both"/>
        <w:rPr>
          <w:rFonts w:ascii="Times New Roman" w:hAnsi="Times New Roman" w:cs="Times New Roman"/>
          <w:color w:val="FF0000"/>
          <w:szCs w:val="24"/>
        </w:rPr>
      </w:pPr>
    </w:p>
    <w:p w:rsidR="00F805EA" w:rsidRPr="00F805EA" w:rsidRDefault="00F805EA" w:rsidP="00A3132B">
      <w:pPr>
        <w:pStyle w:val="ListParagraph"/>
        <w:numPr>
          <w:ilvl w:val="1"/>
          <w:numId w:val="34"/>
        </w:numPr>
        <w:spacing w:after="0" w:line="360" w:lineRule="auto"/>
        <w:ind w:left="720"/>
        <w:rPr>
          <w:rFonts w:ascii="Times New Roman" w:hAnsi="Times New Roman" w:cs="Times New Roman"/>
          <w:b/>
          <w:bCs/>
          <w:szCs w:val="24"/>
        </w:rPr>
      </w:pPr>
      <w:r w:rsidRPr="00F805EA">
        <w:rPr>
          <w:rFonts w:ascii="Times New Roman" w:hAnsi="Times New Roman" w:cs="Times New Roman"/>
          <w:b/>
          <w:bCs/>
          <w:szCs w:val="24"/>
        </w:rPr>
        <w:t>Tanggapan Atasan Langsung</w:t>
      </w:r>
    </w:p>
    <w:p w:rsidR="00F805EA" w:rsidRPr="00F805EA" w:rsidRDefault="00F805EA" w:rsidP="00F805EA">
      <w:pPr>
        <w:pStyle w:val="ListParagraph"/>
        <w:rPr>
          <w:rFonts w:ascii="Times New Roman" w:hAnsi="Times New Roman" w:cs="Times New Roman"/>
          <w:szCs w:val="24"/>
        </w:rPr>
      </w:pPr>
      <w:r w:rsidRPr="00F805EA">
        <w:rPr>
          <w:rFonts w:ascii="Times New Roman" w:hAnsi="Times New Roman" w:cs="Times New Roman"/>
          <w:szCs w:val="24"/>
        </w:rPr>
        <w:t>RUANG DISPOSISI / TANGGAPAN ATASAN LANGSUNG</w:t>
      </w:r>
    </w:p>
    <w:p w:rsidR="00F805EA" w:rsidRPr="00F805EA" w:rsidRDefault="00F805EA" w:rsidP="00A3132B">
      <w:pPr>
        <w:pStyle w:val="ListParagraph"/>
        <w:numPr>
          <w:ilvl w:val="0"/>
          <w:numId w:val="35"/>
        </w:numPr>
        <w:spacing w:after="0" w:line="360" w:lineRule="auto"/>
        <w:ind w:left="1080"/>
        <w:rPr>
          <w:rFonts w:ascii="Times New Roman" w:hAnsi="Times New Roman" w:cs="Times New Roman"/>
          <w:szCs w:val="24"/>
        </w:rPr>
      </w:pPr>
      <w:r w:rsidRPr="00F805EA">
        <w:rPr>
          <w:rFonts w:ascii="Times New Roman" w:hAnsi="Times New Roman" w:cs="Times New Roman"/>
          <w:szCs w:val="24"/>
        </w:rPr>
        <w:t>Laporan kurang baik</w:t>
      </w:r>
    </w:p>
    <w:p w:rsidR="00F805EA" w:rsidRPr="00F805EA" w:rsidRDefault="00F805EA" w:rsidP="00A3132B">
      <w:pPr>
        <w:pStyle w:val="ListParagraph"/>
        <w:numPr>
          <w:ilvl w:val="0"/>
          <w:numId w:val="35"/>
        </w:numPr>
        <w:spacing w:after="0" w:line="360" w:lineRule="auto"/>
        <w:ind w:left="1080"/>
        <w:rPr>
          <w:rFonts w:ascii="Times New Roman" w:hAnsi="Times New Roman" w:cs="Times New Roman"/>
          <w:szCs w:val="24"/>
        </w:rPr>
      </w:pPr>
      <w:r w:rsidRPr="00F805EA">
        <w:rPr>
          <w:rFonts w:ascii="Times New Roman" w:hAnsi="Times New Roman" w:cs="Times New Roman"/>
          <w:szCs w:val="24"/>
        </w:rPr>
        <w:t>Laporan sudah baik</w:t>
      </w:r>
    </w:p>
    <w:p w:rsidR="00F805EA" w:rsidRPr="00F805EA" w:rsidRDefault="00F805EA" w:rsidP="00A3132B">
      <w:pPr>
        <w:pStyle w:val="ListParagraph"/>
        <w:numPr>
          <w:ilvl w:val="0"/>
          <w:numId w:val="35"/>
        </w:numPr>
        <w:spacing w:after="0" w:line="360" w:lineRule="auto"/>
        <w:ind w:left="1080"/>
        <w:rPr>
          <w:rFonts w:ascii="Times New Roman" w:hAnsi="Times New Roman" w:cs="Times New Roman"/>
          <w:szCs w:val="24"/>
        </w:rPr>
      </w:pPr>
      <w:r w:rsidRPr="00F805EA">
        <w:rPr>
          <w:rFonts w:ascii="Times New Roman" w:hAnsi="Times New Roman" w:cs="Times New Roman"/>
          <w:szCs w:val="24"/>
        </w:rPr>
        <w:t>Laporan diperbaiki</w:t>
      </w:r>
    </w:p>
    <w:p w:rsidR="00F805EA" w:rsidRPr="00F805EA" w:rsidRDefault="00F805EA" w:rsidP="00A3132B">
      <w:pPr>
        <w:pStyle w:val="ListParagraph"/>
        <w:numPr>
          <w:ilvl w:val="0"/>
          <w:numId w:val="35"/>
        </w:numPr>
        <w:spacing w:after="0" w:line="360" w:lineRule="auto"/>
        <w:ind w:left="1080"/>
        <w:rPr>
          <w:rFonts w:ascii="Times New Roman" w:hAnsi="Times New Roman" w:cs="Times New Roman"/>
          <w:szCs w:val="24"/>
        </w:rPr>
      </w:pPr>
      <w:r w:rsidRPr="00F805EA">
        <w:rPr>
          <w:rFonts w:ascii="Times New Roman" w:hAnsi="Times New Roman" w:cs="Times New Roman"/>
          <w:szCs w:val="24"/>
        </w:rPr>
        <w:t>Target dan realisasi diteliti ulang</w:t>
      </w:r>
    </w:p>
    <w:p w:rsidR="00F805EA" w:rsidRPr="00F805EA" w:rsidRDefault="00F805EA" w:rsidP="00A3132B">
      <w:pPr>
        <w:pStyle w:val="ListParagraph"/>
        <w:numPr>
          <w:ilvl w:val="0"/>
          <w:numId w:val="35"/>
        </w:numPr>
        <w:spacing w:after="0" w:line="360" w:lineRule="auto"/>
        <w:ind w:left="1080"/>
        <w:rPr>
          <w:rFonts w:ascii="Times New Roman" w:hAnsi="Times New Roman" w:cs="Times New Roman"/>
          <w:szCs w:val="24"/>
        </w:rPr>
      </w:pPr>
      <w:r w:rsidRPr="00F805EA">
        <w:rPr>
          <w:rFonts w:ascii="Times New Roman" w:hAnsi="Times New Roman" w:cs="Times New Roman"/>
          <w:szCs w:val="24"/>
        </w:rPr>
        <w:t>Capaian diteliti ulang</w:t>
      </w:r>
    </w:p>
    <w:p w:rsidR="00F805EA" w:rsidRPr="00F805EA" w:rsidRDefault="00F805EA" w:rsidP="00A3132B">
      <w:pPr>
        <w:pStyle w:val="ListParagraph"/>
        <w:numPr>
          <w:ilvl w:val="0"/>
          <w:numId w:val="35"/>
        </w:numPr>
        <w:spacing w:after="0" w:line="360" w:lineRule="auto"/>
        <w:ind w:left="1080"/>
        <w:rPr>
          <w:rFonts w:ascii="Times New Roman" w:hAnsi="Times New Roman" w:cs="Times New Roman"/>
          <w:szCs w:val="24"/>
        </w:rPr>
      </w:pPr>
      <w:r w:rsidRPr="00F805EA">
        <w:rPr>
          <w:rFonts w:ascii="Times New Roman" w:hAnsi="Times New Roman" w:cs="Times New Roman"/>
          <w:szCs w:val="24"/>
        </w:rPr>
        <w:t>Lain-lain</w:t>
      </w:r>
    </w:p>
    <w:p w:rsidR="00F805EA" w:rsidRPr="00F805EA" w:rsidRDefault="00F805EA" w:rsidP="00F805EA">
      <w:pPr>
        <w:pStyle w:val="ListParagraph"/>
        <w:ind w:left="1080"/>
        <w:rPr>
          <w:rFonts w:ascii="Times New Roman" w:hAnsi="Times New Roman" w:cs="Times New Roman"/>
          <w:szCs w:val="24"/>
        </w:rPr>
      </w:pPr>
      <w:r w:rsidRPr="00F805EA">
        <w:rPr>
          <w:rFonts w:ascii="Times New Roman" w:hAnsi="Times New Roman" w:cs="Times New Roman"/>
          <w:szCs w:val="24"/>
        </w:rPr>
        <w:t>………………………………………………………………………………………………………………………………………………………………………………………………………………………………………………………………………………………………………</w:t>
      </w:r>
      <w:r w:rsidRPr="00F805EA">
        <w:rPr>
          <w:rFonts w:ascii="Times New Roman" w:hAnsi="Times New Roman" w:cs="Times New Roman"/>
          <w:szCs w:val="24"/>
        </w:rPr>
        <w:tab/>
      </w:r>
    </w:p>
    <w:p w:rsidR="00F805EA" w:rsidRPr="00F805EA" w:rsidRDefault="00F805EA" w:rsidP="00F805EA">
      <w:pPr>
        <w:pStyle w:val="ListParagraph"/>
        <w:ind w:left="1080"/>
        <w:rPr>
          <w:rFonts w:ascii="Times New Roman" w:hAnsi="Times New Roman" w:cs="Times New Roman"/>
          <w:color w:val="FF0000"/>
          <w:szCs w:val="24"/>
        </w:rPr>
      </w:pPr>
    </w:p>
    <w:p w:rsidR="00F805EA" w:rsidRPr="00F805EA" w:rsidRDefault="00F805EA" w:rsidP="00F805EA">
      <w:pPr>
        <w:jc w:val="center"/>
        <w:rPr>
          <w:rFonts w:ascii="Times New Roman" w:hAnsi="Times New Roman" w:cs="Times New Roman"/>
          <w:b/>
          <w:noProof/>
          <w:szCs w:val="24"/>
        </w:rPr>
      </w:pPr>
      <w:r w:rsidRPr="00F805EA">
        <w:rPr>
          <w:rFonts w:ascii="Times New Roman" w:hAnsi="Times New Roman" w:cs="Times New Roman"/>
          <w:b/>
          <w:bCs/>
          <w:color w:val="FF0000"/>
          <w:szCs w:val="24"/>
        </w:rPr>
        <w:br w:type="page"/>
      </w:r>
      <w:r w:rsidRPr="00F805EA">
        <w:rPr>
          <w:rFonts w:ascii="Times New Roman" w:hAnsi="Times New Roman" w:cs="Times New Roman"/>
          <w:b/>
          <w:noProof/>
          <w:szCs w:val="24"/>
        </w:rPr>
        <w:lastRenderedPageBreak/>
        <w:t>BAB V</w:t>
      </w:r>
    </w:p>
    <w:p w:rsidR="00F805EA" w:rsidRPr="00F805EA" w:rsidRDefault="00F805EA" w:rsidP="00F805EA">
      <w:pPr>
        <w:jc w:val="center"/>
        <w:rPr>
          <w:rFonts w:ascii="Times New Roman" w:hAnsi="Times New Roman" w:cs="Times New Roman"/>
          <w:b/>
          <w:noProof/>
          <w:szCs w:val="24"/>
        </w:rPr>
      </w:pPr>
      <w:r w:rsidRPr="00F805EA">
        <w:rPr>
          <w:rFonts w:ascii="Times New Roman" w:hAnsi="Times New Roman" w:cs="Times New Roman"/>
          <w:b/>
          <w:noProof/>
          <w:szCs w:val="24"/>
        </w:rPr>
        <w:t>PENUTUP</w:t>
      </w:r>
    </w:p>
    <w:p w:rsidR="00F805EA" w:rsidRPr="00F805EA" w:rsidRDefault="00F805EA" w:rsidP="00F805EA">
      <w:pPr>
        <w:rPr>
          <w:rFonts w:ascii="Times New Roman" w:hAnsi="Times New Roman" w:cs="Times New Roman"/>
          <w:b/>
          <w:noProof/>
          <w:szCs w:val="24"/>
        </w:rPr>
      </w:pPr>
    </w:p>
    <w:p w:rsidR="00F805EA" w:rsidRPr="00F805EA" w:rsidRDefault="00F805EA" w:rsidP="00F805EA">
      <w:pPr>
        <w:rPr>
          <w:rFonts w:ascii="Times New Roman" w:hAnsi="Times New Roman" w:cs="Times New Roman"/>
          <w:noProof/>
          <w:szCs w:val="24"/>
        </w:rPr>
      </w:pPr>
      <w:r w:rsidRPr="00F805EA">
        <w:rPr>
          <w:rFonts w:ascii="Times New Roman" w:hAnsi="Times New Roman" w:cs="Times New Roman"/>
          <w:noProof/>
          <w:szCs w:val="24"/>
        </w:rPr>
        <w:t>Beberapa kesimpulan  penting yang dapat diuraikan terkait dengan laporan keuangan Rumah Sakit Umum Daerah Dr. Haryoto Kabupaten Lumajang tahun 2020 sebagai berikut :</w:t>
      </w:r>
    </w:p>
    <w:p w:rsidR="00F805EA" w:rsidRPr="00F805EA" w:rsidRDefault="00F805EA" w:rsidP="00A3132B">
      <w:pPr>
        <w:pStyle w:val="ListParagraph"/>
        <w:numPr>
          <w:ilvl w:val="0"/>
          <w:numId w:val="48"/>
        </w:numPr>
        <w:spacing w:after="0" w:line="360" w:lineRule="auto"/>
        <w:rPr>
          <w:rFonts w:ascii="Times New Roman" w:hAnsi="Times New Roman" w:cs="Times New Roman"/>
          <w:noProof/>
          <w:vanish/>
          <w:szCs w:val="24"/>
        </w:rPr>
      </w:pPr>
    </w:p>
    <w:p w:rsidR="00F805EA" w:rsidRPr="00F805EA" w:rsidRDefault="00F805EA" w:rsidP="00A3132B">
      <w:pPr>
        <w:pStyle w:val="ListParagraph"/>
        <w:numPr>
          <w:ilvl w:val="0"/>
          <w:numId w:val="48"/>
        </w:numPr>
        <w:spacing w:after="0" w:line="360" w:lineRule="auto"/>
        <w:rPr>
          <w:rFonts w:ascii="Times New Roman" w:hAnsi="Times New Roman" w:cs="Times New Roman"/>
          <w:noProof/>
          <w:vanish/>
          <w:szCs w:val="24"/>
        </w:rPr>
      </w:pPr>
    </w:p>
    <w:p w:rsidR="00F805EA" w:rsidRPr="00F805EA" w:rsidRDefault="00F805EA" w:rsidP="00A3132B">
      <w:pPr>
        <w:pStyle w:val="ListParagraph"/>
        <w:numPr>
          <w:ilvl w:val="1"/>
          <w:numId w:val="48"/>
        </w:numPr>
        <w:spacing w:after="0" w:line="360" w:lineRule="auto"/>
        <w:ind w:left="426" w:hanging="426"/>
        <w:rPr>
          <w:rFonts w:ascii="Times New Roman" w:hAnsi="Times New Roman" w:cs="Times New Roman"/>
          <w:b/>
          <w:noProof/>
          <w:szCs w:val="24"/>
        </w:rPr>
      </w:pPr>
      <w:r w:rsidRPr="00F805EA">
        <w:rPr>
          <w:rFonts w:ascii="Times New Roman" w:hAnsi="Times New Roman" w:cs="Times New Roman"/>
          <w:noProof/>
          <w:szCs w:val="24"/>
        </w:rPr>
        <w:t>Laporan Keuangan tahun 2020 disusun untuk memenuhi beberapa peranan antara lain akuntabilitas, manajerial, transparansi dan keseimbangan antar generasi (</w:t>
      </w:r>
      <w:r w:rsidRPr="00F805EA">
        <w:rPr>
          <w:rFonts w:ascii="Times New Roman" w:hAnsi="Times New Roman" w:cs="Times New Roman"/>
          <w:i/>
          <w:noProof/>
          <w:szCs w:val="24"/>
        </w:rPr>
        <w:t>Intergenerational Equity).</w:t>
      </w:r>
    </w:p>
    <w:p w:rsidR="00F805EA" w:rsidRPr="00F805EA" w:rsidRDefault="00F805EA" w:rsidP="00A3132B">
      <w:pPr>
        <w:pStyle w:val="ListParagraph"/>
        <w:numPr>
          <w:ilvl w:val="1"/>
          <w:numId w:val="48"/>
        </w:numPr>
        <w:spacing w:after="0" w:line="360" w:lineRule="auto"/>
        <w:ind w:left="426" w:hanging="426"/>
        <w:rPr>
          <w:rFonts w:ascii="Times New Roman" w:hAnsi="Times New Roman" w:cs="Times New Roman"/>
          <w:b/>
          <w:noProof/>
          <w:szCs w:val="24"/>
        </w:rPr>
      </w:pPr>
      <w:r w:rsidRPr="00F805EA">
        <w:rPr>
          <w:rFonts w:ascii="Times New Roman" w:hAnsi="Times New Roman" w:cs="Times New Roman"/>
          <w:noProof/>
          <w:szCs w:val="24"/>
        </w:rPr>
        <w:t>Disamping sebagai pertanggungjawaban atas pelaksanaan APBD, secara umum tujuan dari Penyusunan Laporan Keuangan tahun 2020 adalah untuk menyediakan informasi tentang :</w:t>
      </w:r>
    </w:p>
    <w:p w:rsidR="00F805EA" w:rsidRPr="00F805EA" w:rsidRDefault="00F805EA" w:rsidP="00A3132B">
      <w:pPr>
        <w:pStyle w:val="ListParagraph"/>
        <w:numPr>
          <w:ilvl w:val="0"/>
          <w:numId w:val="51"/>
        </w:numPr>
        <w:spacing w:after="0" w:line="360" w:lineRule="auto"/>
        <w:rPr>
          <w:rFonts w:ascii="Times New Roman" w:hAnsi="Times New Roman" w:cs="Times New Roman"/>
          <w:b/>
          <w:noProof/>
          <w:szCs w:val="24"/>
        </w:rPr>
      </w:pPr>
      <w:r w:rsidRPr="00F805EA">
        <w:rPr>
          <w:rFonts w:ascii="Times New Roman" w:hAnsi="Times New Roman" w:cs="Times New Roman"/>
          <w:noProof/>
          <w:szCs w:val="24"/>
        </w:rPr>
        <w:t>Kemampuan dalam merealisir pendapatan dari yang dianggarkan.</w:t>
      </w:r>
    </w:p>
    <w:p w:rsidR="00F805EA" w:rsidRPr="00F805EA" w:rsidRDefault="00F805EA" w:rsidP="00A3132B">
      <w:pPr>
        <w:pStyle w:val="ListParagraph"/>
        <w:numPr>
          <w:ilvl w:val="0"/>
          <w:numId w:val="51"/>
        </w:numPr>
        <w:spacing w:after="0" w:line="360" w:lineRule="auto"/>
        <w:rPr>
          <w:rFonts w:ascii="Times New Roman" w:hAnsi="Times New Roman" w:cs="Times New Roman"/>
          <w:b/>
          <w:noProof/>
          <w:szCs w:val="24"/>
        </w:rPr>
      </w:pPr>
      <w:r w:rsidRPr="00F805EA">
        <w:rPr>
          <w:rFonts w:ascii="Times New Roman" w:hAnsi="Times New Roman" w:cs="Times New Roman"/>
          <w:noProof/>
          <w:szCs w:val="24"/>
        </w:rPr>
        <w:t>Realisasi pelaksanaan program dan kegiatan berdasarkan anggaran belanja yang telah ditetapkan.</w:t>
      </w:r>
    </w:p>
    <w:p w:rsidR="00F805EA" w:rsidRPr="00F805EA" w:rsidRDefault="00F805EA" w:rsidP="00A3132B">
      <w:pPr>
        <w:pStyle w:val="ListParagraph"/>
        <w:numPr>
          <w:ilvl w:val="0"/>
          <w:numId w:val="51"/>
        </w:numPr>
        <w:spacing w:after="0" w:line="360" w:lineRule="auto"/>
        <w:rPr>
          <w:rFonts w:ascii="Times New Roman" w:hAnsi="Times New Roman" w:cs="Times New Roman"/>
          <w:b/>
          <w:noProof/>
          <w:szCs w:val="24"/>
        </w:rPr>
      </w:pPr>
      <w:r w:rsidRPr="00F805EA">
        <w:rPr>
          <w:rFonts w:ascii="Times New Roman" w:hAnsi="Times New Roman" w:cs="Times New Roman"/>
          <w:noProof/>
          <w:szCs w:val="24"/>
        </w:rPr>
        <w:t>Semua aset/sumber daya ekonomis yang dikuasai dan atau dimiliki.</w:t>
      </w:r>
    </w:p>
    <w:p w:rsidR="00F805EA" w:rsidRPr="00F805EA" w:rsidRDefault="00F805EA" w:rsidP="00A3132B">
      <w:pPr>
        <w:pStyle w:val="ListParagraph"/>
        <w:numPr>
          <w:ilvl w:val="0"/>
          <w:numId w:val="51"/>
        </w:numPr>
        <w:spacing w:after="0" w:line="360" w:lineRule="auto"/>
        <w:rPr>
          <w:rFonts w:ascii="Times New Roman" w:hAnsi="Times New Roman" w:cs="Times New Roman"/>
          <w:b/>
          <w:noProof/>
          <w:szCs w:val="24"/>
        </w:rPr>
      </w:pPr>
      <w:r w:rsidRPr="00F805EA">
        <w:rPr>
          <w:rFonts w:ascii="Times New Roman" w:hAnsi="Times New Roman" w:cs="Times New Roman"/>
          <w:noProof/>
          <w:szCs w:val="24"/>
        </w:rPr>
        <w:t>Kewajiban-kewajiban yang belum diselesaikan sampai dengan tanggal neraca.</w:t>
      </w:r>
    </w:p>
    <w:p w:rsidR="00F805EA" w:rsidRPr="00F805EA" w:rsidRDefault="00F805EA" w:rsidP="00A3132B">
      <w:pPr>
        <w:pStyle w:val="ListParagraph"/>
        <w:numPr>
          <w:ilvl w:val="0"/>
          <w:numId w:val="51"/>
        </w:numPr>
        <w:spacing w:after="0" w:line="360" w:lineRule="auto"/>
        <w:rPr>
          <w:rFonts w:ascii="Times New Roman" w:hAnsi="Times New Roman" w:cs="Times New Roman"/>
          <w:b/>
          <w:noProof/>
          <w:szCs w:val="24"/>
        </w:rPr>
      </w:pPr>
      <w:r w:rsidRPr="00F805EA">
        <w:rPr>
          <w:rFonts w:ascii="Times New Roman" w:hAnsi="Times New Roman" w:cs="Times New Roman"/>
          <w:noProof/>
          <w:szCs w:val="24"/>
        </w:rPr>
        <w:t>Kekayaan bersih (Ekuitas) yang dimiliki pada tanggal neraca.</w:t>
      </w:r>
    </w:p>
    <w:p w:rsidR="00F805EA" w:rsidRPr="00F805EA" w:rsidRDefault="00F805EA" w:rsidP="00A3132B">
      <w:pPr>
        <w:pStyle w:val="ListParagraph"/>
        <w:numPr>
          <w:ilvl w:val="0"/>
          <w:numId w:val="50"/>
        </w:numPr>
        <w:spacing w:after="0" w:line="360" w:lineRule="auto"/>
        <w:jc w:val="both"/>
        <w:rPr>
          <w:rFonts w:ascii="Times New Roman" w:hAnsi="Times New Roman" w:cs="Times New Roman"/>
          <w:noProof/>
          <w:vanish/>
          <w:szCs w:val="24"/>
        </w:rPr>
      </w:pPr>
    </w:p>
    <w:p w:rsidR="00F805EA" w:rsidRPr="00F805EA" w:rsidRDefault="00F805EA" w:rsidP="00A3132B">
      <w:pPr>
        <w:pStyle w:val="ListParagraph"/>
        <w:numPr>
          <w:ilvl w:val="0"/>
          <w:numId w:val="50"/>
        </w:numPr>
        <w:spacing w:after="0" w:line="360" w:lineRule="auto"/>
        <w:jc w:val="both"/>
        <w:rPr>
          <w:rFonts w:ascii="Times New Roman" w:hAnsi="Times New Roman" w:cs="Times New Roman"/>
          <w:noProof/>
          <w:vanish/>
          <w:szCs w:val="24"/>
        </w:rPr>
      </w:pPr>
    </w:p>
    <w:p w:rsidR="00F805EA" w:rsidRPr="00F805EA" w:rsidRDefault="00F805EA" w:rsidP="00A3132B">
      <w:pPr>
        <w:pStyle w:val="ListParagraph"/>
        <w:numPr>
          <w:ilvl w:val="0"/>
          <w:numId w:val="50"/>
        </w:numPr>
        <w:spacing w:after="0" w:line="360" w:lineRule="auto"/>
        <w:jc w:val="both"/>
        <w:rPr>
          <w:rFonts w:ascii="Times New Roman" w:hAnsi="Times New Roman" w:cs="Times New Roman"/>
          <w:noProof/>
          <w:vanish/>
          <w:szCs w:val="24"/>
        </w:rPr>
      </w:pPr>
    </w:p>
    <w:p w:rsidR="00F805EA" w:rsidRPr="00F805EA" w:rsidRDefault="00F805EA" w:rsidP="00A3132B">
      <w:pPr>
        <w:pStyle w:val="ListParagraph"/>
        <w:numPr>
          <w:ilvl w:val="0"/>
          <w:numId w:val="50"/>
        </w:numPr>
        <w:spacing w:after="0" w:line="360" w:lineRule="auto"/>
        <w:jc w:val="both"/>
        <w:rPr>
          <w:rFonts w:ascii="Times New Roman" w:hAnsi="Times New Roman" w:cs="Times New Roman"/>
          <w:noProof/>
          <w:vanish/>
          <w:szCs w:val="24"/>
        </w:rPr>
      </w:pPr>
    </w:p>
    <w:p w:rsidR="00F805EA" w:rsidRPr="00F805EA" w:rsidRDefault="00F805EA" w:rsidP="00A3132B">
      <w:pPr>
        <w:pStyle w:val="ListParagraph"/>
        <w:numPr>
          <w:ilvl w:val="0"/>
          <w:numId w:val="50"/>
        </w:numPr>
        <w:spacing w:after="0" w:line="360" w:lineRule="auto"/>
        <w:jc w:val="both"/>
        <w:rPr>
          <w:rFonts w:ascii="Times New Roman" w:hAnsi="Times New Roman" w:cs="Times New Roman"/>
          <w:noProof/>
          <w:vanish/>
          <w:szCs w:val="24"/>
        </w:rPr>
      </w:pPr>
    </w:p>
    <w:p w:rsidR="00F805EA" w:rsidRPr="00F805EA" w:rsidRDefault="00F805EA" w:rsidP="00A3132B">
      <w:pPr>
        <w:pStyle w:val="ListParagraph"/>
        <w:numPr>
          <w:ilvl w:val="1"/>
          <w:numId w:val="5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Laporan keuangan tahun 2020 terdiri dari laporan realisasi anggaran yang menginformasikan tentang perbandingan antara anggaran dan realisasi APBD, neraca yang menginformasikan tentang posisi aset, kewajiban dan ekuitas tanggal 31 Desember 2020, serta catatan atas laporan keuangan yang berisi tentang informasi atau penjelasan secara kualitatif atas ketiga laporan keuangan terdahulu yaitu laporan realisasi anggaran dan neraca.</w:t>
      </w:r>
    </w:p>
    <w:p w:rsidR="00F805EA" w:rsidRPr="00F805EA" w:rsidRDefault="00F805EA" w:rsidP="00A3132B">
      <w:pPr>
        <w:pStyle w:val="ListParagraph"/>
        <w:numPr>
          <w:ilvl w:val="1"/>
          <w:numId w:val="5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Laporan realisasi anggaran diperoleh informasi sebagai berikut :</w:t>
      </w:r>
    </w:p>
    <w:p w:rsidR="00F805EA" w:rsidRPr="00F805EA" w:rsidRDefault="00F805EA" w:rsidP="00A3132B">
      <w:pPr>
        <w:pStyle w:val="ListParagraph"/>
        <w:numPr>
          <w:ilvl w:val="0"/>
          <w:numId w:val="5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Dari anggaran pendapatan sebesar Rp. 105.000.000.000 terealisasi sebesar Rp. 133.656.344.484,96 atau 127,29 % dari anggaran.</w:t>
      </w:r>
    </w:p>
    <w:p w:rsidR="00F805EA" w:rsidRPr="00F805EA" w:rsidRDefault="00F805EA" w:rsidP="00A3132B">
      <w:pPr>
        <w:pStyle w:val="ListParagraph"/>
        <w:numPr>
          <w:ilvl w:val="0"/>
          <w:numId w:val="5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Dari anggaran belanja sebesar Rp. 158.516.939.816,11 terealisasi sebesar Rp. 131.182.100.784 atau 82,76 % dari anggaran.</w:t>
      </w:r>
    </w:p>
    <w:p w:rsidR="00F805EA" w:rsidRPr="00F805EA" w:rsidRDefault="00F805EA" w:rsidP="00A3132B">
      <w:pPr>
        <w:pStyle w:val="ListParagraph"/>
        <w:numPr>
          <w:ilvl w:val="0"/>
          <w:numId w:val="5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Terjadi surplus sebesar Rp. 2.474.243.700,96 atau (4,62%) dari anggaran.</w:t>
      </w:r>
    </w:p>
    <w:p w:rsidR="00F805EA" w:rsidRPr="00F805EA" w:rsidRDefault="00F805EA" w:rsidP="00A3132B">
      <w:pPr>
        <w:pStyle w:val="ListParagraph"/>
        <w:numPr>
          <w:ilvl w:val="1"/>
          <w:numId w:val="50"/>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Laporan operasional diperoleh informasi sebagai berikut :</w:t>
      </w:r>
    </w:p>
    <w:p w:rsidR="00F805EA" w:rsidRPr="00F805EA" w:rsidRDefault="00F805EA" w:rsidP="00A3132B">
      <w:pPr>
        <w:pStyle w:val="ListParagraph"/>
        <w:numPr>
          <w:ilvl w:val="0"/>
          <w:numId w:val="5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Terealisasi pendapatan sebesar Rp. 118.899.356.511,24</w:t>
      </w:r>
    </w:p>
    <w:p w:rsidR="00F805EA" w:rsidRPr="00F805EA" w:rsidRDefault="00F805EA" w:rsidP="00A3132B">
      <w:pPr>
        <w:pStyle w:val="ListParagraph"/>
        <w:numPr>
          <w:ilvl w:val="0"/>
          <w:numId w:val="51"/>
        </w:numPr>
        <w:spacing w:after="0" w:line="360" w:lineRule="auto"/>
        <w:jc w:val="both"/>
        <w:rPr>
          <w:rFonts w:ascii="Times New Roman" w:hAnsi="Times New Roman" w:cs="Times New Roman"/>
          <w:noProof/>
          <w:szCs w:val="24"/>
        </w:rPr>
      </w:pPr>
      <w:r w:rsidRPr="00F805EA">
        <w:rPr>
          <w:rFonts w:ascii="Times New Roman" w:hAnsi="Times New Roman" w:cs="Times New Roman"/>
          <w:noProof/>
          <w:szCs w:val="24"/>
        </w:rPr>
        <w:t>Beban Pegawai sebesar Rp. 24.307.440.809,00</w:t>
      </w:r>
    </w:p>
    <w:p w:rsidR="00F805EA" w:rsidRDefault="00F36576" w:rsidP="00A3132B">
      <w:pPr>
        <w:pStyle w:val="ListParagraph"/>
        <w:numPr>
          <w:ilvl w:val="0"/>
          <w:numId w:val="51"/>
        </w:numPr>
        <w:spacing w:after="0" w:line="360" w:lineRule="auto"/>
        <w:jc w:val="both"/>
        <w:rPr>
          <w:rFonts w:ascii="Times New Roman" w:hAnsi="Times New Roman" w:cs="Times New Roman"/>
          <w:noProof/>
          <w:szCs w:val="24"/>
        </w:rPr>
      </w:pPr>
      <w:r>
        <w:rPr>
          <w:rFonts w:ascii="Times New Roman" w:hAnsi="Times New Roman" w:cs="Times New Roman"/>
          <w:noProof/>
          <w:szCs w:val="24"/>
        </w:rPr>
        <w:t>Beban Persediaan sebesar Rp. 54.062.498.495</w:t>
      </w:r>
      <w:r w:rsidR="00F805EA" w:rsidRPr="00F805EA">
        <w:rPr>
          <w:rFonts w:ascii="Times New Roman" w:hAnsi="Times New Roman" w:cs="Times New Roman"/>
          <w:noProof/>
          <w:szCs w:val="24"/>
        </w:rPr>
        <w:t>,31</w:t>
      </w:r>
    </w:p>
    <w:p w:rsidR="00F36576" w:rsidRDefault="00F36576" w:rsidP="00A3132B">
      <w:pPr>
        <w:pStyle w:val="ListParagraph"/>
        <w:numPr>
          <w:ilvl w:val="0"/>
          <w:numId w:val="51"/>
        </w:numPr>
        <w:spacing w:after="0" w:line="360" w:lineRule="auto"/>
        <w:ind w:left="851" w:hanging="785"/>
        <w:jc w:val="both"/>
        <w:rPr>
          <w:rFonts w:ascii="Times New Roman" w:hAnsi="Times New Roman" w:cs="Times New Roman"/>
          <w:noProof/>
          <w:szCs w:val="24"/>
        </w:rPr>
      </w:pPr>
      <w:r>
        <w:rPr>
          <w:rFonts w:ascii="Times New Roman" w:hAnsi="Times New Roman" w:cs="Times New Roman"/>
          <w:noProof/>
          <w:szCs w:val="24"/>
        </w:rPr>
        <w:t>Beban</w:t>
      </w:r>
      <w:r w:rsidRPr="00F36576">
        <w:rPr>
          <w:rFonts w:ascii="Times New Roman" w:hAnsi="Times New Roman" w:cs="Times New Roman"/>
          <w:noProof/>
          <w:szCs w:val="24"/>
        </w:rPr>
        <w:t xml:space="preserve"> jas</w:t>
      </w:r>
      <w:r>
        <w:rPr>
          <w:rFonts w:ascii="Times New Roman" w:hAnsi="Times New Roman" w:cs="Times New Roman"/>
          <w:noProof/>
          <w:szCs w:val="24"/>
        </w:rPr>
        <w:t>a sebesar Rp. 50.544.266.236,00</w:t>
      </w:r>
    </w:p>
    <w:p w:rsidR="008D4547" w:rsidRDefault="008D4547" w:rsidP="00A3132B">
      <w:pPr>
        <w:pStyle w:val="ListParagraph"/>
        <w:numPr>
          <w:ilvl w:val="0"/>
          <w:numId w:val="51"/>
        </w:numPr>
        <w:spacing w:after="0" w:line="360" w:lineRule="auto"/>
        <w:ind w:left="851" w:hanging="785"/>
        <w:jc w:val="both"/>
        <w:rPr>
          <w:rFonts w:ascii="Times New Roman" w:hAnsi="Times New Roman" w:cs="Times New Roman"/>
          <w:noProof/>
          <w:szCs w:val="24"/>
        </w:rPr>
      </w:pPr>
      <w:r>
        <w:rPr>
          <w:rFonts w:ascii="Times New Roman" w:hAnsi="Times New Roman" w:cs="Times New Roman"/>
          <w:noProof/>
          <w:szCs w:val="24"/>
        </w:rPr>
        <w:t>Beban</w:t>
      </w:r>
      <w:r w:rsidR="00885C84">
        <w:rPr>
          <w:rFonts w:ascii="Times New Roman" w:hAnsi="Times New Roman" w:cs="Times New Roman"/>
          <w:noProof/>
          <w:szCs w:val="24"/>
        </w:rPr>
        <w:t xml:space="preserve"> Pemeliharaan</w:t>
      </w:r>
      <w:r>
        <w:rPr>
          <w:rFonts w:ascii="Times New Roman" w:hAnsi="Times New Roman" w:cs="Times New Roman"/>
          <w:noProof/>
          <w:szCs w:val="24"/>
        </w:rPr>
        <w:t xml:space="preserve"> sebesar Rp. </w:t>
      </w:r>
      <w:r w:rsidR="00885C84">
        <w:rPr>
          <w:rFonts w:ascii="Times New Roman" w:hAnsi="Times New Roman" w:cs="Times New Roman"/>
          <w:noProof/>
          <w:szCs w:val="24"/>
        </w:rPr>
        <w:t>2.141.269.530</w:t>
      </w:r>
      <w:r>
        <w:rPr>
          <w:rFonts w:ascii="Times New Roman" w:hAnsi="Times New Roman" w:cs="Times New Roman"/>
          <w:noProof/>
          <w:szCs w:val="24"/>
        </w:rPr>
        <w:t>,00</w:t>
      </w:r>
    </w:p>
    <w:p w:rsidR="008D4547" w:rsidRDefault="008D4547" w:rsidP="00A3132B">
      <w:pPr>
        <w:pStyle w:val="ListParagraph"/>
        <w:numPr>
          <w:ilvl w:val="0"/>
          <w:numId w:val="51"/>
        </w:numPr>
        <w:spacing w:after="0" w:line="360" w:lineRule="auto"/>
        <w:ind w:left="851" w:hanging="785"/>
        <w:jc w:val="both"/>
        <w:rPr>
          <w:rFonts w:ascii="Times New Roman" w:hAnsi="Times New Roman" w:cs="Times New Roman"/>
          <w:noProof/>
          <w:szCs w:val="24"/>
        </w:rPr>
      </w:pPr>
      <w:r>
        <w:rPr>
          <w:rFonts w:ascii="Times New Roman" w:hAnsi="Times New Roman" w:cs="Times New Roman"/>
          <w:noProof/>
          <w:szCs w:val="24"/>
        </w:rPr>
        <w:t>Beban</w:t>
      </w:r>
      <w:r w:rsidR="00885C84">
        <w:rPr>
          <w:rFonts w:ascii="Times New Roman" w:hAnsi="Times New Roman" w:cs="Times New Roman"/>
          <w:noProof/>
          <w:szCs w:val="24"/>
        </w:rPr>
        <w:t xml:space="preserve"> Perjalanan Dinas</w:t>
      </w:r>
      <w:r>
        <w:rPr>
          <w:rFonts w:ascii="Times New Roman" w:hAnsi="Times New Roman" w:cs="Times New Roman"/>
          <w:noProof/>
          <w:szCs w:val="24"/>
        </w:rPr>
        <w:t xml:space="preserve"> sebesar Rp. </w:t>
      </w:r>
      <w:r w:rsidR="00885C84">
        <w:rPr>
          <w:rFonts w:ascii="Times New Roman" w:hAnsi="Times New Roman" w:cs="Times New Roman"/>
          <w:noProof/>
          <w:szCs w:val="24"/>
        </w:rPr>
        <w:t>280.055.994</w:t>
      </w:r>
      <w:r>
        <w:rPr>
          <w:rFonts w:ascii="Times New Roman" w:hAnsi="Times New Roman" w:cs="Times New Roman"/>
          <w:noProof/>
          <w:szCs w:val="24"/>
        </w:rPr>
        <w:t>,00</w:t>
      </w:r>
    </w:p>
    <w:p w:rsidR="008D4547" w:rsidRPr="00885C84" w:rsidRDefault="00885C84" w:rsidP="00A3132B">
      <w:pPr>
        <w:pStyle w:val="ListParagraph"/>
        <w:numPr>
          <w:ilvl w:val="0"/>
          <w:numId w:val="51"/>
        </w:numPr>
        <w:spacing w:after="0" w:line="360" w:lineRule="auto"/>
        <w:ind w:left="851" w:hanging="785"/>
        <w:jc w:val="both"/>
        <w:rPr>
          <w:rFonts w:ascii="Times New Roman" w:hAnsi="Times New Roman" w:cs="Times New Roman"/>
          <w:noProof/>
          <w:szCs w:val="24"/>
        </w:rPr>
      </w:pPr>
      <w:r w:rsidRPr="00885C84">
        <w:rPr>
          <w:rFonts w:ascii="Times New Roman" w:hAnsi="Times New Roman" w:cs="Times New Roman"/>
          <w:noProof/>
          <w:szCs w:val="24"/>
        </w:rPr>
        <w:t>Beban</w:t>
      </w:r>
      <w:r>
        <w:rPr>
          <w:rFonts w:ascii="Times New Roman" w:hAnsi="Times New Roman" w:cs="Times New Roman"/>
          <w:noProof/>
          <w:szCs w:val="24"/>
        </w:rPr>
        <w:t xml:space="preserve"> Lainnya</w:t>
      </w:r>
      <w:r w:rsidRPr="00885C84">
        <w:rPr>
          <w:rFonts w:ascii="Times New Roman" w:hAnsi="Times New Roman" w:cs="Times New Roman"/>
          <w:noProof/>
          <w:szCs w:val="24"/>
        </w:rPr>
        <w:t xml:space="preserve"> sebesar Rp. </w:t>
      </w:r>
      <w:r>
        <w:rPr>
          <w:rFonts w:ascii="Times New Roman" w:hAnsi="Times New Roman" w:cs="Times New Roman"/>
          <w:noProof/>
          <w:szCs w:val="24"/>
        </w:rPr>
        <w:t>562.398.248</w:t>
      </w:r>
      <w:r w:rsidRPr="00885C84">
        <w:rPr>
          <w:rFonts w:ascii="Times New Roman" w:hAnsi="Times New Roman" w:cs="Times New Roman"/>
          <w:noProof/>
          <w:szCs w:val="24"/>
        </w:rPr>
        <w:t>,00</w:t>
      </w:r>
    </w:p>
    <w:p w:rsidR="00F805EA" w:rsidRPr="00F805EA" w:rsidRDefault="00885C84" w:rsidP="00A3132B">
      <w:pPr>
        <w:pStyle w:val="ListParagraph"/>
        <w:numPr>
          <w:ilvl w:val="0"/>
          <w:numId w:val="51"/>
        </w:numPr>
        <w:spacing w:after="0" w:line="360" w:lineRule="auto"/>
        <w:jc w:val="both"/>
        <w:rPr>
          <w:rFonts w:ascii="Times New Roman" w:hAnsi="Times New Roman" w:cs="Times New Roman"/>
          <w:noProof/>
          <w:szCs w:val="24"/>
        </w:rPr>
      </w:pPr>
      <w:r>
        <w:rPr>
          <w:rFonts w:ascii="Times New Roman" w:hAnsi="Times New Roman" w:cs="Times New Roman"/>
          <w:noProof/>
          <w:szCs w:val="24"/>
        </w:rPr>
        <w:t>Beban P</w:t>
      </w:r>
      <w:r w:rsidR="00F805EA" w:rsidRPr="00F805EA">
        <w:rPr>
          <w:rFonts w:ascii="Times New Roman" w:hAnsi="Times New Roman" w:cs="Times New Roman"/>
          <w:noProof/>
          <w:szCs w:val="24"/>
        </w:rPr>
        <w:t>enyusutan</w:t>
      </w:r>
      <w:r>
        <w:rPr>
          <w:rFonts w:ascii="Times New Roman" w:hAnsi="Times New Roman" w:cs="Times New Roman"/>
          <w:noProof/>
          <w:szCs w:val="24"/>
        </w:rPr>
        <w:t>/Amortisasi</w:t>
      </w:r>
      <w:r w:rsidR="00F805EA" w:rsidRPr="00F805EA">
        <w:rPr>
          <w:rFonts w:ascii="Times New Roman" w:hAnsi="Times New Roman" w:cs="Times New Roman"/>
          <w:noProof/>
          <w:szCs w:val="24"/>
        </w:rPr>
        <w:t xml:space="preserve"> sebesar Rp. 18</w:t>
      </w:r>
      <w:r>
        <w:rPr>
          <w:rFonts w:ascii="Times New Roman" w:hAnsi="Times New Roman" w:cs="Times New Roman"/>
          <w:noProof/>
          <w:szCs w:val="24"/>
        </w:rPr>
        <w:t>.654.240.932,89</w:t>
      </w:r>
    </w:p>
    <w:p w:rsidR="00F805EA" w:rsidRDefault="00885C84" w:rsidP="00A3132B">
      <w:pPr>
        <w:pStyle w:val="ListParagraph"/>
        <w:numPr>
          <w:ilvl w:val="0"/>
          <w:numId w:val="51"/>
        </w:numPr>
        <w:spacing w:after="0" w:line="360" w:lineRule="auto"/>
        <w:jc w:val="both"/>
        <w:rPr>
          <w:rFonts w:ascii="Times New Roman" w:hAnsi="Times New Roman" w:cs="Times New Roman"/>
          <w:noProof/>
          <w:szCs w:val="24"/>
        </w:rPr>
      </w:pPr>
      <w:r>
        <w:rPr>
          <w:rFonts w:ascii="Times New Roman" w:hAnsi="Times New Roman" w:cs="Times New Roman"/>
          <w:noProof/>
          <w:szCs w:val="24"/>
        </w:rPr>
        <w:t>D</w:t>
      </w:r>
      <w:r w:rsidR="00F805EA" w:rsidRPr="00F805EA">
        <w:rPr>
          <w:rFonts w:ascii="Times New Roman" w:hAnsi="Times New Roman" w:cs="Times New Roman"/>
          <w:noProof/>
          <w:szCs w:val="24"/>
        </w:rPr>
        <w:t>efisit</w:t>
      </w:r>
      <w:r w:rsidR="009C2C01">
        <w:rPr>
          <w:rFonts w:ascii="Times New Roman" w:hAnsi="Times New Roman" w:cs="Times New Roman"/>
          <w:noProof/>
          <w:szCs w:val="24"/>
        </w:rPr>
        <w:t xml:space="preserve"> Penghapusan Aset Non Lancar sebesar Rp. 856.081.649,00</w:t>
      </w:r>
    </w:p>
    <w:p w:rsidR="009C2C01" w:rsidRPr="00F805EA" w:rsidRDefault="009C2C01" w:rsidP="00A3132B">
      <w:pPr>
        <w:pStyle w:val="ListParagraph"/>
        <w:numPr>
          <w:ilvl w:val="0"/>
          <w:numId w:val="51"/>
        </w:numPr>
        <w:spacing w:after="0" w:line="360" w:lineRule="auto"/>
        <w:jc w:val="both"/>
        <w:rPr>
          <w:rFonts w:ascii="Times New Roman" w:hAnsi="Times New Roman" w:cs="Times New Roman"/>
          <w:noProof/>
          <w:szCs w:val="24"/>
        </w:rPr>
      </w:pPr>
      <w:r>
        <w:rPr>
          <w:rFonts w:ascii="Times New Roman" w:hAnsi="Times New Roman" w:cs="Times New Roman"/>
          <w:noProof/>
          <w:szCs w:val="24"/>
        </w:rPr>
        <w:t>Defisit Kegiatan Non Operasional Lainnya sebesar Rp. 41.256.636,00</w:t>
      </w:r>
    </w:p>
    <w:p w:rsidR="00F805EA" w:rsidRPr="00F805EA" w:rsidRDefault="00F805EA" w:rsidP="00A3132B">
      <w:pPr>
        <w:pStyle w:val="ListParagraph"/>
        <w:numPr>
          <w:ilvl w:val="1"/>
          <w:numId w:val="50"/>
        </w:numPr>
        <w:spacing w:after="0" w:line="360" w:lineRule="auto"/>
        <w:jc w:val="both"/>
        <w:rPr>
          <w:rFonts w:ascii="Times New Roman" w:hAnsi="Times New Roman" w:cs="Times New Roman"/>
          <w:b/>
          <w:noProof/>
          <w:szCs w:val="24"/>
        </w:rPr>
      </w:pPr>
      <w:r w:rsidRPr="00F805EA">
        <w:rPr>
          <w:rFonts w:ascii="Times New Roman" w:hAnsi="Times New Roman" w:cs="Times New Roman"/>
          <w:noProof/>
          <w:szCs w:val="24"/>
        </w:rPr>
        <w:t>Laporan Perubahan Ekuitas diperoleh informasi sebagai berikut :</w:t>
      </w:r>
    </w:p>
    <w:p w:rsidR="00F805EA" w:rsidRPr="00F805EA" w:rsidRDefault="00F805EA" w:rsidP="00A3132B">
      <w:pPr>
        <w:pStyle w:val="ListParagraph"/>
        <w:numPr>
          <w:ilvl w:val="0"/>
          <w:numId w:val="51"/>
        </w:numPr>
        <w:spacing w:after="0" w:line="360" w:lineRule="auto"/>
        <w:jc w:val="both"/>
        <w:rPr>
          <w:rFonts w:ascii="Times New Roman" w:hAnsi="Times New Roman" w:cs="Times New Roman"/>
          <w:b/>
          <w:noProof/>
          <w:szCs w:val="24"/>
        </w:rPr>
      </w:pPr>
      <w:r w:rsidRPr="00F805EA">
        <w:rPr>
          <w:rFonts w:ascii="Times New Roman" w:hAnsi="Times New Roman" w:cs="Times New Roman"/>
          <w:noProof/>
          <w:szCs w:val="24"/>
        </w:rPr>
        <w:t>Ekuitas awal sebesar Rp. 167.833.505.010,54</w:t>
      </w:r>
    </w:p>
    <w:p w:rsidR="00F805EA" w:rsidRPr="00F805EA" w:rsidRDefault="009C2C01" w:rsidP="00A3132B">
      <w:pPr>
        <w:pStyle w:val="ListParagraph"/>
        <w:numPr>
          <w:ilvl w:val="0"/>
          <w:numId w:val="51"/>
        </w:numPr>
        <w:spacing w:after="0" w:line="360" w:lineRule="auto"/>
        <w:jc w:val="both"/>
        <w:rPr>
          <w:rFonts w:ascii="Times New Roman" w:hAnsi="Times New Roman" w:cs="Times New Roman"/>
          <w:b/>
          <w:noProof/>
          <w:szCs w:val="24"/>
        </w:rPr>
      </w:pPr>
      <w:r>
        <w:rPr>
          <w:rFonts w:ascii="Times New Roman" w:hAnsi="Times New Roman" w:cs="Times New Roman"/>
          <w:noProof/>
          <w:szCs w:val="24"/>
        </w:rPr>
        <w:t>Defisit sebesar Rp. 29.351.643.791,27</w:t>
      </w:r>
    </w:p>
    <w:p w:rsidR="00F805EA" w:rsidRPr="00F805EA" w:rsidRDefault="00F805EA" w:rsidP="00A3132B">
      <w:pPr>
        <w:pStyle w:val="ListParagraph"/>
        <w:numPr>
          <w:ilvl w:val="0"/>
          <w:numId w:val="51"/>
        </w:numPr>
        <w:spacing w:after="0" w:line="360" w:lineRule="auto"/>
        <w:jc w:val="both"/>
        <w:rPr>
          <w:rFonts w:ascii="Times New Roman" w:hAnsi="Times New Roman" w:cs="Times New Roman"/>
          <w:b/>
          <w:noProof/>
          <w:szCs w:val="24"/>
        </w:rPr>
      </w:pPr>
      <w:r w:rsidRPr="00F805EA">
        <w:rPr>
          <w:rFonts w:ascii="Times New Roman" w:hAnsi="Times New Roman" w:cs="Times New Roman"/>
          <w:noProof/>
          <w:szCs w:val="24"/>
        </w:rPr>
        <w:t>RK –</w:t>
      </w:r>
      <w:r w:rsidR="009C2C01">
        <w:rPr>
          <w:rFonts w:ascii="Times New Roman" w:hAnsi="Times New Roman" w:cs="Times New Roman"/>
          <w:noProof/>
          <w:szCs w:val="24"/>
        </w:rPr>
        <w:t xml:space="preserve"> PPKD sebesar Rp. 44.724</w:t>
      </w:r>
      <w:r w:rsidR="00461E3C">
        <w:rPr>
          <w:rFonts w:ascii="Times New Roman" w:hAnsi="Times New Roman" w:cs="Times New Roman"/>
          <w:noProof/>
          <w:szCs w:val="24"/>
        </w:rPr>
        <w:t>.794.308</w:t>
      </w:r>
      <w:r w:rsidRPr="00F805EA">
        <w:rPr>
          <w:rFonts w:ascii="Times New Roman" w:hAnsi="Times New Roman" w:cs="Times New Roman"/>
          <w:noProof/>
          <w:szCs w:val="24"/>
        </w:rPr>
        <w:t>,80</w:t>
      </w:r>
    </w:p>
    <w:p w:rsidR="00F805EA" w:rsidRPr="00F805EA" w:rsidRDefault="00F805EA" w:rsidP="00A3132B">
      <w:pPr>
        <w:pStyle w:val="ListParagraph"/>
        <w:numPr>
          <w:ilvl w:val="0"/>
          <w:numId w:val="51"/>
        </w:numPr>
        <w:spacing w:after="0" w:line="360" w:lineRule="auto"/>
        <w:jc w:val="both"/>
        <w:rPr>
          <w:rFonts w:ascii="Times New Roman" w:hAnsi="Times New Roman" w:cs="Times New Roman"/>
          <w:b/>
          <w:noProof/>
          <w:szCs w:val="24"/>
        </w:rPr>
      </w:pPr>
      <w:r w:rsidRPr="00F805EA">
        <w:rPr>
          <w:rFonts w:ascii="Times New Roman" w:hAnsi="Times New Roman" w:cs="Times New Roman"/>
          <w:noProof/>
          <w:szCs w:val="24"/>
        </w:rPr>
        <w:t>Ekuitas akhi</w:t>
      </w:r>
      <w:r w:rsidR="00461E3C">
        <w:rPr>
          <w:rFonts w:ascii="Times New Roman" w:hAnsi="Times New Roman" w:cs="Times New Roman"/>
          <w:noProof/>
          <w:szCs w:val="24"/>
        </w:rPr>
        <w:t>r sebesar Rp. 183.206.655.528,07</w:t>
      </w:r>
    </w:p>
    <w:p w:rsidR="00F805EA" w:rsidRPr="00124921" w:rsidRDefault="00F805EA" w:rsidP="00124921">
      <w:pPr>
        <w:spacing w:after="0" w:line="360" w:lineRule="auto"/>
        <w:jc w:val="both"/>
        <w:rPr>
          <w:rFonts w:ascii="Times New Roman" w:hAnsi="Times New Roman" w:cs="Times New Roman"/>
          <w:noProof/>
          <w:szCs w:val="24"/>
        </w:rPr>
      </w:pPr>
    </w:p>
    <w:sectPr w:rsidR="00F805EA" w:rsidRPr="00124921" w:rsidSect="00527C14">
      <w:footerReference w:type="default" r:id="rId11"/>
      <w:pgSz w:w="11907" w:h="18711" w:code="1"/>
      <w:pgMar w:top="993" w:right="567" w:bottom="1418"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A7" w:rsidRDefault="00BA6AA7" w:rsidP="00F21620">
      <w:pPr>
        <w:spacing w:after="0" w:line="240" w:lineRule="auto"/>
      </w:pPr>
      <w:r>
        <w:separator/>
      </w:r>
    </w:p>
  </w:endnote>
  <w:endnote w:type="continuationSeparator" w:id="0">
    <w:p w:rsidR="00BA6AA7" w:rsidRDefault="00BA6AA7" w:rsidP="00F2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altName w:val="Leelawadee UI"/>
    <w:charset w:val="00"/>
    <w:family w:val="swiss"/>
    <w:pitch w:val="variable"/>
    <w:sig w:usb0="00000000" w:usb1="4000204B"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793520"/>
      <w:docPartObj>
        <w:docPartGallery w:val="Page Numbers (Bottom of Page)"/>
        <w:docPartUnique/>
      </w:docPartObj>
    </w:sdtPr>
    <w:sdtEndPr>
      <w:rPr>
        <w:rFonts w:ascii="Leelawadee" w:hAnsi="Leelawadee" w:cs="Leelawadee"/>
        <w:noProof/>
        <w:sz w:val="24"/>
        <w:szCs w:val="24"/>
      </w:rPr>
    </w:sdtEndPr>
    <w:sdtContent>
      <w:p w:rsidR="00DB1D7E" w:rsidRPr="00BA2026" w:rsidRDefault="00DB1D7E">
        <w:pPr>
          <w:pStyle w:val="Footer"/>
          <w:jc w:val="right"/>
          <w:rPr>
            <w:rFonts w:ascii="Leelawadee" w:hAnsi="Leelawadee" w:cs="Leelawadee"/>
            <w:sz w:val="24"/>
            <w:szCs w:val="24"/>
          </w:rPr>
        </w:pPr>
        <w:r w:rsidRPr="00BA2026">
          <w:rPr>
            <w:rFonts w:ascii="Leelawadee" w:hAnsi="Leelawadee" w:cs="Leelawadee"/>
            <w:sz w:val="24"/>
            <w:szCs w:val="24"/>
          </w:rPr>
          <w:fldChar w:fldCharType="begin"/>
        </w:r>
        <w:r w:rsidRPr="00BA2026">
          <w:rPr>
            <w:rFonts w:ascii="Leelawadee" w:hAnsi="Leelawadee" w:cs="Leelawadee"/>
            <w:sz w:val="24"/>
            <w:szCs w:val="24"/>
          </w:rPr>
          <w:instrText xml:space="preserve"> PAGE   \* MERGEFORMAT </w:instrText>
        </w:r>
        <w:r w:rsidRPr="00BA2026">
          <w:rPr>
            <w:rFonts w:ascii="Leelawadee" w:hAnsi="Leelawadee" w:cs="Leelawadee"/>
            <w:sz w:val="24"/>
            <w:szCs w:val="24"/>
          </w:rPr>
          <w:fldChar w:fldCharType="separate"/>
        </w:r>
        <w:r w:rsidR="00B9434F">
          <w:rPr>
            <w:rFonts w:ascii="Leelawadee" w:hAnsi="Leelawadee" w:cs="Leelawadee"/>
            <w:noProof/>
            <w:sz w:val="24"/>
            <w:szCs w:val="24"/>
          </w:rPr>
          <w:t>7</w:t>
        </w:r>
        <w:r w:rsidRPr="00BA2026">
          <w:rPr>
            <w:rFonts w:ascii="Leelawadee" w:hAnsi="Leelawadee" w:cs="Leelawadee"/>
            <w:noProof/>
            <w:sz w:val="24"/>
            <w:szCs w:val="24"/>
          </w:rPr>
          <w:fldChar w:fldCharType="end"/>
        </w:r>
      </w:p>
    </w:sdtContent>
  </w:sdt>
  <w:p w:rsidR="00DB1D7E" w:rsidRDefault="00DB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A7" w:rsidRDefault="00BA6AA7" w:rsidP="00F21620">
      <w:pPr>
        <w:spacing w:after="0" w:line="240" w:lineRule="auto"/>
      </w:pPr>
      <w:r>
        <w:separator/>
      </w:r>
    </w:p>
  </w:footnote>
  <w:footnote w:type="continuationSeparator" w:id="0">
    <w:p w:rsidR="00BA6AA7" w:rsidRDefault="00BA6AA7" w:rsidP="00F21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200"/>
    <w:multiLevelType w:val="hybridMultilevel"/>
    <w:tmpl w:val="DC94D094"/>
    <w:lvl w:ilvl="0" w:tplc="8CF4D850">
      <w:start w:val="6"/>
      <w:numFmt w:val="bullet"/>
      <w:lvlText w:val="-"/>
      <w:lvlJc w:val="left"/>
      <w:pPr>
        <w:ind w:left="1080" w:hanging="360"/>
      </w:pPr>
      <w:rPr>
        <w:rFonts w:ascii="Arial" w:eastAsiaTheme="minorHAnsi" w:hAnsi="Arial" w:cs="Arial" w:hint="default"/>
        <w:color w:val="auto"/>
      </w:rPr>
    </w:lvl>
    <w:lvl w:ilvl="1" w:tplc="38090003">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
    <w:nsid w:val="03A62B2A"/>
    <w:multiLevelType w:val="hybridMultilevel"/>
    <w:tmpl w:val="DF6AA234"/>
    <w:lvl w:ilvl="0" w:tplc="58B0A8BC">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03AA32B9"/>
    <w:multiLevelType w:val="multilevel"/>
    <w:tmpl w:val="4068381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EF40A9"/>
    <w:multiLevelType w:val="hybridMultilevel"/>
    <w:tmpl w:val="4D923CD6"/>
    <w:lvl w:ilvl="0" w:tplc="739CBBE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8380456"/>
    <w:multiLevelType w:val="hybridMultilevel"/>
    <w:tmpl w:val="D004AB22"/>
    <w:lvl w:ilvl="0" w:tplc="E63871C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B9A474A"/>
    <w:multiLevelType w:val="hybridMultilevel"/>
    <w:tmpl w:val="5CB030C6"/>
    <w:lvl w:ilvl="0" w:tplc="DFCAE3D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BCD563B"/>
    <w:multiLevelType w:val="hybridMultilevel"/>
    <w:tmpl w:val="5994000C"/>
    <w:lvl w:ilvl="0" w:tplc="C8620C68">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0ECE19D4"/>
    <w:multiLevelType w:val="hybridMultilevel"/>
    <w:tmpl w:val="89D406C8"/>
    <w:lvl w:ilvl="0" w:tplc="95DC94FE">
      <w:start w:val="1"/>
      <w:numFmt w:val="decimal"/>
      <w:lvlText w:val="1.%1."/>
      <w:lvlJc w:val="left"/>
      <w:pPr>
        <w:ind w:left="578"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92F75"/>
    <w:multiLevelType w:val="hybridMultilevel"/>
    <w:tmpl w:val="2E225C64"/>
    <w:lvl w:ilvl="0" w:tplc="EA98835C">
      <w:start w:val="1"/>
      <w:numFmt w:val="lowerLetter"/>
      <w:lvlText w:val="%1."/>
      <w:lvlJc w:val="left"/>
      <w:pPr>
        <w:ind w:left="784" w:hanging="360"/>
      </w:pPr>
      <w:rPr>
        <w:rFonts w:ascii="Times New Roman" w:hAnsi="Times New Roman" w:cs="Times New Roman" w:hint="default"/>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9">
    <w:nsid w:val="11CB48BA"/>
    <w:multiLevelType w:val="hybridMultilevel"/>
    <w:tmpl w:val="5E9292E2"/>
    <w:lvl w:ilvl="0" w:tplc="AE6018A2">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14DE3A31"/>
    <w:multiLevelType w:val="hybridMultilevel"/>
    <w:tmpl w:val="8EA6F372"/>
    <w:lvl w:ilvl="0" w:tplc="B04243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7D21480"/>
    <w:multiLevelType w:val="hybridMultilevel"/>
    <w:tmpl w:val="E7E0F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B5E19"/>
    <w:multiLevelType w:val="hybridMultilevel"/>
    <w:tmpl w:val="8EBEA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91E61"/>
    <w:multiLevelType w:val="multilevel"/>
    <w:tmpl w:val="ECBCA24E"/>
    <w:lvl w:ilvl="0">
      <w:start w:val="3"/>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4122" w:hanging="720"/>
      </w:pPr>
      <w:rPr>
        <w:rFonts w:hint="default"/>
        <w:color w:val="000000" w:themeColor="text1"/>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4">
    <w:nsid w:val="1B8F6EAC"/>
    <w:multiLevelType w:val="hybridMultilevel"/>
    <w:tmpl w:val="AB64B006"/>
    <w:lvl w:ilvl="0" w:tplc="49A6B9B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1DE80530"/>
    <w:multiLevelType w:val="multilevel"/>
    <w:tmpl w:val="7EE23C28"/>
    <w:lvl w:ilvl="0">
      <w:start w:val="3"/>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nsid w:val="1E241046"/>
    <w:multiLevelType w:val="hybridMultilevel"/>
    <w:tmpl w:val="AC20D280"/>
    <w:lvl w:ilvl="0" w:tplc="E4CAE084">
      <w:start w:val="3"/>
      <w:numFmt w:val="bullet"/>
      <w:lvlText w:val="-"/>
      <w:lvlJc w:val="left"/>
      <w:pPr>
        <w:ind w:left="555" w:hanging="360"/>
      </w:pPr>
      <w:rPr>
        <w:rFonts w:ascii="Leelawadee" w:eastAsiaTheme="minorHAnsi" w:hAnsi="Leelawadee" w:cs="Leelawadee"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7">
    <w:nsid w:val="204418CD"/>
    <w:multiLevelType w:val="hybridMultilevel"/>
    <w:tmpl w:val="3CBC6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4B1A9C"/>
    <w:multiLevelType w:val="hybridMultilevel"/>
    <w:tmpl w:val="601CB18A"/>
    <w:lvl w:ilvl="0" w:tplc="96969882">
      <w:start w:val="1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0C55F6"/>
    <w:multiLevelType w:val="multilevel"/>
    <w:tmpl w:val="2688B5F6"/>
    <w:lvl w:ilvl="0">
      <w:start w:val="3"/>
      <w:numFmt w:val="decimal"/>
      <w:lvlText w:val="%1"/>
      <w:lvlJc w:val="left"/>
      <w:pPr>
        <w:ind w:left="525" w:hanging="525"/>
      </w:pPr>
      <w:rPr>
        <w:rFonts w:hint="default"/>
      </w:rPr>
    </w:lvl>
    <w:lvl w:ilvl="1">
      <w:start w:val="4"/>
      <w:numFmt w:val="decimal"/>
      <w:lvlText w:val="%1.%2"/>
      <w:lvlJc w:val="left"/>
      <w:pPr>
        <w:ind w:left="2226" w:hanging="525"/>
      </w:pPr>
      <w:rPr>
        <w:rFonts w:hint="default"/>
      </w:rPr>
    </w:lvl>
    <w:lvl w:ilvl="2">
      <w:start w:val="1"/>
      <w:numFmt w:val="decimal"/>
      <w:lvlText w:val="%1.%2.%3"/>
      <w:lvlJc w:val="left"/>
      <w:pPr>
        <w:ind w:left="4122" w:hanging="720"/>
      </w:pPr>
      <w:rPr>
        <w:rFonts w:hint="default"/>
      </w:rPr>
    </w:lvl>
    <w:lvl w:ilvl="3">
      <w:start w:val="1"/>
      <w:numFmt w:val="decimalZero"/>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0">
    <w:nsid w:val="22F30303"/>
    <w:multiLevelType w:val="hybridMultilevel"/>
    <w:tmpl w:val="48B8386C"/>
    <w:lvl w:ilvl="0" w:tplc="F52ACC1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4700EA0"/>
    <w:multiLevelType w:val="hybridMultilevel"/>
    <w:tmpl w:val="3C32C7F4"/>
    <w:lvl w:ilvl="0" w:tplc="C590C1F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nsid w:val="24DD75A5"/>
    <w:multiLevelType w:val="multilevel"/>
    <w:tmpl w:val="63BEF810"/>
    <w:lvl w:ilvl="0">
      <w:start w:val="1"/>
      <w:numFmt w:val="decimal"/>
      <w:lvlText w:val="%1."/>
      <w:lvlJc w:val="left"/>
      <w:pPr>
        <w:ind w:left="360" w:hanging="360"/>
      </w:pPr>
      <w:rPr>
        <w:rFonts w:hint="default"/>
      </w:rPr>
    </w:lvl>
    <w:lvl w:ilvl="1">
      <w:start w:val="3"/>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5305B75"/>
    <w:multiLevelType w:val="hybridMultilevel"/>
    <w:tmpl w:val="82267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F67730"/>
    <w:multiLevelType w:val="hybridMultilevel"/>
    <w:tmpl w:val="CB587B78"/>
    <w:lvl w:ilvl="0" w:tplc="502AECCC">
      <w:start w:val="1"/>
      <w:numFmt w:val="decimal"/>
      <w:lvlText w:val="%1."/>
      <w:lvlJc w:val="left"/>
      <w:pPr>
        <w:ind w:left="720" w:hanging="720"/>
      </w:pPr>
      <w:rPr>
        <w:rFonts w:hint="default"/>
      </w:rPr>
    </w:lvl>
    <w:lvl w:ilvl="1" w:tplc="4030D24C">
      <w:numFmt w:val="bullet"/>
      <w:lvlText w:val="-"/>
      <w:lvlJc w:val="left"/>
      <w:pPr>
        <w:ind w:left="1455" w:hanging="735"/>
      </w:pPr>
      <w:rPr>
        <w:rFonts w:ascii="Arial" w:eastAsiaTheme="minorHAnsi" w:hAnsi="Arial" w:cs="Arial"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26540BA6"/>
    <w:multiLevelType w:val="hybridMultilevel"/>
    <w:tmpl w:val="05D40C6A"/>
    <w:lvl w:ilvl="0" w:tplc="D9BEFA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6B775FF"/>
    <w:multiLevelType w:val="hybridMultilevel"/>
    <w:tmpl w:val="4B70799C"/>
    <w:lvl w:ilvl="0" w:tplc="0B32BA3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7">
    <w:nsid w:val="27D42AEC"/>
    <w:multiLevelType w:val="hybridMultilevel"/>
    <w:tmpl w:val="DAB86F1A"/>
    <w:lvl w:ilvl="0" w:tplc="2E6C30D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28922660"/>
    <w:multiLevelType w:val="multilevel"/>
    <w:tmpl w:val="1FAA049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2A4C6F56"/>
    <w:multiLevelType w:val="hybridMultilevel"/>
    <w:tmpl w:val="BAA00A20"/>
    <w:lvl w:ilvl="0" w:tplc="BCA46686">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nsid w:val="2A843E38"/>
    <w:multiLevelType w:val="hybridMultilevel"/>
    <w:tmpl w:val="6944D24C"/>
    <w:lvl w:ilvl="0" w:tplc="828465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2DBB1C93"/>
    <w:multiLevelType w:val="hybridMultilevel"/>
    <w:tmpl w:val="DD90A134"/>
    <w:lvl w:ilvl="0" w:tplc="25EC324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2">
    <w:nsid w:val="2EE23EE3"/>
    <w:multiLevelType w:val="multilevel"/>
    <w:tmpl w:val="74788EF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2C60C14"/>
    <w:multiLevelType w:val="hybridMultilevel"/>
    <w:tmpl w:val="B7CC805E"/>
    <w:lvl w:ilvl="0" w:tplc="8B3E3438">
      <w:start w:val="1"/>
      <w:numFmt w:val="bullet"/>
      <w:lvlText w:val="-"/>
      <w:lvlJc w:val="left"/>
      <w:pPr>
        <w:ind w:left="360" w:hanging="360"/>
      </w:pPr>
      <w:rPr>
        <w:rFonts w:ascii="Arial" w:eastAsiaTheme="minorHAnsi" w:hAnsi="Arial" w:cs="Aria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4">
    <w:nsid w:val="32C86999"/>
    <w:multiLevelType w:val="hybridMultilevel"/>
    <w:tmpl w:val="416AE56C"/>
    <w:lvl w:ilvl="0" w:tplc="58D41FF4">
      <w:numFmt w:val="bullet"/>
      <w:lvlText w:val="-"/>
      <w:lvlJc w:val="left"/>
      <w:pPr>
        <w:ind w:left="786" w:hanging="360"/>
      </w:pPr>
      <w:rPr>
        <w:rFonts w:ascii="Calibri" w:eastAsiaTheme="minorHAnsi" w:hAnsi="Calibri" w:cs="Calibri" w:hint="default"/>
        <w:b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33E6499E"/>
    <w:multiLevelType w:val="hybridMultilevel"/>
    <w:tmpl w:val="93BC3C6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346D7389"/>
    <w:multiLevelType w:val="hybridMultilevel"/>
    <w:tmpl w:val="E98AD376"/>
    <w:lvl w:ilvl="0" w:tplc="C062E06A">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7">
    <w:nsid w:val="36290803"/>
    <w:multiLevelType w:val="hybridMultilevel"/>
    <w:tmpl w:val="B1B03A72"/>
    <w:lvl w:ilvl="0" w:tplc="6164D3C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8">
    <w:nsid w:val="364A7A16"/>
    <w:multiLevelType w:val="hybridMultilevel"/>
    <w:tmpl w:val="66426378"/>
    <w:lvl w:ilvl="0" w:tplc="3F12F026">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9">
    <w:nsid w:val="383932B0"/>
    <w:multiLevelType w:val="hybridMultilevel"/>
    <w:tmpl w:val="84AAF2C2"/>
    <w:lvl w:ilvl="0" w:tplc="21E0D03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38F72816"/>
    <w:multiLevelType w:val="hybridMultilevel"/>
    <w:tmpl w:val="3E78E266"/>
    <w:lvl w:ilvl="0" w:tplc="96969882">
      <w:start w:val="108"/>
      <w:numFmt w:val="bullet"/>
      <w:lvlText w:val="-"/>
      <w:lvlJc w:val="left"/>
      <w:pPr>
        <w:ind w:left="974" w:hanging="360"/>
      </w:pPr>
      <w:rPr>
        <w:rFonts w:ascii="Calibri" w:eastAsiaTheme="minorHAnsi" w:hAnsi="Calibri" w:cs="Calibri"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41">
    <w:nsid w:val="3B8361DB"/>
    <w:multiLevelType w:val="hybridMultilevel"/>
    <w:tmpl w:val="2FCAC36A"/>
    <w:lvl w:ilvl="0" w:tplc="7266304C">
      <w:start w:val="1"/>
      <w:numFmt w:val="lowerLetter"/>
      <w:lvlText w:val="%1."/>
      <w:lvlJc w:val="left"/>
      <w:pPr>
        <w:ind w:left="-208" w:hanging="360"/>
      </w:pPr>
      <w:rPr>
        <w:rFonts w:ascii="Times New Roman" w:hAnsi="Times New Roman" w:cs="Times New Roman" w:hint="default"/>
      </w:rPr>
    </w:lvl>
    <w:lvl w:ilvl="1" w:tplc="C1B82D90">
      <w:start w:val="1"/>
      <w:numFmt w:val="decimal"/>
      <w:lvlText w:val="2.%2."/>
      <w:lvlJc w:val="left"/>
      <w:pPr>
        <w:ind w:left="-67" w:hanging="360"/>
      </w:pPr>
      <w:rPr>
        <w:rFonts w:ascii="Times New Roman" w:hAnsi="Times New Roman" w:cs="Times New Roman" w:hint="default"/>
      </w:rPr>
    </w:lvl>
    <w:lvl w:ilvl="2" w:tplc="0409001B" w:tentative="1">
      <w:start w:val="1"/>
      <w:numFmt w:val="lowerRoman"/>
      <w:lvlText w:val="%3."/>
      <w:lvlJc w:val="right"/>
      <w:pPr>
        <w:ind w:left="653" w:hanging="180"/>
      </w:pPr>
    </w:lvl>
    <w:lvl w:ilvl="3" w:tplc="0409000F" w:tentative="1">
      <w:start w:val="1"/>
      <w:numFmt w:val="decimal"/>
      <w:lvlText w:val="%4."/>
      <w:lvlJc w:val="left"/>
      <w:pPr>
        <w:ind w:left="1373" w:hanging="360"/>
      </w:pPr>
    </w:lvl>
    <w:lvl w:ilvl="4" w:tplc="04090019" w:tentative="1">
      <w:start w:val="1"/>
      <w:numFmt w:val="lowerLetter"/>
      <w:lvlText w:val="%5."/>
      <w:lvlJc w:val="left"/>
      <w:pPr>
        <w:ind w:left="2093" w:hanging="360"/>
      </w:pPr>
    </w:lvl>
    <w:lvl w:ilvl="5" w:tplc="0409001B" w:tentative="1">
      <w:start w:val="1"/>
      <w:numFmt w:val="lowerRoman"/>
      <w:lvlText w:val="%6."/>
      <w:lvlJc w:val="right"/>
      <w:pPr>
        <w:ind w:left="2813" w:hanging="180"/>
      </w:pPr>
    </w:lvl>
    <w:lvl w:ilvl="6" w:tplc="0409000F" w:tentative="1">
      <w:start w:val="1"/>
      <w:numFmt w:val="decimal"/>
      <w:lvlText w:val="%7."/>
      <w:lvlJc w:val="left"/>
      <w:pPr>
        <w:ind w:left="3533" w:hanging="360"/>
      </w:pPr>
    </w:lvl>
    <w:lvl w:ilvl="7" w:tplc="04090019" w:tentative="1">
      <w:start w:val="1"/>
      <w:numFmt w:val="lowerLetter"/>
      <w:lvlText w:val="%8."/>
      <w:lvlJc w:val="left"/>
      <w:pPr>
        <w:ind w:left="4253" w:hanging="360"/>
      </w:pPr>
    </w:lvl>
    <w:lvl w:ilvl="8" w:tplc="0409001B" w:tentative="1">
      <w:start w:val="1"/>
      <w:numFmt w:val="lowerRoman"/>
      <w:lvlText w:val="%9."/>
      <w:lvlJc w:val="right"/>
      <w:pPr>
        <w:ind w:left="4973" w:hanging="180"/>
      </w:pPr>
    </w:lvl>
  </w:abstractNum>
  <w:abstractNum w:abstractNumId="42">
    <w:nsid w:val="3DF478D4"/>
    <w:multiLevelType w:val="hybridMultilevel"/>
    <w:tmpl w:val="C672BF7A"/>
    <w:lvl w:ilvl="0" w:tplc="A5A0763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3F607CE1"/>
    <w:multiLevelType w:val="hybridMultilevel"/>
    <w:tmpl w:val="105E4F38"/>
    <w:lvl w:ilvl="0" w:tplc="EC3664F8">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4">
    <w:nsid w:val="3F710238"/>
    <w:multiLevelType w:val="hybridMultilevel"/>
    <w:tmpl w:val="35B6D184"/>
    <w:lvl w:ilvl="0" w:tplc="88C8E4F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3FC76D7E"/>
    <w:multiLevelType w:val="hybridMultilevel"/>
    <w:tmpl w:val="940AB12C"/>
    <w:lvl w:ilvl="0" w:tplc="2782FE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42480657"/>
    <w:multiLevelType w:val="hybridMultilevel"/>
    <w:tmpl w:val="8EBEA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B25315"/>
    <w:multiLevelType w:val="hybridMultilevel"/>
    <w:tmpl w:val="20E0BD7E"/>
    <w:lvl w:ilvl="0" w:tplc="86BC41E4">
      <w:numFmt w:val="bullet"/>
      <w:lvlText w:val="-"/>
      <w:lvlJc w:val="left"/>
      <w:pPr>
        <w:ind w:left="1494" w:hanging="360"/>
      </w:pPr>
      <w:rPr>
        <w:rFonts w:ascii="Arial Narrow" w:eastAsiaTheme="minorHAnsi" w:hAnsi="Arial Narrow" w:cs="Aria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nsid w:val="476108B4"/>
    <w:multiLevelType w:val="hybridMultilevel"/>
    <w:tmpl w:val="122A1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7DA2F93"/>
    <w:multiLevelType w:val="hybridMultilevel"/>
    <w:tmpl w:val="C8BA1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FF3A7B"/>
    <w:multiLevelType w:val="hybridMultilevel"/>
    <w:tmpl w:val="065071C4"/>
    <w:lvl w:ilvl="0" w:tplc="0409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1">
    <w:nsid w:val="4AEB6478"/>
    <w:multiLevelType w:val="hybridMultilevel"/>
    <w:tmpl w:val="990E1E2A"/>
    <w:lvl w:ilvl="0" w:tplc="9CF61D4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2">
    <w:nsid w:val="4B124957"/>
    <w:multiLevelType w:val="hybridMultilevel"/>
    <w:tmpl w:val="C5AE25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4B153C6A"/>
    <w:multiLevelType w:val="hybridMultilevel"/>
    <w:tmpl w:val="B4E4FE14"/>
    <w:lvl w:ilvl="0" w:tplc="83DC0EB6">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4">
    <w:nsid w:val="4B431DC9"/>
    <w:multiLevelType w:val="hybridMultilevel"/>
    <w:tmpl w:val="BB1A6A3A"/>
    <w:lvl w:ilvl="0" w:tplc="38090011">
      <w:start w:val="1"/>
      <w:numFmt w:val="decimal"/>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5">
    <w:nsid w:val="4BED0645"/>
    <w:multiLevelType w:val="hybridMultilevel"/>
    <w:tmpl w:val="64209782"/>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nsid w:val="4F2B77D8"/>
    <w:multiLevelType w:val="hybridMultilevel"/>
    <w:tmpl w:val="D80CCB1C"/>
    <w:lvl w:ilvl="0" w:tplc="C612145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7">
    <w:nsid w:val="504C483A"/>
    <w:multiLevelType w:val="hybridMultilevel"/>
    <w:tmpl w:val="ABA0B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0D0C03"/>
    <w:multiLevelType w:val="hybridMultilevel"/>
    <w:tmpl w:val="78EA06DC"/>
    <w:lvl w:ilvl="0" w:tplc="FA8A352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9">
    <w:nsid w:val="521077F9"/>
    <w:multiLevelType w:val="hybridMultilevel"/>
    <w:tmpl w:val="1F08D462"/>
    <w:lvl w:ilvl="0" w:tplc="BF54A93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0">
    <w:nsid w:val="521B16DA"/>
    <w:multiLevelType w:val="hybridMultilevel"/>
    <w:tmpl w:val="7CBC986E"/>
    <w:lvl w:ilvl="0" w:tplc="9F4A69F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1">
    <w:nsid w:val="5368069E"/>
    <w:multiLevelType w:val="hybridMultilevel"/>
    <w:tmpl w:val="AB7C5C6E"/>
    <w:lvl w:ilvl="0" w:tplc="C79E981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2">
    <w:nsid w:val="58231263"/>
    <w:multiLevelType w:val="hybridMultilevel"/>
    <w:tmpl w:val="02967928"/>
    <w:lvl w:ilvl="0" w:tplc="451CB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6B0BBA"/>
    <w:multiLevelType w:val="hybridMultilevel"/>
    <w:tmpl w:val="F3FEDDF4"/>
    <w:lvl w:ilvl="0" w:tplc="515E1242">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4">
    <w:nsid w:val="5AE95352"/>
    <w:multiLevelType w:val="hybridMultilevel"/>
    <w:tmpl w:val="CB368CAE"/>
    <w:lvl w:ilvl="0" w:tplc="48D2F698">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5">
    <w:nsid w:val="5B03429D"/>
    <w:multiLevelType w:val="multilevel"/>
    <w:tmpl w:val="0130FDB4"/>
    <w:lvl w:ilvl="0">
      <w:start w:val="1"/>
      <w:numFmt w:val="decimal"/>
      <w:lvlText w:val="%1."/>
      <w:lvlJc w:val="left"/>
      <w:pPr>
        <w:ind w:left="720" w:hanging="360"/>
      </w:pPr>
      <w:rPr>
        <w:rFonts w:hint="default"/>
      </w:rPr>
    </w:lvl>
    <w:lvl w:ilvl="1">
      <w:start w:val="2"/>
      <w:numFmt w:val="decimal"/>
      <w:isLgl/>
      <w:lvlText w:val="%1.%2"/>
      <w:lvlJc w:val="left"/>
      <w:pPr>
        <w:ind w:left="1093" w:hanging="63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66">
    <w:nsid w:val="5BC55970"/>
    <w:multiLevelType w:val="hybridMultilevel"/>
    <w:tmpl w:val="91AC188E"/>
    <w:lvl w:ilvl="0" w:tplc="549694E4">
      <w:start w:val="1"/>
      <w:numFmt w:val="lowerLetter"/>
      <w:lvlText w:val="%1."/>
      <w:lvlJc w:val="left"/>
      <w:pPr>
        <w:ind w:left="711" w:hanging="360"/>
      </w:pPr>
      <w:rPr>
        <w:rFonts w:ascii="Times New Roman" w:hAnsi="Times New Roman" w:cs="Times New Roman"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67">
    <w:nsid w:val="5D183EE7"/>
    <w:multiLevelType w:val="hybridMultilevel"/>
    <w:tmpl w:val="BD46C31E"/>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8">
    <w:nsid w:val="5E110811"/>
    <w:multiLevelType w:val="hybridMultilevel"/>
    <w:tmpl w:val="536A9FE6"/>
    <w:lvl w:ilvl="0" w:tplc="556C9FE2">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69">
    <w:nsid w:val="5E2C0483"/>
    <w:multiLevelType w:val="multilevel"/>
    <w:tmpl w:val="81EA8AB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0">
    <w:nsid w:val="5F574D8D"/>
    <w:multiLevelType w:val="hybridMultilevel"/>
    <w:tmpl w:val="93BC3C68"/>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5FDF2A3E"/>
    <w:multiLevelType w:val="hybridMultilevel"/>
    <w:tmpl w:val="709A1C10"/>
    <w:lvl w:ilvl="0" w:tplc="04090001">
      <w:start w:val="1"/>
      <w:numFmt w:val="bullet"/>
      <w:lvlText w:val=""/>
      <w:lvlJc w:val="left"/>
      <w:pPr>
        <w:ind w:left="974" w:hanging="360"/>
      </w:pPr>
      <w:rPr>
        <w:rFonts w:ascii="Symbol" w:hAnsi="Symbol"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72">
    <w:nsid w:val="605E463D"/>
    <w:multiLevelType w:val="hybridMultilevel"/>
    <w:tmpl w:val="CB38A700"/>
    <w:lvl w:ilvl="0" w:tplc="451CBA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08E5FC1"/>
    <w:multiLevelType w:val="hybridMultilevel"/>
    <w:tmpl w:val="A6EE790C"/>
    <w:lvl w:ilvl="0" w:tplc="727EAABE">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4">
    <w:nsid w:val="61C21296"/>
    <w:multiLevelType w:val="multilevel"/>
    <w:tmpl w:val="66E0196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nsid w:val="63EB6A92"/>
    <w:multiLevelType w:val="hybridMultilevel"/>
    <w:tmpl w:val="501842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6">
    <w:nsid w:val="64501130"/>
    <w:multiLevelType w:val="hybridMultilevel"/>
    <w:tmpl w:val="14CAD6EE"/>
    <w:lvl w:ilvl="0" w:tplc="3AF4310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65DA2A19"/>
    <w:multiLevelType w:val="multilevel"/>
    <w:tmpl w:val="68FCF5F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nsid w:val="66EB237E"/>
    <w:multiLevelType w:val="hybridMultilevel"/>
    <w:tmpl w:val="6A825B42"/>
    <w:lvl w:ilvl="0" w:tplc="D2E88FC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9">
    <w:nsid w:val="6AB03D8C"/>
    <w:multiLevelType w:val="hybridMultilevel"/>
    <w:tmpl w:val="DE506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D5B1607"/>
    <w:multiLevelType w:val="hybridMultilevel"/>
    <w:tmpl w:val="40E4CCFA"/>
    <w:lvl w:ilvl="0" w:tplc="7A16171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1">
    <w:nsid w:val="6DF23E05"/>
    <w:multiLevelType w:val="hybridMultilevel"/>
    <w:tmpl w:val="E2EC1DBA"/>
    <w:lvl w:ilvl="0" w:tplc="D9BEFA0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EFD23FE"/>
    <w:multiLevelType w:val="hybridMultilevel"/>
    <w:tmpl w:val="38FA5436"/>
    <w:lvl w:ilvl="0" w:tplc="8DB6117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3">
    <w:nsid w:val="70B47E84"/>
    <w:multiLevelType w:val="hybridMultilevel"/>
    <w:tmpl w:val="E0BE67BE"/>
    <w:lvl w:ilvl="0" w:tplc="8CF4D850">
      <w:start w:val="6"/>
      <w:numFmt w:val="bullet"/>
      <w:lvlText w:val="-"/>
      <w:lvlJc w:val="left"/>
      <w:pPr>
        <w:ind w:left="720" w:hanging="360"/>
      </w:pPr>
      <w:rPr>
        <w:rFonts w:ascii="Arial" w:eastAsiaTheme="minorHAnsi" w:hAnsi="Arial" w:cs="Arial" w:hint="default"/>
        <w:color w:val="auto"/>
      </w:rPr>
    </w:lvl>
    <w:lvl w:ilvl="1" w:tplc="8CF4D850">
      <w:start w:val="6"/>
      <w:numFmt w:val="bullet"/>
      <w:lvlText w:val="-"/>
      <w:lvlJc w:val="left"/>
      <w:pPr>
        <w:ind w:left="1800" w:hanging="720"/>
      </w:pPr>
      <w:rPr>
        <w:rFonts w:ascii="Arial" w:eastAsiaTheme="minorHAnsi" w:hAnsi="Arial" w:cs="Arial" w:hint="default"/>
        <w:color w:val="auto"/>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4">
    <w:nsid w:val="71DC5C78"/>
    <w:multiLevelType w:val="hybridMultilevel"/>
    <w:tmpl w:val="D5300E66"/>
    <w:lvl w:ilvl="0" w:tplc="364A0D84">
      <w:start w:val="1"/>
      <w:numFmt w:val="lowerLetter"/>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85">
    <w:nsid w:val="72742CD8"/>
    <w:multiLevelType w:val="hybridMultilevel"/>
    <w:tmpl w:val="47D08804"/>
    <w:lvl w:ilvl="0" w:tplc="E03632D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6">
    <w:nsid w:val="72B30F78"/>
    <w:multiLevelType w:val="hybridMultilevel"/>
    <w:tmpl w:val="0F5A7706"/>
    <w:lvl w:ilvl="0" w:tplc="BDD046D6">
      <w:start w:val="1"/>
      <w:numFmt w:val="bullet"/>
      <w:lvlText w:val="•"/>
      <w:lvlJc w:val="left"/>
      <w:pPr>
        <w:ind w:left="1485" w:hanging="360"/>
      </w:pPr>
      <w:rPr>
        <w:rFonts w:ascii="Book Antiqua" w:hAnsi="Book Antiqua" w:hint="default"/>
      </w:rPr>
    </w:lvl>
    <w:lvl w:ilvl="1" w:tplc="86BC41E4">
      <w:numFmt w:val="bullet"/>
      <w:lvlText w:val="-"/>
      <w:lvlJc w:val="left"/>
      <w:pPr>
        <w:ind w:left="2205" w:hanging="360"/>
      </w:pPr>
      <w:rPr>
        <w:rFonts w:ascii="Arial Narrow" w:eastAsiaTheme="minorHAnsi" w:hAnsi="Arial Narro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7">
    <w:nsid w:val="784E21E3"/>
    <w:multiLevelType w:val="hybridMultilevel"/>
    <w:tmpl w:val="93E672B4"/>
    <w:lvl w:ilvl="0" w:tplc="8E9EDD0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8">
    <w:nsid w:val="7A0B3A59"/>
    <w:multiLevelType w:val="hybridMultilevel"/>
    <w:tmpl w:val="73DC284A"/>
    <w:lvl w:ilvl="0" w:tplc="ED62613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BA700D4"/>
    <w:multiLevelType w:val="hybridMultilevel"/>
    <w:tmpl w:val="A57C1774"/>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0">
    <w:nsid w:val="7D190829"/>
    <w:multiLevelType w:val="hybridMultilevel"/>
    <w:tmpl w:val="2118D85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7E990DF4"/>
    <w:multiLevelType w:val="multilevel"/>
    <w:tmpl w:val="A60CB028"/>
    <w:lvl w:ilvl="0">
      <w:start w:val="1"/>
      <w:numFmt w:val="decimal"/>
      <w:lvlText w:val="%1."/>
      <w:lvlJc w:val="left"/>
      <w:pPr>
        <w:ind w:left="578" w:hanging="360"/>
      </w:p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1658" w:hanging="1440"/>
      </w:pPr>
      <w:rPr>
        <w:rFonts w:hint="default"/>
      </w:rPr>
    </w:lvl>
  </w:abstractNum>
  <w:num w:numId="1">
    <w:abstractNumId w:val="90"/>
  </w:num>
  <w:num w:numId="2">
    <w:abstractNumId w:val="86"/>
  </w:num>
  <w:num w:numId="3">
    <w:abstractNumId w:val="65"/>
  </w:num>
  <w:num w:numId="4">
    <w:abstractNumId w:val="18"/>
  </w:num>
  <w:num w:numId="5">
    <w:abstractNumId w:val="13"/>
  </w:num>
  <w:num w:numId="6">
    <w:abstractNumId w:val="62"/>
  </w:num>
  <w:num w:numId="7">
    <w:abstractNumId w:val="72"/>
  </w:num>
  <w:num w:numId="8">
    <w:abstractNumId w:val="57"/>
  </w:num>
  <w:num w:numId="9">
    <w:abstractNumId w:val="23"/>
  </w:num>
  <w:num w:numId="10">
    <w:abstractNumId w:val="17"/>
  </w:num>
  <w:num w:numId="11">
    <w:abstractNumId w:val="40"/>
  </w:num>
  <w:num w:numId="12">
    <w:abstractNumId w:val="2"/>
  </w:num>
  <w:num w:numId="13">
    <w:abstractNumId w:val="77"/>
  </w:num>
  <w:num w:numId="14">
    <w:abstractNumId w:val="79"/>
  </w:num>
  <w:num w:numId="15">
    <w:abstractNumId w:val="11"/>
  </w:num>
  <w:num w:numId="16">
    <w:abstractNumId w:val="16"/>
  </w:num>
  <w:num w:numId="17">
    <w:abstractNumId w:val="26"/>
  </w:num>
  <w:num w:numId="18">
    <w:abstractNumId w:val="51"/>
  </w:num>
  <w:num w:numId="19">
    <w:abstractNumId w:val="71"/>
  </w:num>
  <w:num w:numId="20">
    <w:abstractNumId w:val="19"/>
  </w:num>
  <w:num w:numId="21">
    <w:abstractNumId w:val="88"/>
  </w:num>
  <w:num w:numId="22">
    <w:abstractNumId w:val="47"/>
  </w:num>
  <w:num w:numId="23">
    <w:abstractNumId w:val="75"/>
  </w:num>
  <w:num w:numId="24">
    <w:abstractNumId w:val="84"/>
  </w:num>
  <w:num w:numId="25">
    <w:abstractNumId w:val="68"/>
  </w:num>
  <w:num w:numId="26">
    <w:abstractNumId w:val="50"/>
  </w:num>
  <w:num w:numId="27">
    <w:abstractNumId w:val="91"/>
  </w:num>
  <w:num w:numId="28">
    <w:abstractNumId w:val="35"/>
  </w:num>
  <w:num w:numId="29">
    <w:abstractNumId w:val="7"/>
  </w:num>
  <w:num w:numId="30">
    <w:abstractNumId w:val="66"/>
  </w:num>
  <w:num w:numId="31">
    <w:abstractNumId w:val="41"/>
  </w:num>
  <w:num w:numId="32">
    <w:abstractNumId w:val="70"/>
  </w:num>
  <w:num w:numId="33">
    <w:abstractNumId w:val="8"/>
  </w:num>
  <w:num w:numId="34">
    <w:abstractNumId w:val="74"/>
  </w:num>
  <w:num w:numId="35">
    <w:abstractNumId w:val="76"/>
  </w:num>
  <w:num w:numId="36">
    <w:abstractNumId w:val="24"/>
  </w:num>
  <w:num w:numId="37">
    <w:abstractNumId w:val="69"/>
  </w:num>
  <w:num w:numId="38">
    <w:abstractNumId w:val="33"/>
  </w:num>
  <w:num w:numId="39">
    <w:abstractNumId w:val="25"/>
  </w:num>
  <w:num w:numId="40">
    <w:abstractNumId w:val="10"/>
  </w:num>
  <w:num w:numId="41">
    <w:abstractNumId w:val="54"/>
  </w:num>
  <w:num w:numId="42">
    <w:abstractNumId w:val="0"/>
  </w:num>
  <w:num w:numId="43">
    <w:abstractNumId w:val="83"/>
  </w:num>
  <w:num w:numId="44">
    <w:abstractNumId w:val="67"/>
  </w:num>
  <w:num w:numId="45">
    <w:abstractNumId w:val="89"/>
  </w:num>
  <w:num w:numId="46">
    <w:abstractNumId w:val="55"/>
  </w:num>
  <w:num w:numId="47">
    <w:abstractNumId w:val="22"/>
  </w:num>
  <w:num w:numId="48">
    <w:abstractNumId w:val="32"/>
  </w:num>
  <w:num w:numId="49">
    <w:abstractNumId w:val="48"/>
  </w:num>
  <w:num w:numId="50">
    <w:abstractNumId w:val="28"/>
  </w:num>
  <w:num w:numId="51">
    <w:abstractNumId w:val="34"/>
  </w:num>
  <w:num w:numId="52">
    <w:abstractNumId w:val="49"/>
  </w:num>
  <w:num w:numId="53">
    <w:abstractNumId w:val="12"/>
  </w:num>
  <w:num w:numId="54">
    <w:abstractNumId w:val="46"/>
  </w:num>
  <w:num w:numId="55">
    <w:abstractNumId w:val="52"/>
  </w:num>
  <w:num w:numId="56">
    <w:abstractNumId w:val="20"/>
  </w:num>
  <w:num w:numId="57">
    <w:abstractNumId w:val="15"/>
  </w:num>
  <w:num w:numId="58">
    <w:abstractNumId w:val="42"/>
  </w:num>
  <w:num w:numId="59">
    <w:abstractNumId w:val="37"/>
  </w:num>
  <w:num w:numId="60">
    <w:abstractNumId w:val="63"/>
  </w:num>
  <w:num w:numId="61">
    <w:abstractNumId w:val="1"/>
  </w:num>
  <w:num w:numId="62">
    <w:abstractNumId w:val="73"/>
  </w:num>
  <w:num w:numId="63">
    <w:abstractNumId w:val="87"/>
  </w:num>
  <w:num w:numId="64">
    <w:abstractNumId w:val="53"/>
  </w:num>
  <w:num w:numId="65">
    <w:abstractNumId w:val="36"/>
  </w:num>
  <w:num w:numId="66">
    <w:abstractNumId w:val="60"/>
  </w:num>
  <w:num w:numId="67">
    <w:abstractNumId w:val="39"/>
  </w:num>
  <w:num w:numId="68">
    <w:abstractNumId w:val="38"/>
  </w:num>
  <w:num w:numId="69">
    <w:abstractNumId w:val="9"/>
  </w:num>
  <w:num w:numId="70">
    <w:abstractNumId w:val="6"/>
  </w:num>
  <w:num w:numId="71">
    <w:abstractNumId w:val="4"/>
  </w:num>
  <w:num w:numId="72">
    <w:abstractNumId w:val="61"/>
  </w:num>
  <w:num w:numId="73">
    <w:abstractNumId w:val="31"/>
  </w:num>
  <w:num w:numId="74">
    <w:abstractNumId w:val="29"/>
  </w:num>
  <w:num w:numId="75">
    <w:abstractNumId w:val="44"/>
  </w:num>
  <w:num w:numId="76">
    <w:abstractNumId w:val="21"/>
  </w:num>
  <w:num w:numId="77">
    <w:abstractNumId w:val="64"/>
  </w:num>
  <w:num w:numId="78">
    <w:abstractNumId w:val="43"/>
  </w:num>
  <w:num w:numId="79">
    <w:abstractNumId w:val="59"/>
  </w:num>
  <w:num w:numId="80">
    <w:abstractNumId w:val="58"/>
  </w:num>
  <w:num w:numId="81">
    <w:abstractNumId w:val="82"/>
  </w:num>
  <w:num w:numId="82">
    <w:abstractNumId w:val="5"/>
  </w:num>
  <w:num w:numId="83">
    <w:abstractNumId w:val="80"/>
  </w:num>
  <w:num w:numId="84">
    <w:abstractNumId w:val="27"/>
  </w:num>
  <w:num w:numId="85">
    <w:abstractNumId w:val="3"/>
  </w:num>
  <w:num w:numId="86">
    <w:abstractNumId w:val="78"/>
  </w:num>
  <w:num w:numId="87">
    <w:abstractNumId w:val="14"/>
  </w:num>
  <w:num w:numId="88">
    <w:abstractNumId w:val="45"/>
  </w:num>
  <w:num w:numId="89">
    <w:abstractNumId w:val="30"/>
  </w:num>
  <w:num w:numId="90">
    <w:abstractNumId w:val="85"/>
  </w:num>
  <w:num w:numId="91">
    <w:abstractNumId w:val="56"/>
  </w:num>
  <w:num w:numId="92">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FE"/>
    <w:rsid w:val="0000045B"/>
    <w:rsid w:val="000009F1"/>
    <w:rsid w:val="00001E0E"/>
    <w:rsid w:val="00001E43"/>
    <w:rsid w:val="00001EA1"/>
    <w:rsid w:val="0000210B"/>
    <w:rsid w:val="00003EDC"/>
    <w:rsid w:val="00005F7C"/>
    <w:rsid w:val="00006F4B"/>
    <w:rsid w:val="0001175E"/>
    <w:rsid w:val="000130B4"/>
    <w:rsid w:val="00014FAF"/>
    <w:rsid w:val="00016F46"/>
    <w:rsid w:val="00017B12"/>
    <w:rsid w:val="00020ACF"/>
    <w:rsid w:val="000229B3"/>
    <w:rsid w:val="00023716"/>
    <w:rsid w:val="00023B1E"/>
    <w:rsid w:val="00025B00"/>
    <w:rsid w:val="00026516"/>
    <w:rsid w:val="00030C3F"/>
    <w:rsid w:val="00030EB3"/>
    <w:rsid w:val="00031134"/>
    <w:rsid w:val="0003119F"/>
    <w:rsid w:val="000311F4"/>
    <w:rsid w:val="0003193B"/>
    <w:rsid w:val="00034186"/>
    <w:rsid w:val="00034399"/>
    <w:rsid w:val="00035681"/>
    <w:rsid w:val="00040229"/>
    <w:rsid w:val="00040267"/>
    <w:rsid w:val="000406B1"/>
    <w:rsid w:val="00041CAD"/>
    <w:rsid w:val="00042A40"/>
    <w:rsid w:val="00042AA4"/>
    <w:rsid w:val="0004315D"/>
    <w:rsid w:val="00043B87"/>
    <w:rsid w:val="00046267"/>
    <w:rsid w:val="00046D49"/>
    <w:rsid w:val="000500D5"/>
    <w:rsid w:val="000505CA"/>
    <w:rsid w:val="000529F2"/>
    <w:rsid w:val="00055FC7"/>
    <w:rsid w:val="0005710D"/>
    <w:rsid w:val="00057292"/>
    <w:rsid w:val="000574EE"/>
    <w:rsid w:val="00061BE4"/>
    <w:rsid w:val="0006205D"/>
    <w:rsid w:val="000620CF"/>
    <w:rsid w:val="00062B23"/>
    <w:rsid w:val="00063811"/>
    <w:rsid w:val="000644BD"/>
    <w:rsid w:val="000645CE"/>
    <w:rsid w:val="00065063"/>
    <w:rsid w:val="00067924"/>
    <w:rsid w:val="00070E61"/>
    <w:rsid w:val="000724B7"/>
    <w:rsid w:val="00072EF4"/>
    <w:rsid w:val="00074E4F"/>
    <w:rsid w:val="000779DE"/>
    <w:rsid w:val="000805B9"/>
    <w:rsid w:val="00081126"/>
    <w:rsid w:val="00081DD9"/>
    <w:rsid w:val="00082A5E"/>
    <w:rsid w:val="00082F98"/>
    <w:rsid w:val="00085F55"/>
    <w:rsid w:val="00086607"/>
    <w:rsid w:val="00086905"/>
    <w:rsid w:val="000875D5"/>
    <w:rsid w:val="0008795B"/>
    <w:rsid w:val="00087B92"/>
    <w:rsid w:val="00087CF3"/>
    <w:rsid w:val="00090446"/>
    <w:rsid w:val="000912DF"/>
    <w:rsid w:val="000931DC"/>
    <w:rsid w:val="00094688"/>
    <w:rsid w:val="000952FD"/>
    <w:rsid w:val="000956A0"/>
    <w:rsid w:val="00095C29"/>
    <w:rsid w:val="00095EA8"/>
    <w:rsid w:val="000961EC"/>
    <w:rsid w:val="000964A0"/>
    <w:rsid w:val="000A121A"/>
    <w:rsid w:val="000A2176"/>
    <w:rsid w:val="000A2401"/>
    <w:rsid w:val="000B33DE"/>
    <w:rsid w:val="000B3634"/>
    <w:rsid w:val="000B3C66"/>
    <w:rsid w:val="000B3F53"/>
    <w:rsid w:val="000B4FC3"/>
    <w:rsid w:val="000B7639"/>
    <w:rsid w:val="000B7BD6"/>
    <w:rsid w:val="000C02F3"/>
    <w:rsid w:val="000C2614"/>
    <w:rsid w:val="000C49B1"/>
    <w:rsid w:val="000C64FB"/>
    <w:rsid w:val="000C68FF"/>
    <w:rsid w:val="000C71AD"/>
    <w:rsid w:val="000D0990"/>
    <w:rsid w:val="000D1D9B"/>
    <w:rsid w:val="000D3D88"/>
    <w:rsid w:val="000D76FA"/>
    <w:rsid w:val="000D7969"/>
    <w:rsid w:val="000E16BD"/>
    <w:rsid w:val="000E47A7"/>
    <w:rsid w:val="000E535C"/>
    <w:rsid w:val="000E5960"/>
    <w:rsid w:val="000E65CB"/>
    <w:rsid w:val="000E670E"/>
    <w:rsid w:val="000E7B1A"/>
    <w:rsid w:val="000E7C7B"/>
    <w:rsid w:val="000F1A94"/>
    <w:rsid w:val="000F1E45"/>
    <w:rsid w:val="000F1FB4"/>
    <w:rsid w:val="000F24D9"/>
    <w:rsid w:val="000F5134"/>
    <w:rsid w:val="000F5FF4"/>
    <w:rsid w:val="000F6244"/>
    <w:rsid w:val="000F7D10"/>
    <w:rsid w:val="00101D3E"/>
    <w:rsid w:val="00101FE7"/>
    <w:rsid w:val="00103639"/>
    <w:rsid w:val="00103A8D"/>
    <w:rsid w:val="00103C4D"/>
    <w:rsid w:val="00105C49"/>
    <w:rsid w:val="0010607A"/>
    <w:rsid w:val="00107605"/>
    <w:rsid w:val="00107840"/>
    <w:rsid w:val="001167EB"/>
    <w:rsid w:val="00116E01"/>
    <w:rsid w:val="00116E4C"/>
    <w:rsid w:val="00116F0B"/>
    <w:rsid w:val="001175CD"/>
    <w:rsid w:val="00120897"/>
    <w:rsid w:val="0012268C"/>
    <w:rsid w:val="00124921"/>
    <w:rsid w:val="00124B63"/>
    <w:rsid w:val="0012569C"/>
    <w:rsid w:val="00125D5F"/>
    <w:rsid w:val="00126B85"/>
    <w:rsid w:val="00126CD2"/>
    <w:rsid w:val="00126D53"/>
    <w:rsid w:val="0013063B"/>
    <w:rsid w:val="00131E63"/>
    <w:rsid w:val="00132678"/>
    <w:rsid w:val="00133214"/>
    <w:rsid w:val="00135F1E"/>
    <w:rsid w:val="00135F59"/>
    <w:rsid w:val="00136611"/>
    <w:rsid w:val="00137688"/>
    <w:rsid w:val="00137CA4"/>
    <w:rsid w:val="0014091C"/>
    <w:rsid w:val="001430F3"/>
    <w:rsid w:val="001439EA"/>
    <w:rsid w:val="00143ED1"/>
    <w:rsid w:val="00146CA5"/>
    <w:rsid w:val="00146CD4"/>
    <w:rsid w:val="00147B9C"/>
    <w:rsid w:val="0015077B"/>
    <w:rsid w:val="00150E63"/>
    <w:rsid w:val="001550A3"/>
    <w:rsid w:val="00155F4C"/>
    <w:rsid w:val="0016043F"/>
    <w:rsid w:val="0016157F"/>
    <w:rsid w:val="00163F66"/>
    <w:rsid w:val="00164ACE"/>
    <w:rsid w:val="001706A0"/>
    <w:rsid w:val="001727A6"/>
    <w:rsid w:val="00172A6E"/>
    <w:rsid w:val="00175553"/>
    <w:rsid w:val="00176FDD"/>
    <w:rsid w:val="001770C7"/>
    <w:rsid w:val="001778AC"/>
    <w:rsid w:val="0018079B"/>
    <w:rsid w:val="0018110A"/>
    <w:rsid w:val="00181626"/>
    <w:rsid w:val="0018246A"/>
    <w:rsid w:val="00182CF4"/>
    <w:rsid w:val="00183775"/>
    <w:rsid w:val="0018445F"/>
    <w:rsid w:val="0018548B"/>
    <w:rsid w:val="001860A4"/>
    <w:rsid w:val="001869DD"/>
    <w:rsid w:val="00187B7E"/>
    <w:rsid w:val="00187F9D"/>
    <w:rsid w:val="00190697"/>
    <w:rsid w:val="001930EF"/>
    <w:rsid w:val="001A2540"/>
    <w:rsid w:val="001A2B03"/>
    <w:rsid w:val="001A2D92"/>
    <w:rsid w:val="001A47D0"/>
    <w:rsid w:val="001A5D70"/>
    <w:rsid w:val="001B00F4"/>
    <w:rsid w:val="001B0D71"/>
    <w:rsid w:val="001B14F9"/>
    <w:rsid w:val="001B207A"/>
    <w:rsid w:val="001B2A8E"/>
    <w:rsid w:val="001B470C"/>
    <w:rsid w:val="001B5D49"/>
    <w:rsid w:val="001B6C2C"/>
    <w:rsid w:val="001B6C6A"/>
    <w:rsid w:val="001B717C"/>
    <w:rsid w:val="001C2899"/>
    <w:rsid w:val="001C2B83"/>
    <w:rsid w:val="001C2B88"/>
    <w:rsid w:val="001C4638"/>
    <w:rsid w:val="001C55B7"/>
    <w:rsid w:val="001D22B6"/>
    <w:rsid w:val="001D3918"/>
    <w:rsid w:val="001D3B02"/>
    <w:rsid w:val="001D502E"/>
    <w:rsid w:val="001D64B8"/>
    <w:rsid w:val="001D6FBA"/>
    <w:rsid w:val="001E0C02"/>
    <w:rsid w:val="001E1640"/>
    <w:rsid w:val="001E1D91"/>
    <w:rsid w:val="001E26BA"/>
    <w:rsid w:val="001E3EF2"/>
    <w:rsid w:val="001E4FCB"/>
    <w:rsid w:val="001E538B"/>
    <w:rsid w:val="001E5491"/>
    <w:rsid w:val="001E57BD"/>
    <w:rsid w:val="001E677A"/>
    <w:rsid w:val="001E6EC8"/>
    <w:rsid w:val="001F11C7"/>
    <w:rsid w:val="001F333B"/>
    <w:rsid w:val="001F3369"/>
    <w:rsid w:val="001F33E0"/>
    <w:rsid w:val="001F4D9A"/>
    <w:rsid w:val="001F4DD9"/>
    <w:rsid w:val="001F6B32"/>
    <w:rsid w:val="001F7637"/>
    <w:rsid w:val="00200211"/>
    <w:rsid w:val="002012BB"/>
    <w:rsid w:val="0020185D"/>
    <w:rsid w:val="00201C2E"/>
    <w:rsid w:val="00202ABE"/>
    <w:rsid w:val="0020309D"/>
    <w:rsid w:val="00204893"/>
    <w:rsid w:val="00205E3C"/>
    <w:rsid w:val="00206309"/>
    <w:rsid w:val="00210699"/>
    <w:rsid w:val="00210BA6"/>
    <w:rsid w:val="00210E29"/>
    <w:rsid w:val="00211A0C"/>
    <w:rsid w:val="0021351B"/>
    <w:rsid w:val="0021357B"/>
    <w:rsid w:val="0021389C"/>
    <w:rsid w:val="002139D4"/>
    <w:rsid w:val="00214A1D"/>
    <w:rsid w:val="00214A99"/>
    <w:rsid w:val="002154EE"/>
    <w:rsid w:val="00217764"/>
    <w:rsid w:val="002221BF"/>
    <w:rsid w:val="002227B5"/>
    <w:rsid w:val="0022283D"/>
    <w:rsid w:val="00224B7D"/>
    <w:rsid w:val="00224C97"/>
    <w:rsid w:val="00224FB7"/>
    <w:rsid w:val="00225312"/>
    <w:rsid w:val="002264E8"/>
    <w:rsid w:val="00226D5A"/>
    <w:rsid w:val="00231823"/>
    <w:rsid w:val="00232464"/>
    <w:rsid w:val="002343C8"/>
    <w:rsid w:val="00234B32"/>
    <w:rsid w:val="002369BE"/>
    <w:rsid w:val="0024371A"/>
    <w:rsid w:val="0024650A"/>
    <w:rsid w:val="002475AA"/>
    <w:rsid w:val="00250DBD"/>
    <w:rsid w:val="00251B29"/>
    <w:rsid w:val="00254E6B"/>
    <w:rsid w:val="0025561D"/>
    <w:rsid w:val="00255C6C"/>
    <w:rsid w:val="00256663"/>
    <w:rsid w:val="0025759C"/>
    <w:rsid w:val="0026045B"/>
    <w:rsid w:val="002604E4"/>
    <w:rsid w:val="002606B0"/>
    <w:rsid w:val="00261764"/>
    <w:rsid w:val="00261930"/>
    <w:rsid w:val="00263BAA"/>
    <w:rsid w:val="00263EBD"/>
    <w:rsid w:val="00263ECD"/>
    <w:rsid w:val="00264185"/>
    <w:rsid w:val="0026571D"/>
    <w:rsid w:val="00267EA1"/>
    <w:rsid w:val="00271AA4"/>
    <w:rsid w:val="002766AA"/>
    <w:rsid w:val="0027773A"/>
    <w:rsid w:val="00277DBD"/>
    <w:rsid w:val="00280184"/>
    <w:rsid w:val="00282400"/>
    <w:rsid w:val="00282AEC"/>
    <w:rsid w:val="00282D31"/>
    <w:rsid w:val="002836DC"/>
    <w:rsid w:val="00285AD9"/>
    <w:rsid w:val="00286881"/>
    <w:rsid w:val="00286CBB"/>
    <w:rsid w:val="002876EE"/>
    <w:rsid w:val="002905E6"/>
    <w:rsid w:val="002922A0"/>
    <w:rsid w:val="00292A73"/>
    <w:rsid w:val="00297106"/>
    <w:rsid w:val="002971CA"/>
    <w:rsid w:val="002A1AE4"/>
    <w:rsid w:val="002A3E63"/>
    <w:rsid w:val="002A487C"/>
    <w:rsid w:val="002A5EDA"/>
    <w:rsid w:val="002A5FBE"/>
    <w:rsid w:val="002A614F"/>
    <w:rsid w:val="002A6C82"/>
    <w:rsid w:val="002A7173"/>
    <w:rsid w:val="002A7A88"/>
    <w:rsid w:val="002A7D88"/>
    <w:rsid w:val="002B0065"/>
    <w:rsid w:val="002B03ED"/>
    <w:rsid w:val="002B225A"/>
    <w:rsid w:val="002B2432"/>
    <w:rsid w:val="002B264E"/>
    <w:rsid w:val="002B3186"/>
    <w:rsid w:val="002B3252"/>
    <w:rsid w:val="002B7ECD"/>
    <w:rsid w:val="002C36AA"/>
    <w:rsid w:val="002C4804"/>
    <w:rsid w:val="002C4834"/>
    <w:rsid w:val="002C4CC3"/>
    <w:rsid w:val="002C6AEB"/>
    <w:rsid w:val="002C7C2E"/>
    <w:rsid w:val="002D268C"/>
    <w:rsid w:val="002D3C8E"/>
    <w:rsid w:val="002D633A"/>
    <w:rsid w:val="002D649D"/>
    <w:rsid w:val="002D663E"/>
    <w:rsid w:val="002D6B24"/>
    <w:rsid w:val="002D7144"/>
    <w:rsid w:val="002D7C4F"/>
    <w:rsid w:val="002E01AB"/>
    <w:rsid w:val="002E0226"/>
    <w:rsid w:val="002E2222"/>
    <w:rsid w:val="002E2455"/>
    <w:rsid w:val="002E28B5"/>
    <w:rsid w:val="002E2C5D"/>
    <w:rsid w:val="002F5D5D"/>
    <w:rsid w:val="002F630F"/>
    <w:rsid w:val="002F6E9C"/>
    <w:rsid w:val="002F6FD0"/>
    <w:rsid w:val="0030036D"/>
    <w:rsid w:val="00300B06"/>
    <w:rsid w:val="00301B89"/>
    <w:rsid w:val="00302874"/>
    <w:rsid w:val="00303F13"/>
    <w:rsid w:val="0030417D"/>
    <w:rsid w:val="00310859"/>
    <w:rsid w:val="00311BD6"/>
    <w:rsid w:val="00312AD3"/>
    <w:rsid w:val="003134B2"/>
    <w:rsid w:val="00313DF8"/>
    <w:rsid w:val="00315A72"/>
    <w:rsid w:val="003170B6"/>
    <w:rsid w:val="003173F8"/>
    <w:rsid w:val="00321194"/>
    <w:rsid w:val="00321DC2"/>
    <w:rsid w:val="00322405"/>
    <w:rsid w:val="00322D99"/>
    <w:rsid w:val="003235B8"/>
    <w:rsid w:val="00323955"/>
    <w:rsid w:val="00323F96"/>
    <w:rsid w:val="00325F56"/>
    <w:rsid w:val="00326E8B"/>
    <w:rsid w:val="003273CC"/>
    <w:rsid w:val="00330727"/>
    <w:rsid w:val="003312D5"/>
    <w:rsid w:val="003341D0"/>
    <w:rsid w:val="00334AD6"/>
    <w:rsid w:val="00335531"/>
    <w:rsid w:val="00345BC8"/>
    <w:rsid w:val="003474A5"/>
    <w:rsid w:val="003474D2"/>
    <w:rsid w:val="0035059F"/>
    <w:rsid w:val="003563C7"/>
    <w:rsid w:val="003567A5"/>
    <w:rsid w:val="0035695E"/>
    <w:rsid w:val="00356E0A"/>
    <w:rsid w:val="00361489"/>
    <w:rsid w:val="00363972"/>
    <w:rsid w:val="003643B3"/>
    <w:rsid w:val="00364D1E"/>
    <w:rsid w:val="00366F81"/>
    <w:rsid w:val="00366FCC"/>
    <w:rsid w:val="003706A4"/>
    <w:rsid w:val="00373711"/>
    <w:rsid w:val="00374192"/>
    <w:rsid w:val="003746C0"/>
    <w:rsid w:val="003746C6"/>
    <w:rsid w:val="00374A8F"/>
    <w:rsid w:val="00375042"/>
    <w:rsid w:val="003750E7"/>
    <w:rsid w:val="00376402"/>
    <w:rsid w:val="003768BA"/>
    <w:rsid w:val="00377251"/>
    <w:rsid w:val="00377E9F"/>
    <w:rsid w:val="00377F3D"/>
    <w:rsid w:val="0038153B"/>
    <w:rsid w:val="003819DE"/>
    <w:rsid w:val="00381EF6"/>
    <w:rsid w:val="00383F7F"/>
    <w:rsid w:val="0038478D"/>
    <w:rsid w:val="0038601B"/>
    <w:rsid w:val="00390072"/>
    <w:rsid w:val="00390DD2"/>
    <w:rsid w:val="0039212F"/>
    <w:rsid w:val="003936D3"/>
    <w:rsid w:val="00393F32"/>
    <w:rsid w:val="00395DBF"/>
    <w:rsid w:val="00395EAF"/>
    <w:rsid w:val="0039751F"/>
    <w:rsid w:val="003A2DA5"/>
    <w:rsid w:val="003A4890"/>
    <w:rsid w:val="003A4EEF"/>
    <w:rsid w:val="003A5AC3"/>
    <w:rsid w:val="003B2DB9"/>
    <w:rsid w:val="003B4FBF"/>
    <w:rsid w:val="003B6B5F"/>
    <w:rsid w:val="003B7096"/>
    <w:rsid w:val="003C1178"/>
    <w:rsid w:val="003C1240"/>
    <w:rsid w:val="003C5761"/>
    <w:rsid w:val="003C77F1"/>
    <w:rsid w:val="003D0B42"/>
    <w:rsid w:val="003D3EF0"/>
    <w:rsid w:val="003D4EBB"/>
    <w:rsid w:val="003D538E"/>
    <w:rsid w:val="003D778E"/>
    <w:rsid w:val="003D7BF4"/>
    <w:rsid w:val="003E09EC"/>
    <w:rsid w:val="003E1B25"/>
    <w:rsid w:val="003E23BB"/>
    <w:rsid w:val="003E26D1"/>
    <w:rsid w:val="003E2C6E"/>
    <w:rsid w:val="003E5102"/>
    <w:rsid w:val="003E5F5F"/>
    <w:rsid w:val="003E6DCB"/>
    <w:rsid w:val="003E74F0"/>
    <w:rsid w:val="003F0443"/>
    <w:rsid w:val="003F0986"/>
    <w:rsid w:val="003F0A5E"/>
    <w:rsid w:val="003F16D9"/>
    <w:rsid w:val="003F1913"/>
    <w:rsid w:val="003F2B13"/>
    <w:rsid w:val="003F3C55"/>
    <w:rsid w:val="003F6564"/>
    <w:rsid w:val="00401A25"/>
    <w:rsid w:val="0040227D"/>
    <w:rsid w:val="00403E1C"/>
    <w:rsid w:val="00403F94"/>
    <w:rsid w:val="00404FA4"/>
    <w:rsid w:val="004102BC"/>
    <w:rsid w:val="00411180"/>
    <w:rsid w:val="004123D5"/>
    <w:rsid w:val="0041285A"/>
    <w:rsid w:val="0041312F"/>
    <w:rsid w:val="004153DF"/>
    <w:rsid w:val="004156A5"/>
    <w:rsid w:val="00417048"/>
    <w:rsid w:val="00422FC0"/>
    <w:rsid w:val="00425C00"/>
    <w:rsid w:val="0042614E"/>
    <w:rsid w:val="00426ED9"/>
    <w:rsid w:val="00427020"/>
    <w:rsid w:val="00427473"/>
    <w:rsid w:val="004276A8"/>
    <w:rsid w:val="00427B9F"/>
    <w:rsid w:val="00430409"/>
    <w:rsid w:val="004305C0"/>
    <w:rsid w:val="00430FA6"/>
    <w:rsid w:val="00431C20"/>
    <w:rsid w:val="00432F19"/>
    <w:rsid w:val="00434A03"/>
    <w:rsid w:val="00435757"/>
    <w:rsid w:val="00435783"/>
    <w:rsid w:val="00436647"/>
    <w:rsid w:val="0043667C"/>
    <w:rsid w:val="004414B2"/>
    <w:rsid w:val="00445318"/>
    <w:rsid w:val="00447D73"/>
    <w:rsid w:val="0045139B"/>
    <w:rsid w:val="00451408"/>
    <w:rsid w:val="004516A8"/>
    <w:rsid w:val="00453B1D"/>
    <w:rsid w:val="00454E08"/>
    <w:rsid w:val="0045536D"/>
    <w:rsid w:val="00455933"/>
    <w:rsid w:val="00457261"/>
    <w:rsid w:val="00457F4B"/>
    <w:rsid w:val="00460B9E"/>
    <w:rsid w:val="00461E3C"/>
    <w:rsid w:val="00461FF7"/>
    <w:rsid w:val="004649F7"/>
    <w:rsid w:val="004652D9"/>
    <w:rsid w:val="004679A5"/>
    <w:rsid w:val="00476443"/>
    <w:rsid w:val="00476601"/>
    <w:rsid w:val="00480564"/>
    <w:rsid w:val="00481781"/>
    <w:rsid w:val="004821E5"/>
    <w:rsid w:val="00482223"/>
    <w:rsid w:val="00482C16"/>
    <w:rsid w:val="00482E88"/>
    <w:rsid w:val="00484374"/>
    <w:rsid w:val="00484EF7"/>
    <w:rsid w:val="00485F6F"/>
    <w:rsid w:val="004866D9"/>
    <w:rsid w:val="00490227"/>
    <w:rsid w:val="00490501"/>
    <w:rsid w:val="0049062D"/>
    <w:rsid w:val="0049084C"/>
    <w:rsid w:val="004929F3"/>
    <w:rsid w:val="00492B51"/>
    <w:rsid w:val="00493058"/>
    <w:rsid w:val="00494865"/>
    <w:rsid w:val="00494AA7"/>
    <w:rsid w:val="00495B6A"/>
    <w:rsid w:val="00496AA2"/>
    <w:rsid w:val="00497C75"/>
    <w:rsid w:val="004A2040"/>
    <w:rsid w:val="004A2DD8"/>
    <w:rsid w:val="004A3626"/>
    <w:rsid w:val="004A44E6"/>
    <w:rsid w:val="004A4B16"/>
    <w:rsid w:val="004A7BF5"/>
    <w:rsid w:val="004B3011"/>
    <w:rsid w:val="004B37EB"/>
    <w:rsid w:val="004B45E2"/>
    <w:rsid w:val="004B6056"/>
    <w:rsid w:val="004B7980"/>
    <w:rsid w:val="004C0326"/>
    <w:rsid w:val="004C17B9"/>
    <w:rsid w:val="004C301B"/>
    <w:rsid w:val="004C306D"/>
    <w:rsid w:val="004C3D1C"/>
    <w:rsid w:val="004C4B6A"/>
    <w:rsid w:val="004C4D9B"/>
    <w:rsid w:val="004C5FD3"/>
    <w:rsid w:val="004C6F56"/>
    <w:rsid w:val="004C780A"/>
    <w:rsid w:val="004C7EF9"/>
    <w:rsid w:val="004D0781"/>
    <w:rsid w:val="004D3E20"/>
    <w:rsid w:val="004D6917"/>
    <w:rsid w:val="004E4712"/>
    <w:rsid w:val="004E6028"/>
    <w:rsid w:val="004E75BF"/>
    <w:rsid w:val="004F1D02"/>
    <w:rsid w:val="004F407F"/>
    <w:rsid w:val="004F50EA"/>
    <w:rsid w:val="004F6F74"/>
    <w:rsid w:val="004F7D93"/>
    <w:rsid w:val="005024E1"/>
    <w:rsid w:val="00502E1F"/>
    <w:rsid w:val="00503516"/>
    <w:rsid w:val="00503B8C"/>
    <w:rsid w:val="00510AB0"/>
    <w:rsid w:val="005113A6"/>
    <w:rsid w:val="005116FE"/>
    <w:rsid w:val="00511D35"/>
    <w:rsid w:val="005129F3"/>
    <w:rsid w:val="00512B75"/>
    <w:rsid w:val="00513540"/>
    <w:rsid w:val="00513982"/>
    <w:rsid w:val="00513BC7"/>
    <w:rsid w:val="00513EAD"/>
    <w:rsid w:val="0051464F"/>
    <w:rsid w:val="005152B4"/>
    <w:rsid w:val="00515C72"/>
    <w:rsid w:val="0051620B"/>
    <w:rsid w:val="0051677D"/>
    <w:rsid w:val="0051753A"/>
    <w:rsid w:val="00523907"/>
    <w:rsid w:val="005248C4"/>
    <w:rsid w:val="00525E6E"/>
    <w:rsid w:val="0052689B"/>
    <w:rsid w:val="00527C14"/>
    <w:rsid w:val="00530E71"/>
    <w:rsid w:val="00532797"/>
    <w:rsid w:val="00532D37"/>
    <w:rsid w:val="00533146"/>
    <w:rsid w:val="00533845"/>
    <w:rsid w:val="005348B1"/>
    <w:rsid w:val="00535467"/>
    <w:rsid w:val="00536589"/>
    <w:rsid w:val="0054005E"/>
    <w:rsid w:val="005407F1"/>
    <w:rsid w:val="005422CA"/>
    <w:rsid w:val="00542E08"/>
    <w:rsid w:val="00543493"/>
    <w:rsid w:val="00543BA1"/>
    <w:rsid w:val="00546D1E"/>
    <w:rsid w:val="00547A74"/>
    <w:rsid w:val="00550511"/>
    <w:rsid w:val="00550F62"/>
    <w:rsid w:val="00550FDE"/>
    <w:rsid w:val="005511CE"/>
    <w:rsid w:val="005520A7"/>
    <w:rsid w:val="00552675"/>
    <w:rsid w:val="00553818"/>
    <w:rsid w:val="0055397F"/>
    <w:rsid w:val="00553C56"/>
    <w:rsid w:val="00555A17"/>
    <w:rsid w:val="005600A2"/>
    <w:rsid w:val="005616FD"/>
    <w:rsid w:val="0056714A"/>
    <w:rsid w:val="005707B0"/>
    <w:rsid w:val="0057116B"/>
    <w:rsid w:val="00571977"/>
    <w:rsid w:val="005725BA"/>
    <w:rsid w:val="005745C4"/>
    <w:rsid w:val="0057464D"/>
    <w:rsid w:val="00574E4A"/>
    <w:rsid w:val="005758D6"/>
    <w:rsid w:val="005759A3"/>
    <w:rsid w:val="0057711C"/>
    <w:rsid w:val="00577485"/>
    <w:rsid w:val="005779E3"/>
    <w:rsid w:val="00577A1E"/>
    <w:rsid w:val="00580B2C"/>
    <w:rsid w:val="0058146E"/>
    <w:rsid w:val="00582387"/>
    <w:rsid w:val="00582503"/>
    <w:rsid w:val="0058392F"/>
    <w:rsid w:val="00585477"/>
    <w:rsid w:val="00585B45"/>
    <w:rsid w:val="00586116"/>
    <w:rsid w:val="00586154"/>
    <w:rsid w:val="005907A7"/>
    <w:rsid w:val="00591F2A"/>
    <w:rsid w:val="00591F60"/>
    <w:rsid w:val="00596EAB"/>
    <w:rsid w:val="005A0588"/>
    <w:rsid w:val="005A1534"/>
    <w:rsid w:val="005A1B90"/>
    <w:rsid w:val="005A29A2"/>
    <w:rsid w:val="005A54AB"/>
    <w:rsid w:val="005A7707"/>
    <w:rsid w:val="005B05F4"/>
    <w:rsid w:val="005B2BCF"/>
    <w:rsid w:val="005B3162"/>
    <w:rsid w:val="005B3E8F"/>
    <w:rsid w:val="005B4DED"/>
    <w:rsid w:val="005B6855"/>
    <w:rsid w:val="005C08B2"/>
    <w:rsid w:val="005C31E8"/>
    <w:rsid w:val="005C32D5"/>
    <w:rsid w:val="005C45B8"/>
    <w:rsid w:val="005C5D4A"/>
    <w:rsid w:val="005D130C"/>
    <w:rsid w:val="005D166C"/>
    <w:rsid w:val="005D1A06"/>
    <w:rsid w:val="005D3EEA"/>
    <w:rsid w:val="005D442F"/>
    <w:rsid w:val="005D50C2"/>
    <w:rsid w:val="005D52FC"/>
    <w:rsid w:val="005D6077"/>
    <w:rsid w:val="005E0E79"/>
    <w:rsid w:val="005E1D32"/>
    <w:rsid w:val="005E34D9"/>
    <w:rsid w:val="005E6185"/>
    <w:rsid w:val="005E627A"/>
    <w:rsid w:val="005E635F"/>
    <w:rsid w:val="005F0994"/>
    <w:rsid w:val="005F0F3B"/>
    <w:rsid w:val="005F6151"/>
    <w:rsid w:val="005F6911"/>
    <w:rsid w:val="005F772D"/>
    <w:rsid w:val="006010D7"/>
    <w:rsid w:val="00604DB4"/>
    <w:rsid w:val="00604E5E"/>
    <w:rsid w:val="006053E0"/>
    <w:rsid w:val="00607FE5"/>
    <w:rsid w:val="0061162F"/>
    <w:rsid w:val="00612464"/>
    <w:rsid w:val="006132F7"/>
    <w:rsid w:val="0061400E"/>
    <w:rsid w:val="0061436E"/>
    <w:rsid w:val="00614CE7"/>
    <w:rsid w:val="006162E9"/>
    <w:rsid w:val="00617E96"/>
    <w:rsid w:val="0062191C"/>
    <w:rsid w:val="0062215F"/>
    <w:rsid w:val="00624BA1"/>
    <w:rsid w:val="00624D27"/>
    <w:rsid w:val="00626412"/>
    <w:rsid w:val="00630F50"/>
    <w:rsid w:val="0063224F"/>
    <w:rsid w:val="0063314D"/>
    <w:rsid w:val="006344DF"/>
    <w:rsid w:val="00636C73"/>
    <w:rsid w:val="00636EB8"/>
    <w:rsid w:val="00637D9E"/>
    <w:rsid w:val="006415A0"/>
    <w:rsid w:val="00641F45"/>
    <w:rsid w:val="006423AD"/>
    <w:rsid w:val="00644EBA"/>
    <w:rsid w:val="006461F8"/>
    <w:rsid w:val="006535EE"/>
    <w:rsid w:val="0065492C"/>
    <w:rsid w:val="0065565B"/>
    <w:rsid w:val="0065593A"/>
    <w:rsid w:val="00657068"/>
    <w:rsid w:val="00657392"/>
    <w:rsid w:val="006625FE"/>
    <w:rsid w:val="00662B53"/>
    <w:rsid w:val="00664574"/>
    <w:rsid w:val="00666E85"/>
    <w:rsid w:val="006721A4"/>
    <w:rsid w:val="00672D19"/>
    <w:rsid w:val="00674B05"/>
    <w:rsid w:val="00675F94"/>
    <w:rsid w:val="00676418"/>
    <w:rsid w:val="006775F3"/>
    <w:rsid w:val="00680B3C"/>
    <w:rsid w:val="00682EA5"/>
    <w:rsid w:val="00684DF2"/>
    <w:rsid w:val="0068541A"/>
    <w:rsid w:val="0068583D"/>
    <w:rsid w:val="006874A0"/>
    <w:rsid w:val="006927F1"/>
    <w:rsid w:val="00692E59"/>
    <w:rsid w:val="00694137"/>
    <w:rsid w:val="00694B36"/>
    <w:rsid w:val="00694DEE"/>
    <w:rsid w:val="006977FC"/>
    <w:rsid w:val="006A0CD3"/>
    <w:rsid w:val="006A1CB1"/>
    <w:rsid w:val="006A1D1F"/>
    <w:rsid w:val="006A4E51"/>
    <w:rsid w:val="006A75D8"/>
    <w:rsid w:val="006A789C"/>
    <w:rsid w:val="006A7A7D"/>
    <w:rsid w:val="006A7A93"/>
    <w:rsid w:val="006B384E"/>
    <w:rsid w:val="006B413A"/>
    <w:rsid w:val="006B4582"/>
    <w:rsid w:val="006B56C5"/>
    <w:rsid w:val="006B56CC"/>
    <w:rsid w:val="006B58CA"/>
    <w:rsid w:val="006B6063"/>
    <w:rsid w:val="006B7CC4"/>
    <w:rsid w:val="006B7E7E"/>
    <w:rsid w:val="006C0414"/>
    <w:rsid w:val="006C269E"/>
    <w:rsid w:val="006C270E"/>
    <w:rsid w:val="006C4295"/>
    <w:rsid w:val="006C4D49"/>
    <w:rsid w:val="006C5278"/>
    <w:rsid w:val="006C54A1"/>
    <w:rsid w:val="006D0A85"/>
    <w:rsid w:val="006D19A1"/>
    <w:rsid w:val="006D42F5"/>
    <w:rsid w:val="006D65D1"/>
    <w:rsid w:val="006E0515"/>
    <w:rsid w:val="006E29FA"/>
    <w:rsid w:val="006E2C70"/>
    <w:rsid w:val="006E2F34"/>
    <w:rsid w:val="006E3F54"/>
    <w:rsid w:val="006F18B1"/>
    <w:rsid w:val="006F4D5C"/>
    <w:rsid w:val="006F671B"/>
    <w:rsid w:val="007000B3"/>
    <w:rsid w:val="00701B7B"/>
    <w:rsid w:val="00702F6C"/>
    <w:rsid w:val="00704794"/>
    <w:rsid w:val="00704811"/>
    <w:rsid w:val="007077A6"/>
    <w:rsid w:val="00707856"/>
    <w:rsid w:val="00707B7E"/>
    <w:rsid w:val="007112A1"/>
    <w:rsid w:val="00712BE4"/>
    <w:rsid w:val="00714521"/>
    <w:rsid w:val="00716512"/>
    <w:rsid w:val="00716E82"/>
    <w:rsid w:val="00717219"/>
    <w:rsid w:val="00726AFC"/>
    <w:rsid w:val="00733FBB"/>
    <w:rsid w:val="00736EA6"/>
    <w:rsid w:val="00740CD4"/>
    <w:rsid w:val="00742F54"/>
    <w:rsid w:val="007448F3"/>
    <w:rsid w:val="00745434"/>
    <w:rsid w:val="00746FBD"/>
    <w:rsid w:val="00747580"/>
    <w:rsid w:val="00747732"/>
    <w:rsid w:val="00750BB2"/>
    <w:rsid w:val="00750EFF"/>
    <w:rsid w:val="00751053"/>
    <w:rsid w:val="007520F6"/>
    <w:rsid w:val="0075291B"/>
    <w:rsid w:val="00753A08"/>
    <w:rsid w:val="00754046"/>
    <w:rsid w:val="00754211"/>
    <w:rsid w:val="007571BD"/>
    <w:rsid w:val="00757570"/>
    <w:rsid w:val="007604BB"/>
    <w:rsid w:val="00761EC7"/>
    <w:rsid w:val="007647D3"/>
    <w:rsid w:val="007661CC"/>
    <w:rsid w:val="007664DE"/>
    <w:rsid w:val="00766AB7"/>
    <w:rsid w:val="00767CD0"/>
    <w:rsid w:val="00767F5D"/>
    <w:rsid w:val="00771414"/>
    <w:rsid w:val="0077231C"/>
    <w:rsid w:val="00772F1C"/>
    <w:rsid w:val="00773DAF"/>
    <w:rsid w:val="00774723"/>
    <w:rsid w:val="007752C9"/>
    <w:rsid w:val="00775A80"/>
    <w:rsid w:val="0077632B"/>
    <w:rsid w:val="007803E9"/>
    <w:rsid w:val="007804E3"/>
    <w:rsid w:val="00780FE8"/>
    <w:rsid w:val="00781BB3"/>
    <w:rsid w:val="0078338E"/>
    <w:rsid w:val="0078567D"/>
    <w:rsid w:val="00786F6B"/>
    <w:rsid w:val="0078713E"/>
    <w:rsid w:val="00791272"/>
    <w:rsid w:val="0079178E"/>
    <w:rsid w:val="00791A99"/>
    <w:rsid w:val="00791E12"/>
    <w:rsid w:val="00791EFE"/>
    <w:rsid w:val="00792C29"/>
    <w:rsid w:val="00793F7D"/>
    <w:rsid w:val="00794DDD"/>
    <w:rsid w:val="007952E2"/>
    <w:rsid w:val="0079664B"/>
    <w:rsid w:val="007A020F"/>
    <w:rsid w:val="007A0997"/>
    <w:rsid w:val="007A1CF3"/>
    <w:rsid w:val="007A3FAF"/>
    <w:rsid w:val="007A451D"/>
    <w:rsid w:val="007A57C6"/>
    <w:rsid w:val="007A5E7B"/>
    <w:rsid w:val="007A6916"/>
    <w:rsid w:val="007A6D1D"/>
    <w:rsid w:val="007A6E47"/>
    <w:rsid w:val="007A7ECC"/>
    <w:rsid w:val="007B00FF"/>
    <w:rsid w:val="007B24B7"/>
    <w:rsid w:val="007B4A9B"/>
    <w:rsid w:val="007C332E"/>
    <w:rsid w:val="007C6846"/>
    <w:rsid w:val="007C7509"/>
    <w:rsid w:val="007D15A3"/>
    <w:rsid w:val="007D3290"/>
    <w:rsid w:val="007D3BA7"/>
    <w:rsid w:val="007D3F82"/>
    <w:rsid w:val="007D5ED9"/>
    <w:rsid w:val="007D61E2"/>
    <w:rsid w:val="007D688E"/>
    <w:rsid w:val="007D7A2B"/>
    <w:rsid w:val="007D7E07"/>
    <w:rsid w:val="007E6070"/>
    <w:rsid w:val="007F031A"/>
    <w:rsid w:val="007F2061"/>
    <w:rsid w:val="007F23A2"/>
    <w:rsid w:val="007F3C00"/>
    <w:rsid w:val="007F67F6"/>
    <w:rsid w:val="007F6A43"/>
    <w:rsid w:val="007F6B80"/>
    <w:rsid w:val="007F7FAE"/>
    <w:rsid w:val="00800323"/>
    <w:rsid w:val="00800710"/>
    <w:rsid w:val="00800A4B"/>
    <w:rsid w:val="008014FD"/>
    <w:rsid w:val="00801A41"/>
    <w:rsid w:val="008027A9"/>
    <w:rsid w:val="0080371E"/>
    <w:rsid w:val="00806ED5"/>
    <w:rsid w:val="0080701C"/>
    <w:rsid w:val="00807E76"/>
    <w:rsid w:val="008110C5"/>
    <w:rsid w:val="00811AB4"/>
    <w:rsid w:val="00813B27"/>
    <w:rsid w:val="0081697B"/>
    <w:rsid w:val="00823601"/>
    <w:rsid w:val="00826FB4"/>
    <w:rsid w:val="00827306"/>
    <w:rsid w:val="0083150D"/>
    <w:rsid w:val="00831DC4"/>
    <w:rsid w:val="008320C7"/>
    <w:rsid w:val="008323D2"/>
    <w:rsid w:val="00834084"/>
    <w:rsid w:val="00834DFD"/>
    <w:rsid w:val="00835487"/>
    <w:rsid w:val="0083647F"/>
    <w:rsid w:val="008379AB"/>
    <w:rsid w:val="00843BAE"/>
    <w:rsid w:val="00845AEB"/>
    <w:rsid w:val="00846E40"/>
    <w:rsid w:val="0085009A"/>
    <w:rsid w:val="00851BF8"/>
    <w:rsid w:val="00853266"/>
    <w:rsid w:val="00853456"/>
    <w:rsid w:val="00853CE6"/>
    <w:rsid w:val="00854274"/>
    <w:rsid w:val="00856BD9"/>
    <w:rsid w:val="008612E4"/>
    <w:rsid w:val="008644F9"/>
    <w:rsid w:val="00866F36"/>
    <w:rsid w:val="0086792E"/>
    <w:rsid w:val="008679A8"/>
    <w:rsid w:val="00870E64"/>
    <w:rsid w:val="008724F3"/>
    <w:rsid w:val="0087266C"/>
    <w:rsid w:val="00875255"/>
    <w:rsid w:val="00875E0E"/>
    <w:rsid w:val="0087719B"/>
    <w:rsid w:val="008774C0"/>
    <w:rsid w:val="00877FD3"/>
    <w:rsid w:val="008814D5"/>
    <w:rsid w:val="00881BE0"/>
    <w:rsid w:val="008835E5"/>
    <w:rsid w:val="0088554C"/>
    <w:rsid w:val="00885C84"/>
    <w:rsid w:val="00885DE3"/>
    <w:rsid w:val="00886EC0"/>
    <w:rsid w:val="00886FAF"/>
    <w:rsid w:val="00894B40"/>
    <w:rsid w:val="0089505B"/>
    <w:rsid w:val="00895513"/>
    <w:rsid w:val="00896668"/>
    <w:rsid w:val="00897549"/>
    <w:rsid w:val="008A5582"/>
    <w:rsid w:val="008A6A7E"/>
    <w:rsid w:val="008A728B"/>
    <w:rsid w:val="008B116F"/>
    <w:rsid w:val="008B1557"/>
    <w:rsid w:val="008B27CA"/>
    <w:rsid w:val="008B43AB"/>
    <w:rsid w:val="008B5471"/>
    <w:rsid w:val="008B742E"/>
    <w:rsid w:val="008B7C44"/>
    <w:rsid w:val="008C0077"/>
    <w:rsid w:val="008C033D"/>
    <w:rsid w:val="008C035A"/>
    <w:rsid w:val="008C1AC1"/>
    <w:rsid w:val="008C1EA3"/>
    <w:rsid w:val="008C39EC"/>
    <w:rsid w:val="008C3CAF"/>
    <w:rsid w:val="008C3DB1"/>
    <w:rsid w:val="008C60CE"/>
    <w:rsid w:val="008C6C2E"/>
    <w:rsid w:val="008C7891"/>
    <w:rsid w:val="008C7B4E"/>
    <w:rsid w:val="008D00CD"/>
    <w:rsid w:val="008D05EC"/>
    <w:rsid w:val="008D12D2"/>
    <w:rsid w:val="008D2DC9"/>
    <w:rsid w:val="008D4435"/>
    <w:rsid w:val="008D44C6"/>
    <w:rsid w:val="008D4544"/>
    <w:rsid w:val="008D4547"/>
    <w:rsid w:val="008D46D1"/>
    <w:rsid w:val="008D5E92"/>
    <w:rsid w:val="008E0847"/>
    <w:rsid w:val="008E1E04"/>
    <w:rsid w:val="008E24DA"/>
    <w:rsid w:val="008E3243"/>
    <w:rsid w:val="008E4FE3"/>
    <w:rsid w:val="008E5477"/>
    <w:rsid w:val="008E58B0"/>
    <w:rsid w:val="008E6B92"/>
    <w:rsid w:val="008E6D0F"/>
    <w:rsid w:val="008E78DB"/>
    <w:rsid w:val="008E7A9B"/>
    <w:rsid w:val="008F077F"/>
    <w:rsid w:val="008F244F"/>
    <w:rsid w:val="008F49F6"/>
    <w:rsid w:val="008F554B"/>
    <w:rsid w:val="008F63C9"/>
    <w:rsid w:val="008F79A3"/>
    <w:rsid w:val="00901AA9"/>
    <w:rsid w:val="00902EC6"/>
    <w:rsid w:val="00903CEE"/>
    <w:rsid w:val="009043E5"/>
    <w:rsid w:val="00904883"/>
    <w:rsid w:val="00905CD0"/>
    <w:rsid w:val="00906247"/>
    <w:rsid w:val="009072CD"/>
    <w:rsid w:val="00907857"/>
    <w:rsid w:val="00914425"/>
    <w:rsid w:val="00914DE0"/>
    <w:rsid w:val="00915C9E"/>
    <w:rsid w:val="009163E8"/>
    <w:rsid w:val="00920F4C"/>
    <w:rsid w:val="00921A6C"/>
    <w:rsid w:val="00922EE2"/>
    <w:rsid w:val="009243B7"/>
    <w:rsid w:val="00927586"/>
    <w:rsid w:val="00931641"/>
    <w:rsid w:val="00932234"/>
    <w:rsid w:val="0093266D"/>
    <w:rsid w:val="00933AA7"/>
    <w:rsid w:val="00933C31"/>
    <w:rsid w:val="00937107"/>
    <w:rsid w:val="009404DC"/>
    <w:rsid w:val="0094075F"/>
    <w:rsid w:val="00941190"/>
    <w:rsid w:val="00941CF1"/>
    <w:rsid w:val="009456AE"/>
    <w:rsid w:val="00947F52"/>
    <w:rsid w:val="00953E62"/>
    <w:rsid w:val="00955058"/>
    <w:rsid w:val="009552F8"/>
    <w:rsid w:val="009559AD"/>
    <w:rsid w:val="00955F7A"/>
    <w:rsid w:val="00957358"/>
    <w:rsid w:val="00957898"/>
    <w:rsid w:val="00962D21"/>
    <w:rsid w:val="00964F0E"/>
    <w:rsid w:val="00965897"/>
    <w:rsid w:val="009665C9"/>
    <w:rsid w:val="0097254A"/>
    <w:rsid w:val="00973BDA"/>
    <w:rsid w:val="009742D7"/>
    <w:rsid w:val="009759B7"/>
    <w:rsid w:val="00977C7B"/>
    <w:rsid w:val="00980AF1"/>
    <w:rsid w:val="00980EE0"/>
    <w:rsid w:val="009823E1"/>
    <w:rsid w:val="00982876"/>
    <w:rsid w:val="00982C12"/>
    <w:rsid w:val="00982ED6"/>
    <w:rsid w:val="00983233"/>
    <w:rsid w:val="0098549A"/>
    <w:rsid w:val="009854F8"/>
    <w:rsid w:val="009870C1"/>
    <w:rsid w:val="00991370"/>
    <w:rsid w:val="009918E8"/>
    <w:rsid w:val="00991C47"/>
    <w:rsid w:val="00993AFE"/>
    <w:rsid w:val="00993F4D"/>
    <w:rsid w:val="00994121"/>
    <w:rsid w:val="009961C5"/>
    <w:rsid w:val="00996314"/>
    <w:rsid w:val="009A3459"/>
    <w:rsid w:val="009A42B2"/>
    <w:rsid w:val="009B2DB8"/>
    <w:rsid w:val="009B5077"/>
    <w:rsid w:val="009B555D"/>
    <w:rsid w:val="009B6225"/>
    <w:rsid w:val="009B780A"/>
    <w:rsid w:val="009B78B3"/>
    <w:rsid w:val="009B7C75"/>
    <w:rsid w:val="009C0B72"/>
    <w:rsid w:val="009C1372"/>
    <w:rsid w:val="009C1DD1"/>
    <w:rsid w:val="009C2C01"/>
    <w:rsid w:val="009C5C37"/>
    <w:rsid w:val="009C5D08"/>
    <w:rsid w:val="009C6709"/>
    <w:rsid w:val="009D115E"/>
    <w:rsid w:val="009D1483"/>
    <w:rsid w:val="009D1487"/>
    <w:rsid w:val="009D2E03"/>
    <w:rsid w:val="009D306A"/>
    <w:rsid w:val="009D42B5"/>
    <w:rsid w:val="009D66B9"/>
    <w:rsid w:val="009D6DDB"/>
    <w:rsid w:val="009D7F39"/>
    <w:rsid w:val="009E063B"/>
    <w:rsid w:val="009E0ED5"/>
    <w:rsid w:val="009E0F82"/>
    <w:rsid w:val="009E19B6"/>
    <w:rsid w:val="009E1F98"/>
    <w:rsid w:val="009E237B"/>
    <w:rsid w:val="009E273A"/>
    <w:rsid w:val="009E6158"/>
    <w:rsid w:val="009F1A38"/>
    <w:rsid w:val="009F2450"/>
    <w:rsid w:val="009F2DCB"/>
    <w:rsid w:val="009F3D54"/>
    <w:rsid w:val="009F4161"/>
    <w:rsid w:val="00A009E0"/>
    <w:rsid w:val="00A0455C"/>
    <w:rsid w:val="00A04DDF"/>
    <w:rsid w:val="00A06230"/>
    <w:rsid w:val="00A06FBE"/>
    <w:rsid w:val="00A0714B"/>
    <w:rsid w:val="00A105FF"/>
    <w:rsid w:val="00A13C3D"/>
    <w:rsid w:val="00A13CA5"/>
    <w:rsid w:val="00A15596"/>
    <w:rsid w:val="00A161A9"/>
    <w:rsid w:val="00A168A2"/>
    <w:rsid w:val="00A20F38"/>
    <w:rsid w:val="00A2152E"/>
    <w:rsid w:val="00A23251"/>
    <w:rsid w:val="00A238BB"/>
    <w:rsid w:val="00A24ED4"/>
    <w:rsid w:val="00A265A6"/>
    <w:rsid w:val="00A26EE7"/>
    <w:rsid w:val="00A27AFA"/>
    <w:rsid w:val="00A30AC6"/>
    <w:rsid w:val="00A3132B"/>
    <w:rsid w:val="00A33462"/>
    <w:rsid w:val="00A33A8D"/>
    <w:rsid w:val="00A33D29"/>
    <w:rsid w:val="00A33FC4"/>
    <w:rsid w:val="00A37A4F"/>
    <w:rsid w:val="00A40DD4"/>
    <w:rsid w:val="00A42027"/>
    <w:rsid w:val="00A4248C"/>
    <w:rsid w:val="00A4354C"/>
    <w:rsid w:val="00A43674"/>
    <w:rsid w:val="00A43CC5"/>
    <w:rsid w:val="00A4784F"/>
    <w:rsid w:val="00A47F8D"/>
    <w:rsid w:val="00A501E0"/>
    <w:rsid w:val="00A52910"/>
    <w:rsid w:val="00A52DCF"/>
    <w:rsid w:val="00A53197"/>
    <w:rsid w:val="00A53A78"/>
    <w:rsid w:val="00A55D34"/>
    <w:rsid w:val="00A55F16"/>
    <w:rsid w:val="00A56FE7"/>
    <w:rsid w:val="00A57C9C"/>
    <w:rsid w:val="00A6006D"/>
    <w:rsid w:val="00A60B1C"/>
    <w:rsid w:val="00A61636"/>
    <w:rsid w:val="00A62027"/>
    <w:rsid w:val="00A631EA"/>
    <w:rsid w:val="00A63D98"/>
    <w:rsid w:val="00A64492"/>
    <w:rsid w:val="00A64A94"/>
    <w:rsid w:val="00A64C67"/>
    <w:rsid w:val="00A660D6"/>
    <w:rsid w:val="00A66A55"/>
    <w:rsid w:val="00A73BC9"/>
    <w:rsid w:val="00A7500A"/>
    <w:rsid w:val="00A75BC2"/>
    <w:rsid w:val="00A769D5"/>
    <w:rsid w:val="00A82106"/>
    <w:rsid w:val="00A8249F"/>
    <w:rsid w:val="00A85DA7"/>
    <w:rsid w:val="00A87D15"/>
    <w:rsid w:val="00A90415"/>
    <w:rsid w:val="00A9252A"/>
    <w:rsid w:val="00A92EDC"/>
    <w:rsid w:val="00A935E0"/>
    <w:rsid w:val="00A93BC1"/>
    <w:rsid w:val="00A93C24"/>
    <w:rsid w:val="00A94E9C"/>
    <w:rsid w:val="00A952F9"/>
    <w:rsid w:val="00A95D59"/>
    <w:rsid w:val="00A971FF"/>
    <w:rsid w:val="00A97957"/>
    <w:rsid w:val="00AA043C"/>
    <w:rsid w:val="00AA0F4A"/>
    <w:rsid w:val="00AA18FB"/>
    <w:rsid w:val="00AA2747"/>
    <w:rsid w:val="00AA36A1"/>
    <w:rsid w:val="00AA5083"/>
    <w:rsid w:val="00AA6107"/>
    <w:rsid w:val="00AA6B9D"/>
    <w:rsid w:val="00AB111F"/>
    <w:rsid w:val="00AB259C"/>
    <w:rsid w:val="00AB6878"/>
    <w:rsid w:val="00AB76E2"/>
    <w:rsid w:val="00AC08BA"/>
    <w:rsid w:val="00AC258D"/>
    <w:rsid w:val="00AC3B8E"/>
    <w:rsid w:val="00AC5B69"/>
    <w:rsid w:val="00AC6581"/>
    <w:rsid w:val="00AC7D9D"/>
    <w:rsid w:val="00AD245F"/>
    <w:rsid w:val="00AD37A3"/>
    <w:rsid w:val="00AD4074"/>
    <w:rsid w:val="00AD4486"/>
    <w:rsid w:val="00AD559F"/>
    <w:rsid w:val="00AD65DB"/>
    <w:rsid w:val="00AD75AE"/>
    <w:rsid w:val="00AE013B"/>
    <w:rsid w:val="00AE38CF"/>
    <w:rsid w:val="00AE5067"/>
    <w:rsid w:val="00AF3BFA"/>
    <w:rsid w:val="00AF5959"/>
    <w:rsid w:val="00AF5FED"/>
    <w:rsid w:val="00AF6B1D"/>
    <w:rsid w:val="00AF6D74"/>
    <w:rsid w:val="00B0163F"/>
    <w:rsid w:val="00B01893"/>
    <w:rsid w:val="00B06C85"/>
    <w:rsid w:val="00B0718C"/>
    <w:rsid w:val="00B079F7"/>
    <w:rsid w:val="00B10887"/>
    <w:rsid w:val="00B118E0"/>
    <w:rsid w:val="00B1271A"/>
    <w:rsid w:val="00B13423"/>
    <w:rsid w:val="00B215E5"/>
    <w:rsid w:val="00B2200A"/>
    <w:rsid w:val="00B2423C"/>
    <w:rsid w:val="00B25177"/>
    <w:rsid w:val="00B2779C"/>
    <w:rsid w:val="00B30677"/>
    <w:rsid w:val="00B308E1"/>
    <w:rsid w:val="00B30C5A"/>
    <w:rsid w:val="00B3424A"/>
    <w:rsid w:val="00B34ACC"/>
    <w:rsid w:val="00B34B32"/>
    <w:rsid w:val="00B34FC4"/>
    <w:rsid w:val="00B364A5"/>
    <w:rsid w:val="00B37D8E"/>
    <w:rsid w:val="00B418B7"/>
    <w:rsid w:val="00B421CB"/>
    <w:rsid w:val="00B428DD"/>
    <w:rsid w:val="00B4428A"/>
    <w:rsid w:val="00B45B1D"/>
    <w:rsid w:val="00B45D71"/>
    <w:rsid w:val="00B46D92"/>
    <w:rsid w:val="00B47053"/>
    <w:rsid w:val="00B4751E"/>
    <w:rsid w:val="00B50C6D"/>
    <w:rsid w:val="00B51766"/>
    <w:rsid w:val="00B52197"/>
    <w:rsid w:val="00B52F38"/>
    <w:rsid w:val="00B54212"/>
    <w:rsid w:val="00B546A4"/>
    <w:rsid w:val="00B54A29"/>
    <w:rsid w:val="00B57E63"/>
    <w:rsid w:val="00B613CC"/>
    <w:rsid w:val="00B6317B"/>
    <w:rsid w:val="00B65734"/>
    <w:rsid w:val="00B65969"/>
    <w:rsid w:val="00B66F9E"/>
    <w:rsid w:val="00B708EC"/>
    <w:rsid w:val="00B71AD5"/>
    <w:rsid w:val="00B72D7F"/>
    <w:rsid w:val="00B73133"/>
    <w:rsid w:val="00B736A4"/>
    <w:rsid w:val="00B746EE"/>
    <w:rsid w:val="00B74C57"/>
    <w:rsid w:val="00B75BBC"/>
    <w:rsid w:val="00B77154"/>
    <w:rsid w:val="00B773CC"/>
    <w:rsid w:val="00B80BD1"/>
    <w:rsid w:val="00B81A9A"/>
    <w:rsid w:val="00B81B1D"/>
    <w:rsid w:val="00B8345D"/>
    <w:rsid w:val="00B839DB"/>
    <w:rsid w:val="00B84BED"/>
    <w:rsid w:val="00B85245"/>
    <w:rsid w:val="00B8548E"/>
    <w:rsid w:val="00B86378"/>
    <w:rsid w:val="00B9114D"/>
    <w:rsid w:val="00B91782"/>
    <w:rsid w:val="00B91A24"/>
    <w:rsid w:val="00B9434F"/>
    <w:rsid w:val="00B94505"/>
    <w:rsid w:val="00B94A88"/>
    <w:rsid w:val="00B966AB"/>
    <w:rsid w:val="00B96802"/>
    <w:rsid w:val="00B97DCD"/>
    <w:rsid w:val="00B97F8B"/>
    <w:rsid w:val="00BA08D1"/>
    <w:rsid w:val="00BA1920"/>
    <w:rsid w:val="00BA2026"/>
    <w:rsid w:val="00BA4CCB"/>
    <w:rsid w:val="00BA57DA"/>
    <w:rsid w:val="00BA65A8"/>
    <w:rsid w:val="00BA69CA"/>
    <w:rsid w:val="00BA6AA7"/>
    <w:rsid w:val="00BA6F07"/>
    <w:rsid w:val="00BA7013"/>
    <w:rsid w:val="00BA7638"/>
    <w:rsid w:val="00BA78B9"/>
    <w:rsid w:val="00BB05C6"/>
    <w:rsid w:val="00BB235D"/>
    <w:rsid w:val="00BB3359"/>
    <w:rsid w:val="00BB6CE8"/>
    <w:rsid w:val="00BB7760"/>
    <w:rsid w:val="00BC110A"/>
    <w:rsid w:val="00BC4292"/>
    <w:rsid w:val="00BC48BD"/>
    <w:rsid w:val="00BC49EF"/>
    <w:rsid w:val="00BC7580"/>
    <w:rsid w:val="00BC7C3D"/>
    <w:rsid w:val="00BD0289"/>
    <w:rsid w:val="00BD07D2"/>
    <w:rsid w:val="00BD09B1"/>
    <w:rsid w:val="00BD2A2E"/>
    <w:rsid w:val="00BD4D89"/>
    <w:rsid w:val="00BD5B53"/>
    <w:rsid w:val="00BD5B68"/>
    <w:rsid w:val="00BE3E77"/>
    <w:rsid w:val="00BE43B3"/>
    <w:rsid w:val="00BE52EB"/>
    <w:rsid w:val="00BE61B4"/>
    <w:rsid w:val="00BE62C2"/>
    <w:rsid w:val="00BF033A"/>
    <w:rsid w:val="00BF0DF5"/>
    <w:rsid w:val="00BF3CAF"/>
    <w:rsid w:val="00BF5ABD"/>
    <w:rsid w:val="00BF6772"/>
    <w:rsid w:val="00C00DE1"/>
    <w:rsid w:val="00C01A32"/>
    <w:rsid w:val="00C02057"/>
    <w:rsid w:val="00C025A7"/>
    <w:rsid w:val="00C0282D"/>
    <w:rsid w:val="00C0342A"/>
    <w:rsid w:val="00C047C9"/>
    <w:rsid w:val="00C05A06"/>
    <w:rsid w:val="00C07205"/>
    <w:rsid w:val="00C109B7"/>
    <w:rsid w:val="00C120A3"/>
    <w:rsid w:val="00C147F6"/>
    <w:rsid w:val="00C22DBD"/>
    <w:rsid w:val="00C2422F"/>
    <w:rsid w:val="00C2599B"/>
    <w:rsid w:val="00C25C16"/>
    <w:rsid w:val="00C265C0"/>
    <w:rsid w:val="00C26BF0"/>
    <w:rsid w:val="00C30876"/>
    <w:rsid w:val="00C3134E"/>
    <w:rsid w:val="00C317D6"/>
    <w:rsid w:val="00C31BAD"/>
    <w:rsid w:val="00C34303"/>
    <w:rsid w:val="00C34A22"/>
    <w:rsid w:val="00C3507D"/>
    <w:rsid w:val="00C3571F"/>
    <w:rsid w:val="00C37B0D"/>
    <w:rsid w:val="00C408F2"/>
    <w:rsid w:val="00C42656"/>
    <w:rsid w:val="00C4275F"/>
    <w:rsid w:val="00C433EA"/>
    <w:rsid w:val="00C4439F"/>
    <w:rsid w:val="00C45531"/>
    <w:rsid w:val="00C45A48"/>
    <w:rsid w:val="00C465EB"/>
    <w:rsid w:val="00C4723B"/>
    <w:rsid w:val="00C475CB"/>
    <w:rsid w:val="00C50BDF"/>
    <w:rsid w:val="00C5232A"/>
    <w:rsid w:val="00C54A53"/>
    <w:rsid w:val="00C54C70"/>
    <w:rsid w:val="00C557BB"/>
    <w:rsid w:val="00C55F57"/>
    <w:rsid w:val="00C56349"/>
    <w:rsid w:val="00C646C6"/>
    <w:rsid w:val="00C64C71"/>
    <w:rsid w:val="00C650D0"/>
    <w:rsid w:val="00C65240"/>
    <w:rsid w:val="00C65506"/>
    <w:rsid w:val="00C66750"/>
    <w:rsid w:val="00C6747A"/>
    <w:rsid w:val="00C7128B"/>
    <w:rsid w:val="00C71DFD"/>
    <w:rsid w:val="00C72243"/>
    <w:rsid w:val="00C7360E"/>
    <w:rsid w:val="00C73DB0"/>
    <w:rsid w:val="00C74870"/>
    <w:rsid w:val="00C74C8D"/>
    <w:rsid w:val="00C7540A"/>
    <w:rsid w:val="00C75DB2"/>
    <w:rsid w:val="00C75FCE"/>
    <w:rsid w:val="00C776A5"/>
    <w:rsid w:val="00C80D38"/>
    <w:rsid w:val="00C81785"/>
    <w:rsid w:val="00C84293"/>
    <w:rsid w:val="00C865BF"/>
    <w:rsid w:val="00C937A5"/>
    <w:rsid w:val="00C9637F"/>
    <w:rsid w:val="00C965B5"/>
    <w:rsid w:val="00CA0424"/>
    <w:rsid w:val="00CA0CDF"/>
    <w:rsid w:val="00CA128E"/>
    <w:rsid w:val="00CA296B"/>
    <w:rsid w:val="00CA2DBB"/>
    <w:rsid w:val="00CA6D7D"/>
    <w:rsid w:val="00CA7EE3"/>
    <w:rsid w:val="00CB13EA"/>
    <w:rsid w:val="00CB2193"/>
    <w:rsid w:val="00CB3395"/>
    <w:rsid w:val="00CB3829"/>
    <w:rsid w:val="00CB3B4B"/>
    <w:rsid w:val="00CB4AF2"/>
    <w:rsid w:val="00CB4B47"/>
    <w:rsid w:val="00CB4C96"/>
    <w:rsid w:val="00CB76EE"/>
    <w:rsid w:val="00CB7A59"/>
    <w:rsid w:val="00CC0442"/>
    <w:rsid w:val="00CC10E5"/>
    <w:rsid w:val="00CC1477"/>
    <w:rsid w:val="00CC1537"/>
    <w:rsid w:val="00CC19B6"/>
    <w:rsid w:val="00CC2005"/>
    <w:rsid w:val="00CC2234"/>
    <w:rsid w:val="00CC3BE7"/>
    <w:rsid w:val="00CD0C57"/>
    <w:rsid w:val="00CD1B02"/>
    <w:rsid w:val="00CD3DB6"/>
    <w:rsid w:val="00CD4C5D"/>
    <w:rsid w:val="00CD5447"/>
    <w:rsid w:val="00CD5C59"/>
    <w:rsid w:val="00CD7984"/>
    <w:rsid w:val="00CD7B43"/>
    <w:rsid w:val="00CE0061"/>
    <w:rsid w:val="00CE0560"/>
    <w:rsid w:val="00CE10CD"/>
    <w:rsid w:val="00CE1121"/>
    <w:rsid w:val="00CE2531"/>
    <w:rsid w:val="00CE4511"/>
    <w:rsid w:val="00CE53CD"/>
    <w:rsid w:val="00CE5F00"/>
    <w:rsid w:val="00CF49C6"/>
    <w:rsid w:val="00CF7D68"/>
    <w:rsid w:val="00D00A72"/>
    <w:rsid w:val="00D0336D"/>
    <w:rsid w:val="00D040CA"/>
    <w:rsid w:val="00D04BED"/>
    <w:rsid w:val="00D0516A"/>
    <w:rsid w:val="00D05BBC"/>
    <w:rsid w:val="00D06786"/>
    <w:rsid w:val="00D10B79"/>
    <w:rsid w:val="00D10D0E"/>
    <w:rsid w:val="00D11B32"/>
    <w:rsid w:val="00D12554"/>
    <w:rsid w:val="00D125C9"/>
    <w:rsid w:val="00D1324C"/>
    <w:rsid w:val="00D1333F"/>
    <w:rsid w:val="00D1338D"/>
    <w:rsid w:val="00D14F47"/>
    <w:rsid w:val="00D154BE"/>
    <w:rsid w:val="00D163D8"/>
    <w:rsid w:val="00D21E7A"/>
    <w:rsid w:val="00D23CF6"/>
    <w:rsid w:val="00D25F47"/>
    <w:rsid w:val="00D26697"/>
    <w:rsid w:val="00D2673D"/>
    <w:rsid w:val="00D27BF6"/>
    <w:rsid w:val="00D3108F"/>
    <w:rsid w:val="00D3273A"/>
    <w:rsid w:val="00D37DDE"/>
    <w:rsid w:val="00D37FF9"/>
    <w:rsid w:val="00D40632"/>
    <w:rsid w:val="00D40712"/>
    <w:rsid w:val="00D40B2D"/>
    <w:rsid w:val="00D411CA"/>
    <w:rsid w:val="00D42A96"/>
    <w:rsid w:val="00D45330"/>
    <w:rsid w:val="00D458B0"/>
    <w:rsid w:val="00D4727A"/>
    <w:rsid w:val="00D51E2C"/>
    <w:rsid w:val="00D52A1D"/>
    <w:rsid w:val="00D52A58"/>
    <w:rsid w:val="00D546DE"/>
    <w:rsid w:val="00D55427"/>
    <w:rsid w:val="00D60EE1"/>
    <w:rsid w:val="00D61339"/>
    <w:rsid w:val="00D624AE"/>
    <w:rsid w:val="00D66F7F"/>
    <w:rsid w:val="00D6752C"/>
    <w:rsid w:val="00D700B3"/>
    <w:rsid w:val="00D716B2"/>
    <w:rsid w:val="00D71C82"/>
    <w:rsid w:val="00D741C0"/>
    <w:rsid w:val="00D75298"/>
    <w:rsid w:val="00D8121F"/>
    <w:rsid w:val="00D823BA"/>
    <w:rsid w:val="00D837CF"/>
    <w:rsid w:val="00D83B96"/>
    <w:rsid w:val="00D846D2"/>
    <w:rsid w:val="00D8515E"/>
    <w:rsid w:val="00D873CA"/>
    <w:rsid w:val="00D90C31"/>
    <w:rsid w:val="00D95B73"/>
    <w:rsid w:val="00D9625B"/>
    <w:rsid w:val="00D96D1D"/>
    <w:rsid w:val="00DA0748"/>
    <w:rsid w:val="00DA11FF"/>
    <w:rsid w:val="00DA13BD"/>
    <w:rsid w:val="00DA193B"/>
    <w:rsid w:val="00DA1DFE"/>
    <w:rsid w:val="00DA408C"/>
    <w:rsid w:val="00DA44DC"/>
    <w:rsid w:val="00DA4511"/>
    <w:rsid w:val="00DA4E95"/>
    <w:rsid w:val="00DA6820"/>
    <w:rsid w:val="00DB16DE"/>
    <w:rsid w:val="00DB16EB"/>
    <w:rsid w:val="00DB1D7E"/>
    <w:rsid w:val="00DB2A94"/>
    <w:rsid w:val="00DB5106"/>
    <w:rsid w:val="00DC1577"/>
    <w:rsid w:val="00DC2124"/>
    <w:rsid w:val="00DC29BD"/>
    <w:rsid w:val="00DC4117"/>
    <w:rsid w:val="00DC4834"/>
    <w:rsid w:val="00DC6CBF"/>
    <w:rsid w:val="00DD06FE"/>
    <w:rsid w:val="00DD0B56"/>
    <w:rsid w:val="00DD1119"/>
    <w:rsid w:val="00DD1B06"/>
    <w:rsid w:val="00DD1B39"/>
    <w:rsid w:val="00DD47BC"/>
    <w:rsid w:val="00DD4E9C"/>
    <w:rsid w:val="00DD6C78"/>
    <w:rsid w:val="00DD78B4"/>
    <w:rsid w:val="00DE095D"/>
    <w:rsid w:val="00DE3EF7"/>
    <w:rsid w:val="00DE5D44"/>
    <w:rsid w:val="00DE6E99"/>
    <w:rsid w:val="00DE76C0"/>
    <w:rsid w:val="00DF0FF1"/>
    <w:rsid w:val="00DF3304"/>
    <w:rsid w:val="00DF4535"/>
    <w:rsid w:val="00DF4F9E"/>
    <w:rsid w:val="00DF69F6"/>
    <w:rsid w:val="00DF796F"/>
    <w:rsid w:val="00DF7D5B"/>
    <w:rsid w:val="00E004CC"/>
    <w:rsid w:val="00E0069E"/>
    <w:rsid w:val="00E03A21"/>
    <w:rsid w:val="00E03F86"/>
    <w:rsid w:val="00E10CC7"/>
    <w:rsid w:val="00E12B0D"/>
    <w:rsid w:val="00E14543"/>
    <w:rsid w:val="00E15942"/>
    <w:rsid w:val="00E17437"/>
    <w:rsid w:val="00E21AE7"/>
    <w:rsid w:val="00E225F4"/>
    <w:rsid w:val="00E22F21"/>
    <w:rsid w:val="00E2368A"/>
    <w:rsid w:val="00E25A9C"/>
    <w:rsid w:val="00E26293"/>
    <w:rsid w:val="00E268F8"/>
    <w:rsid w:val="00E276E5"/>
    <w:rsid w:val="00E27F50"/>
    <w:rsid w:val="00E33446"/>
    <w:rsid w:val="00E334C9"/>
    <w:rsid w:val="00E35D33"/>
    <w:rsid w:val="00E361D9"/>
    <w:rsid w:val="00E36CEF"/>
    <w:rsid w:val="00E41054"/>
    <w:rsid w:val="00E41558"/>
    <w:rsid w:val="00E44284"/>
    <w:rsid w:val="00E4540D"/>
    <w:rsid w:val="00E456C9"/>
    <w:rsid w:val="00E513D7"/>
    <w:rsid w:val="00E51C30"/>
    <w:rsid w:val="00E531C2"/>
    <w:rsid w:val="00E539B1"/>
    <w:rsid w:val="00E55F2E"/>
    <w:rsid w:val="00E62C4D"/>
    <w:rsid w:val="00E635FE"/>
    <w:rsid w:val="00E6380A"/>
    <w:rsid w:val="00E65F6F"/>
    <w:rsid w:val="00E729F7"/>
    <w:rsid w:val="00E72B38"/>
    <w:rsid w:val="00E72C83"/>
    <w:rsid w:val="00E736C7"/>
    <w:rsid w:val="00E736F6"/>
    <w:rsid w:val="00E73D7C"/>
    <w:rsid w:val="00E74E35"/>
    <w:rsid w:val="00E76943"/>
    <w:rsid w:val="00E77D5D"/>
    <w:rsid w:val="00E77D66"/>
    <w:rsid w:val="00E8032D"/>
    <w:rsid w:val="00E80361"/>
    <w:rsid w:val="00E8089C"/>
    <w:rsid w:val="00E8407A"/>
    <w:rsid w:val="00E85FA2"/>
    <w:rsid w:val="00E866E1"/>
    <w:rsid w:val="00E87692"/>
    <w:rsid w:val="00E879BC"/>
    <w:rsid w:val="00E901B4"/>
    <w:rsid w:val="00E93B6B"/>
    <w:rsid w:val="00E93C88"/>
    <w:rsid w:val="00E941B9"/>
    <w:rsid w:val="00E9483A"/>
    <w:rsid w:val="00E9496D"/>
    <w:rsid w:val="00E949AC"/>
    <w:rsid w:val="00E95C01"/>
    <w:rsid w:val="00E969A0"/>
    <w:rsid w:val="00E97EFF"/>
    <w:rsid w:val="00EA0735"/>
    <w:rsid w:val="00EA135F"/>
    <w:rsid w:val="00EA2056"/>
    <w:rsid w:val="00EA20DF"/>
    <w:rsid w:val="00EA2745"/>
    <w:rsid w:val="00EA46EC"/>
    <w:rsid w:val="00EA4CF1"/>
    <w:rsid w:val="00EA5033"/>
    <w:rsid w:val="00EA555E"/>
    <w:rsid w:val="00EA666B"/>
    <w:rsid w:val="00EB0D75"/>
    <w:rsid w:val="00EB2B84"/>
    <w:rsid w:val="00EB492B"/>
    <w:rsid w:val="00EB4AE0"/>
    <w:rsid w:val="00EB500A"/>
    <w:rsid w:val="00EB5767"/>
    <w:rsid w:val="00EB65C2"/>
    <w:rsid w:val="00EB7738"/>
    <w:rsid w:val="00EC01A2"/>
    <w:rsid w:val="00EC105B"/>
    <w:rsid w:val="00EC6282"/>
    <w:rsid w:val="00EC6DC8"/>
    <w:rsid w:val="00ED0D9F"/>
    <w:rsid w:val="00ED0F5B"/>
    <w:rsid w:val="00ED1C9E"/>
    <w:rsid w:val="00ED26D6"/>
    <w:rsid w:val="00ED3635"/>
    <w:rsid w:val="00ED3A11"/>
    <w:rsid w:val="00ED4333"/>
    <w:rsid w:val="00ED4A95"/>
    <w:rsid w:val="00ED7E7D"/>
    <w:rsid w:val="00EE0355"/>
    <w:rsid w:val="00EE0BF4"/>
    <w:rsid w:val="00EE2A06"/>
    <w:rsid w:val="00EE35FB"/>
    <w:rsid w:val="00EE4563"/>
    <w:rsid w:val="00EE45EC"/>
    <w:rsid w:val="00EE5B8F"/>
    <w:rsid w:val="00EE5C74"/>
    <w:rsid w:val="00EE628B"/>
    <w:rsid w:val="00EE6F98"/>
    <w:rsid w:val="00EE734F"/>
    <w:rsid w:val="00EF3F45"/>
    <w:rsid w:val="00F00A36"/>
    <w:rsid w:val="00F00B21"/>
    <w:rsid w:val="00F02909"/>
    <w:rsid w:val="00F046AA"/>
    <w:rsid w:val="00F06380"/>
    <w:rsid w:val="00F063FD"/>
    <w:rsid w:val="00F06847"/>
    <w:rsid w:val="00F07975"/>
    <w:rsid w:val="00F10C34"/>
    <w:rsid w:val="00F126D8"/>
    <w:rsid w:val="00F1405C"/>
    <w:rsid w:val="00F14DF1"/>
    <w:rsid w:val="00F15DE4"/>
    <w:rsid w:val="00F161C8"/>
    <w:rsid w:val="00F1731A"/>
    <w:rsid w:val="00F17425"/>
    <w:rsid w:val="00F21620"/>
    <w:rsid w:val="00F26388"/>
    <w:rsid w:val="00F26F09"/>
    <w:rsid w:val="00F273EB"/>
    <w:rsid w:val="00F2794E"/>
    <w:rsid w:val="00F27EE0"/>
    <w:rsid w:val="00F308F9"/>
    <w:rsid w:val="00F30C5A"/>
    <w:rsid w:val="00F32817"/>
    <w:rsid w:val="00F32A41"/>
    <w:rsid w:val="00F32AE3"/>
    <w:rsid w:val="00F33346"/>
    <w:rsid w:val="00F339AB"/>
    <w:rsid w:val="00F34758"/>
    <w:rsid w:val="00F34A0F"/>
    <w:rsid w:val="00F35B84"/>
    <w:rsid w:val="00F36576"/>
    <w:rsid w:val="00F36705"/>
    <w:rsid w:val="00F40380"/>
    <w:rsid w:val="00F41D53"/>
    <w:rsid w:val="00F43D68"/>
    <w:rsid w:val="00F442E7"/>
    <w:rsid w:val="00F447E6"/>
    <w:rsid w:val="00F45362"/>
    <w:rsid w:val="00F454D2"/>
    <w:rsid w:val="00F456C7"/>
    <w:rsid w:val="00F45B4C"/>
    <w:rsid w:val="00F477BB"/>
    <w:rsid w:val="00F507BA"/>
    <w:rsid w:val="00F50B58"/>
    <w:rsid w:val="00F51DB1"/>
    <w:rsid w:val="00F52336"/>
    <w:rsid w:val="00F54180"/>
    <w:rsid w:val="00F54533"/>
    <w:rsid w:val="00F54982"/>
    <w:rsid w:val="00F5515E"/>
    <w:rsid w:val="00F55E62"/>
    <w:rsid w:val="00F57059"/>
    <w:rsid w:val="00F576D9"/>
    <w:rsid w:val="00F5777C"/>
    <w:rsid w:val="00F602B7"/>
    <w:rsid w:val="00F6509C"/>
    <w:rsid w:val="00F70364"/>
    <w:rsid w:val="00F70754"/>
    <w:rsid w:val="00F70B49"/>
    <w:rsid w:val="00F71A7D"/>
    <w:rsid w:val="00F74A18"/>
    <w:rsid w:val="00F74C2E"/>
    <w:rsid w:val="00F760A4"/>
    <w:rsid w:val="00F765F6"/>
    <w:rsid w:val="00F77BB1"/>
    <w:rsid w:val="00F80012"/>
    <w:rsid w:val="00F805EA"/>
    <w:rsid w:val="00F81CE1"/>
    <w:rsid w:val="00F828CF"/>
    <w:rsid w:val="00F82B6D"/>
    <w:rsid w:val="00F86D52"/>
    <w:rsid w:val="00F90511"/>
    <w:rsid w:val="00F91D86"/>
    <w:rsid w:val="00F93B43"/>
    <w:rsid w:val="00F96D9B"/>
    <w:rsid w:val="00F978AF"/>
    <w:rsid w:val="00FA0266"/>
    <w:rsid w:val="00FA3EF9"/>
    <w:rsid w:val="00FB15E7"/>
    <w:rsid w:val="00FB6808"/>
    <w:rsid w:val="00FB6D45"/>
    <w:rsid w:val="00FB6EA1"/>
    <w:rsid w:val="00FB7022"/>
    <w:rsid w:val="00FC01B3"/>
    <w:rsid w:val="00FC0360"/>
    <w:rsid w:val="00FC0738"/>
    <w:rsid w:val="00FC1504"/>
    <w:rsid w:val="00FC25B4"/>
    <w:rsid w:val="00FC3079"/>
    <w:rsid w:val="00FC4D5F"/>
    <w:rsid w:val="00FC6ED4"/>
    <w:rsid w:val="00FC7924"/>
    <w:rsid w:val="00FC79E5"/>
    <w:rsid w:val="00FC7A33"/>
    <w:rsid w:val="00FD0A00"/>
    <w:rsid w:val="00FD2575"/>
    <w:rsid w:val="00FD3838"/>
    <w:rsid w:val="00FD455B"/>
    <w:rsid w:val="00FD6937"/>
    <w:rsid w:val="00FD6EC1"/>
    <w:rsid w:val="00FD6EE8"/>
    <w:rsid w:val="00FE073F"/>
    <w:rsid w:val="00FE1763"/>
    <w:rsid w:val="00FE2309"/>
    <w:rsid w:val="00FE2AB0"/>
    <w:rsid w:val="00FE2E05"/>
    <w:rsid w:val="00FE3753"/>
    <w:rsid w:val="00FE3A9E"/>
    <w:rsid w:val="00FE4B2B"/>
    <w:rsid w:val="00FE5A07"/>
    <w:rsid w:val="00FE5D07"/>
    <w:rsid w:val="00FE5F2A"/>
    <w:rsid w:val="00FF1486"/>
    <w:rsid w:val="00FF2D4C"/>
    <w:rsid w:val="00FF37D4"/>
    <w:rsid w:val="00FF49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05EA"/>
    <w:pPr>
      <w:keepNext/>
      <w:spacing w:after="0" w:line="240" w:lineRule="auto"/>
      <w:jc w:val="center"/>
      <w:outlineLvl w:val="0"/>
    </w:pPr>
    <w:rPr>
      <w:rFonts w:ascii="Book Antiqua" w:eastAsia="Times New Roman" w:hAnsi="Book Antiqua" w:cs="Times New Roman"/>
      <w:b/>
      <w:bCs/>
      <w:sz w:val="24"/>
      <w:szCs w:val="24"/>
      <w:lang w:val="id-ID" w:eastAsia="id-ID"/>
    </w:rPr>
  </w:style>
  <w:style w:type="paragraph" w:styleId="Heading2">
    <w:name w:val="heading 2"/>
    <w:basedOn w:val="Normal"/>
    <w:next w:val="Normal"/>
    <w:link w:val="Heading2Char"/>
    <w:qFormat/>
    <w:rsid w:val="00F805EA"/>
    <w:pPr>
      <w:keepNext/>
      <w:spacing w:after="0" w:line="360" w:lineRule="auto"/>
      <w:jc w:val="both"/>
      <w:outlineLvl w:val="1"/>
    </w:pPr>
    <w:rPr>
      <w:rFonts w:ascii="Book Antiqua" w:eastAsia="Times New Roman" w:hAnsi="Book Antiqua"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35FE"/>
    <w:pPr>
      <w:ind w:left="720"/>
      <w:contextualSpacing/>
    </w:pPr>
  </w:style>
  <w:style w:type="table" w:styleId="TableGrid">
    <w:name w:val="Table Grid"/>
    <w:basedOn w:val="TableNormal"/>
    <w:uiPriority w:val="39"/>
    <w:rsid w:val="00CC0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3D7"/>
    <w:rPr>
      <w:rFonts w:ascii="Tahoma" w:hAnsi="Tahoma" w:cs="Tahoma"/>
      <w:sz w:val="16"/>
      <w:szCs w:val="16"/>
    </w:rPr>
  </w:style>
  <w:style w:type="character" w:styleId="Hyperlink">
    <w:name w:val="Hyperlink"/>
    <w:basedOn w:val="DefaultParagraphFont"/>
    <w:uiPriority w:val="99"/>
    <w:unhideWhenUsed/>
    <w:rsid w:val="00E513D7"/>
    <w:rPr>
      <w:color w:val="0000FF" w:themeColor="hyperlink"/>
      <w:u w:val="single"/>
    </w:rPr>
  </w:style>
  <w:style w:type="paragraph" w:styleId="Header">
    <w:name w:val="header"/>
    <w:basedOn w:val="Normal"/>
    <w:link w:val="HeaderChar"/>
    <w:uiPriority w:val="99"/>
    <w:unhideWhenUsed/>
    <w:rsid w:val="00E5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3D7"/>
  </w:style>
  <w:style w:type="paragraph" w:styleId="Footer">
    <w:name w:val="footer"/>
    <w:basedOn w:val="Normal"/>
    <w:link w:val="FooterChar"/>
    <w:uiPriority w:val="99"/>
    <w:unhideWhenUsed/>
    <w:rsid w:val="00E5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3D7"/>
  </w:style>
  <w:style w:type="paragraph" w:styleId="BodyText">
    <w:name w:val="Body Text"/>
    <w:basedOn w:val="Normal"/>
    <w:link w:val="BodyTextChar"/>
    <w:rsid w:val="00E513D7"/>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513D7"/>
    <w:rPr>
      <w:rFonts w:ascii="Times New Roman" w:eastAsia="Times New Roman" w:hAnsi="Times New Roman" w:cs="Times New Roman"/>
      <w:sz w:val="24"/>
      <w:szCs w:val="24"/>
    </w:rPr>
  </w:style>
  <w:style w:type="paragraph" w:styleId="BodyTextIndent2">
    <w:name w:val="Body Text Indent 2"/>
    <w:basedOn w:val="Normal"/>
    <w:link w:val="BodyTextIndent2Char"/>
    <w:rsid w:val="00E513D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513D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513D7"/>
    <w:pPr>
      <w:spacing w:after="120"/>
    </w:pPr>
    <w:rPr>
      <w:sz w:val="16"/>
      <w:szCs w:val="16"/>
    </w:rPr>
  </w:style>
  <w:style w:type="character" w:customStyle="1" w:styleId="BodyText3Char">
    <w:name w:val="Body Text 3 Char"/>
    <w:basedOn w:val="DefaultParagraphFont"/>
    <w:link w:val="BodyText3"/>
    <w:uiPriority w:val="99"/>
    <w:semiHidden/>
    <w:rsid w:val="00E513D7"/>
    <w:rPr>
      <w:sz w:val="16"/>
      <w:szCs w:val="16"/>
    </w:rPr>
  </w:style>
  <w:style w:type="paragraph" w:styleId="z-BottomofForm">
    <w:name w:val="HTML Bottom of Form"/>
    <w:basedOn w:val="Normal"/>
    <w:next w:val="Normal"/>
    <w:link w:val="z-BottomofFormChar"/>
    <w:hidden/>
    <w:rsid w:val="00E513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E513D7"/>
    <w:rPr>
      <w:rFonts w:ascii="Arial" w:eastAsia="Times New Roman" w:hAnsi="Arial" w:cs="Arial"/>
      <w:vanish/>
      <w:sz w:val="16"/>
      <w:szCs w:val="16"/>
    </w:rPr>
  </w:style>
  <w:style w:type="paragraph" w:styleId="NoSpacing">
    <w:name w:val="No Spacing"/>
    <w:uiPriority w:val="1"/>
    <w:qFormat/>
    <w:rsid w:val="00BF6772"/>
    <w:pPr>
      <w:spacing w:after="0" w:line="240" w:lineRule="auto"/>
    </w:pPr>
  </w:style>
  <w:style w:type="character" w:customStyle="1" w:styleId="Heading1Char">
    <w:name w:val="Heading 1 Char"/>
    <w:basedOn w:val="DefaultParagraphFont"/>
    <w:link w:val="Heading1"/>
    <w:rsid w:val="00F805EA"/>
    <w:rPr>
      <w:rFonts w:ascii="Book Antiqua" w:eastAsia="Times New Roman" w:hAnsi="Book Antiqua" w:cs="Times New Roman"/>
      <w:b/>
      <w:bCs/>
      <w:sz w:val="24"/>
      <w:szCs w:val="24"/>
      <w:lang w:val="id-ID" w:eastAsia="id-ID"/>
    </w:rPr>
  </w:style>
  <w:style w:type="character" w:customStyle="1" w:styleId="Heading2Char">
    <w:name w:val="Heading 2 Char"/>
    <w:basedOn w:val="DefaultParagraphFont"/>
    <w:link w:val="Heading2"/>
    <w:rsid w:val="00F805EA"/>
    <w:rPr>
      <w:rFonts w:ascii="Book Antiqua" w:eastAsia="Times New Roman" w:hAnsi="Book Antiqua" w:cs="Times New Roman"/>
      <w:b/>
      <w:bCs/>
      <w:sz w:val="24"/>
      <w:szCs w:val="24"/>
      <w:lang w:val="id-ID" w:eastAsia="id-ID"/>
    </w:rPr>
  </w:style>
  <w:style w:type="character" w:customStyle="1" w:styleId="ListParagraphChar">
    <w:name w:val="List Paragraph Char"/>
    <w:link w:val="ListParagraph"/>
    <w:uiPriority w:val="34"/>
    <w:rsid w:val="00F805EA"/>
  </w:style>
  <w:style w:type="table" w:customStyle="1" w:styleId="TableGrid1">
    <w:name w:val="Table Grid1"/>
    <w:basedOn w:val="TableNormal"/>
    <w:next w:val="TableGrid"/>
    <w:uiPriority w:val="39"/>
    <w:rsid w:val="00F805EA"/>
    <w:pPr>
      <w:spacing w:after="0" w:line="240" w:lineRule="auto"/>
    </w:pPr>
    <w:rPr>
      <w:rFonts w:ascii="Arial" w:eastAsiaTheme="minorHAnsi" w:hAnsi="Arial"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05EA"/>
    <w:pPr>
      <w:keepNext/>
      <w:spacing w:after="0" w:line="240" w:lineRule="auto"/>
      <w:jc w:val="center"/>
      <w:outlineLvl w:val="0"/>
    </w:pPr>
    <w:rPr>
      <w:rFonts w:ascii="Book Antiqua" w:eastAsia="Times New Roman" w:hAnsi="Book Antiqua" w:cs="Times New Roman"/>
      <w:b/>
      <w:bCs/>
      <w:sz w:val="24"/>
      <w:szCs w:val="24"/>
      <w:lang w:val="id-ID" w:eastAsia="id-ID"/>
    </w:rPr>
  </w:style>
  <w:style w:type="paragraph" w:styleId="Heading2">
    <w:name w:val="heading 2"/>
    <w:basedOn w:val="Normal"/>
    <w:next w:val="Normal"/>
    <w:link w:val="Heading2Char"/>
    <w:qFormat/>
    <w:rsid w:val="00F805EA"/>
    <w:pPr>
      <w:keepNext/>
      <w:spacing w:after="0" w:line="360" w:lineRule="auto"/>
      <w:jc w:val="both"/>
      <w:outlineLvl w:val="1"/>
    </w:pPr>
    <w:rPr>
      <w:rFonts w:ascii="Book Antiqua" w:eastAsia="Times New Roman" w:hAnsi="Book Antiqua"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35FE"/>
    <w:pPr>
      <w:ind w:left="720"/>
      <w:contextualSpacing/>
    </w:pPr>
  </w:style>
  <w:style w:type="table" w:styleId="TableGrid">
    <w:name w:val="Table Grid"/>
    <w:basedOn w:val="TableNormal"/>
    <w:uiPriority w:val="39"/>
    <w:rsid w:val="00CC0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3D7"/>
    <w:rPr>
      <w:rFonts w:ascii="Tahoma" w:hAnsi="Tahoma" w:cs="Tahoma"/>
      <w:sz w:val="16"/>
      <w:szCs w:val="16"/>
    </w:rPr>
  </w:style>
  <w:style w:type="character" w:styleId="Hyperlink">
    <w:name w:val="Hyperlink"/>
    <w:basedOn w:val="DefaultParagraphFont"/>
    <w:uiPriority w:val="99"/>
    <w:unhideWhenUsed/>
    <w:rsid w:val="00E513D7"/>
    <w:rPr>
      <w:color w:val="0000FF" w:themeColor="hyperlink"/>
      <w:u w:val="single"/>
    </w:rPr>
  </w:style>
  <w:style w:type="paragraph" w:styleId="Header">
    <w:name w:val="header"/>
    <w:basedOn w:val="Normal"/>
    <w:link w:val="HeaderChar"/>
    <w:uiPriority w:val="99"/>
    <w:unhideWhenUsed/>
    <w:rsid w:val="00E5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3D7"/>
  </w:style>
  <w:style w:type="paragraph" w:styleId="Footer">
    <w:name w:val="footer"/>
    <w:basedOn w:val="Normal"/>
    <w:link w:val="FooterChar"/>
    <w:uiPriority w:val="99"/>
    <w:unhideWhenUsed/>
    <w:rsid w:val="00E5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3D7"/>
  </w:style>
  <w:style w:type="paragraph" w:styleId="BodyText">
    <w:name w:val="Body Text"/>
    <w:basedOn w:val="Normal"/>
    <w:link w:val="BodyTextChar"/>
    <w:rsid w:val="00E513D7"/>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513D7"/>
    <w:rPr>
      <w:rFonts w:ascii="Times New Roman" w:eastAsia="Times New Roman" w:hAnsi="Times New Roman" w:cs="Times New Roman"/>
      <w:sz w:val="24"/>
      <w:szCs w:val="24"/>
    </w:rPr>
  </w:style>
  <w:style w:type="paragraph" w:styleId="BodyTextIndent2">
    <w:name w:val="Body Text Indent 2"/>
    <w:basedOn w:val="Normal"/>
    <w:link w:val="BodyTextIndent2Char"/>
    <w:rsid w:val="00E513D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513D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513D7"/>
    <w:pPr>
      <w:spacing w:after="120"/>
    </w:pPr>
    <w:rPr>
      <w:sz w:val="16"/>
      <w:szCs w:val="16"/>
    </w:rPr>
  </w:style>
  <w:style w:type="character" w:customStyle="1" w:styleId="BodyText3Char">
    <w:name w:val="Body Text 3 Char"/>
    <w:basedOn w:val="DefaultParagraphFont"/>
    <w:link w:val="BodyText3"/>
    <w:uiPriority w:val="99"/>
    <w:semiHidden/>
    <w:rsid w:val="00E513D7"/>
    <w:rPr>
      <w:sz w:val="16"/>
      <w:szCs w:val="16"/>
    </w:rPr>
  </w:style>
  <w:style w:type="paragraph" w:styleId="z-BottomofForm">
    <w:name w:val="HTML Bottom of Form"/>
    <w:basedOn w:val="Normal"/>
    <w:next w:val="Normal"/>
    <w:link w:val="z-BottomofFormChar"/>
    <w:hidden/>
    <w:rsid w:val="00E513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E513D7"/>
    <w:rPr>
      <w:rFonts w:ascii="Arial" w:eastAsia="Times New Roman" w:hAnsi="Arial" w:cs="Arial"/>
      <w:vanish/>
      <w:sz w:val="16"/>
      <w:szCs w:val="16"/>
    </w:rPr>
  </w:style>
  <w:style w:type="paragraph" w:styleId="NoSpacing">
    <w:name w:val="No Spacing"/>
    <w:uiPriority w:val="1"/>
    <w:qFormat/>
    <w:rsid w:val="00BF6772"/>
    <w:pPr>
      <w:spacing w:after="0" w:line="240" w:lineRule="auto"/>
    </w:pPr>
  </w:style>
  <w:style w:type="character" w:customStyle="1" w:styleId="Heading1Char">
    <w:name w:val="Heading 1 Char"/>
    <w:basedOn w:val="DefaultParagraphFont"/>
    <w:link w:val="Heading1"/>
    <w:rsid w:val="00F805EA"/>
    <w:rPr>
      <w:rFonts w:ascii="Book Antiqua" w:eastAsia="Times New Roman" w:hAnsi="Book Antiqua" w:cs="Times New Roman"/>
      <w:b/>
      <w:bCs/>
      <w:sz w:val="24"/>
      <w:szCs w:val="24"/>
      <w:lang w:val="id-ID" w:eastAsia="id-ID"/>
    </w:rPr>
  </w:style>
  <w:style w:type="character" w:customStyle="1" w:styleId="Heading2Char">
    <w:name w:val="Heading 2 Char"/>
    <w:basedOn w:val="DefaultParagraphFont"/>
    <w:link w:val="Heading2"/>
    <w:rsid w:val="00F805EA"/>
    <w:rPr>
      <w:rFonts w:ascii="Book Antiqua" w:eastAsia="Times New Roman" w:hAnsi="Book Antiqua" w:cs="Times New Roman"/>
      <w:b/>
      <w:bCs/>
      <w:sz w:val="24"/>
      <w:szCs w:val="24"/>
      <w:lang w:val="id-ID" w:eastAsia="id-ID"/>
    </w:rPr>
  </w:style>
  <w:style w:type="character" w:customStyle="1" w:styleId="ListParagraphChar">
    <w:name w:val="List Paragraph Char"/>
    <w:link w:val="ListParagraph"/>
    <w:uiPriority w:val="34"/>
    <w:rsid w:val="00F805EA"/>
  </w:style>
  <w:style w:type="table" w:customStyle="1" w:styleId="TableGrid1">
    <w:name w:val="Table Grid1"/>
    <w:basedOn w:val="TableNormal"/>
    <w:next w:val="TableGrid"/>
    <w:uiPriority w:val="39"/>
    <w:rsid w:val="00F805EA"/>
    <w:pPr>
      <w:spacing w:after="0" w:line="240" w:lineRule="auto"/>
    </w:pPr>
    <w:rPr>
      <w:rFonts w:ascii="Arial" w:eastAsiaTheme="minorHAnsi" w:hAnsi="Arial"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525">
      <w:bodyDiv w:val="1"/>
      <w:marLeft w:val="0"/>
      <w:marRight w:val="0"/>
      <w:marTop w:val="0"/>
      <w:marBottom w:val="0"/>
      <w:divBdr>
        <w:top w:val="none" w:sz="0" w:space="0" w:color="auto"/>
        <w:left w:val="none" w:sz="0" w:space="0" w:color="auto"/>
        <w:bottom w:val="none" w:sz="0" w:space="0" w:color="auto"/>
        <w:right w:val="none" w:sz="0" w:space="0" w:color="auto"/>
      </w:divBdr>
    </w:div>
    <w:div w:id="41057238">
      <w:bodyDiv w:val="1"/>
      <w:marLeft w:val="0"/>
      <w:marRight w:val="0"/>
      <w:marTop w:val="0"/>
      <w:marBottom w:val="0"/>
      <w:divBdr>
        <w:top w:val="none" w:sz="0" w:space="0" w:color="auto"/>
        <w:left w:val="none" w:sz="0" w:space="0" w:color="auto"/>
        <w:bottom w:val="none" w:sz="0" w:space="0" w:color="auto"/>
        <w:right w:val="none" w:sz="0" w:space="0" w:color="auto"/>
      </w:divBdr>
    </w:div>
    <w:div w:id="48497097">
      <w:bodyDiv w:val="1"/>
      <w:marLeft w:val="0"/>
      <w:marRight w:val="0"/>
      <w:marTop w:val="0"/>
      <w:marBottom w:val="0"/>
      <w:divBdr>
        <w:top w:val="none" w:sz="0" w:space="0" w:color="auto"/>
        <w:left w:val="none" w:sz="0" w:space="0" w:color="auto"/>
        <w:bottom w:val="none" w:sz="0" w:space="0" w:color="auto"/>
        <w:right w:val="none" w:sz="0" w:space="0" w:color="auto"/>
      </w:divBdr>
    </w:div>
    <w:div w:id="49689974">
      <w:bodyDiv w:val="1"/>
      <w:marLeft w:val="0"/>
      <w:marRight w:val="0"/>
      <w:marTop w:val="0"/>
      <w:marBottom w:val="0"/>
      <w:divBdr>
        <w:top w:val="none" w:sz="0" w:space="0" w:color="auto"/>
        <w:left w:val="none" w:sz="0" w:space="0" w:color="auto"/>
        <w:bottom w:val="none" w:sz="0" w:space="0" w:color="auto"/>
        <w:right w:val="none" w:sz="0" w:space="0" w:color="auto"/>
      </w:divBdr>
    </w:div>
    <w:div w:id="51731396">
      <w:bodyDiv w:val="1"/>
      <w:marLeft w:val="0"/>
      <w:marRight w:val="0"/>
      <w:marTop w:val="0"/>
      <w:marBottom w:val="0"/>
      <w:divBdr>
        <w:top w:val="none" w:sz="0" w:space="0" w:color="auto"/>
        <w:left w:val="none" w:sz="0" w:space="0" w:color="auto"/>
        <w:bottom w:val="none" w:sz="0" w:space="0" w:color="auto"/>
        <w:right w:val="none" w:sz="0" w:space="0" w:color="auto"/>
      </w:divBdr>
    </w:div>
    <w:div w:id="69276620">
      <w:bodyDiv w:val="1"/>
      <w:marLeft w:val="0"/>
      <w:marRight w:val="0"/>
      <w:marTop w:val="0"/>
      <w:marBottom w:val="0"/>
      <w:divBdr>
        <w:top w:val="none" w:sz="0" w:space="0" w:color="auto"/>
        <w:left w:val="none" w:sz="0" w:space="0" w:color="auto"/>
        <w:bottom w:val="none" w:sz="0" w:space="0" w:color="auto"/>
        <w:right w:val="none" w:sz="0" w:space="0" w:color="auto"/>
      </w:divBdr>
    </w:div>
    <w:div w:id="74475999">
      <w:bodyDiv w:val="1"/>
      <w:marLeft w:val="0"/>
      <w:marRight w:val="0"/>
      <w:marTop w:val="0"/>
      <w:marBottom w:val="0"/>
      <w:divBdr>
        <w:top w:val="none" w:sz="0" w:space="0" w:color="auto"/>
        <w:left w:val="none" w:sz="0" w:space="0" w:color="auto"/>
        <w:bottom w:val="none" w:sz="0" w:space="0" w:color="auto"/>
        <w:right w:val="none" w:sz="0" w:space="0" w:color="auto"/>
      </w:divBdr>
    </w:div>
    <w:div w:id="89396717">
      <w:bodyDiv w:val="1"/>
      <w:marLeft w:val="0"/>
      <w:marRight w:val="0"/>
      <w:marTop w:val="0"/>
      <w:marBottom w:val="0"/>
      <w:divBdr>
        <w:top w:val="none" w:sz="0" w:space="0" w:color="auto"/>
        <w:left w:val="none" w:sz="0" w:space="0" w:color="auto"/>
        <w:bottom w:val="none" w:sz="0" w:space="0" w:color="auto"/>
        <w:right w:val="none" w:sz="0" w:space="0" w:color="auto"/>
      </w:divBdr>
    </w:div>
    <w:div w:id="101925354">
      <w:bodyDiv w:val="1"/>
      <w:marLeft w:val="0"/>
      <w:marRight w:val="0"/>
      <w:marTop w:val="0"/>
      <w:marBottom w:val="0"/>
      <w:divBdr>
        <w:top w:val="none" w:sz="0" w:space="0" w:color="auto"/>
        <w:left w:val="none" w:sz="0" w:space="0" w:color="auto"/>
        <w:bottom w:val="none" w:sz="0" w:space="0" w:color="auto"/>
        <w:right w:val="none" w:sz="0" w:space="0" w:color="auto"/>
      </w:divBdr>
    </w:div>
    <w:div w:id="112754510">
      <w:bodyDiv w:val="1"/>
      <w:marLeft w:val="0"/>
      <w:marRight w:val="0"/>
      <w:marTop w:val="0"/>
      <w:marBottom w:val="0"/>
      <w:divBdr>
        <w:top w:val="none" w:sz="0" w:space="0" w:color="auto"/>
        <w:left w:val="none" w:sz="0" w:space="0" w:color="auto"/>
        <w:bottom w:val="none" w:sz="0" w:space="0" w:color="auto"/>
        <w:right w:val="none" w:sz="0" w:space="0" w:color="auto"/>
      </w:divBdr>
    </w:div>
    <w:div w:id="127281417">
      <w:bodyDiv w:val="1"/>
      <w:marLeft w:val="0"/>
      <w:marRight w:val="0"/>
      <w:marTop w:val="0"/>
      <w:marBottom w:val="0"/>
      <w:divBdr>
        <w:top w:val="none" w:sz="0" w:space="0" w:color="auto"/>
        <w:left w:val="none" w:sz="0" w:space="0" w:color="auto"/>
        <w:bottom w:val="none" w:sz="0" w:space="0" w:color="auto"/>
        <w:right w:val="none" w:sz="0" w:space="0" w:color="auto"/>
      </w:divBdr>
    </w:div>
    <w:div w:id="136384635">
      <w:bodyDiv w:val="1"/>
      <w:marLeft w:val="0"/>
      <w:marRight w:val="0"/>
      <w:marTop w:val="0"/>
      <w:marBottom w:val="0"/>
      <w:divBdr>
        <w:top w:val="none" w:sz="0" w:space="0" w:color="auto"/>
        <w:left w:val="none" w:sz="0" w:space="0" w:color="auto"/>
        <w:bottom w:val="none" w:sz="0" w:space="0" w:color="auto"/>
        <w:right w:val="none" w:sz="0" w:space="0" w:color="auto"/>
      </w:divBdr>
    </w:div>
    <w:div w:id="143935316">
      <w:bodyDiv w:val="1"/>
      <w:marLeft w:val="0"/>
      <w:marRight w:val="0"/>
      <w:marTop w:val="0"/>
      <w:marBottom w:val="0"/>
      <w:divBdr>
        <w:top w:val="none" w:sz="0" w:space="0" w:color="auto"/>
        <w:left w:val="none" w:sz="0" w:space="0" w:color="auto"/>
        <w:bottom w:val="none" w:sz="0" w:space="0" w:color="auto"/>
        <w:right w:val="none" w:sz="0" w:space="0" w:color="auto"/>
      </w:divBdr>
    </w:div>
    <w:div w:id="155345409">
      <w:bodyDiv w:val="1"/>
      <w:marLeft w:val="0"/>
      <w:marRight w:val="0"/>
      <w:marTop w:val="0"/>
      <w:marBottom w:val="0"/>
      <w:divBdr>
        <w:top w:val="none" w:sz="0" w:space="0" w:color="auto"/>
        <w:left w:val="none" w:sz="0" w:space="0" w:color="auto"/>
        <w:bottom w:val="none" w:sz="0" w:space="0" w:color="auto"/>
        <w:right w:val="none" w:sz="0" w:space="0" w:color="auto"/>
      </w:divBdr>
    </w:div>
    <w:div w:id="200021674">
      <w:bodyDiv w:val="1"/>
      <w:marLeft w:val="0"/>
      <w:marRight w:val="0"/>
      <w:marTop w:val="0"/>
      <w:marBottom w:val="0"/>
      <w:divBdr>
        <w:top w:val="none" w:sz="0" w:space="0" w:color="auto"/>
        <w:left w:val="none" w:sz="0" w:space="0" w:color="auto"/>
        <w:bottom w:val="none" w:sz="0" w:space="0" w:color="auto"/>
        <w:right w:val="none" w:sz="0" w:space="0" w:color="auto"/>
      </w:divBdr>
    </w:div>
    <w:div w:id="218713668">
      <w:bodyDiv w:val="1"/>
      <w:marLeft w:val="0"/>
      <w:marRight w:val="0"/>
      <w:marTop w:val="0"/>
      <w:marBottom w:val="0"/>
      <w:divBdr>
        <w:top w:val="none" w:sz="0" w:space="0" w:color="auto"/>
        <w:left w:val="none" w:sz="0" w:space="0" w:color="auto"/>
        <w:bottom w:val="none" w:sz="0" w:space="0" w:color="auto"/>
        <w:right w:val="none" w:sz="0" w:space="0" w:color="auto"/>
      </w:divBdr>
    </w:div>
    <w:div w:id="228273854">
      <w:bodyDiv w:val="1"/>
      <w:marLeft w:val="0"/>
      <w:marRight w:val="0"/>
      <w:marTop w:val="0"/>
      <w:marBottom w:val="0"/>
      <w:divBdr>
        <w:top w:val="none" w:sz="0" w:space="0" w:color="auto"/>
        <w:left w:val="none" w:sz="0" w:space="0" w:color="auto"/>
        <w:bottom w:val="none" w:sz="0" w:space="0" w:color="auto"/>
        <w:right w:val="none" w:sz="0" w:space="0" w:color="auto"/>
      </w:divBdr>
    </w:div>
    <w:div w:id="273369463">
      <w:bodyDiv w:val="1"/>
      <w:marLeft w:val="0"/>
      <w:marRight w:val="0"/>
      <w:marTop w:val="0"/>
      <w:marBottom w:val="0"/>
      <w:divBdr>
        <w:top w:val="none" w:sz="0" w:space="0" w:color="auto"/>
        <w:left w:val="none" w:sz="0" w:space="0" w:color="auto"/>
        <w:bottom w:val="none" w:sz="0" w:space="0" w:color="auto"/>
        <w:right w:val="none" w:sz="0" w:space="0" w:color="auto"/>
      </w:divBdr>
    </w:div>
    <w:div w:id="277031501">
      <w:bodyDiv w:val="1"/>
      <w:marLeft w:val="0"/>
      <w:marRight w:val="0"/>
      <w:marTop w:val="0"/>
      <w:marBottom w:val="0"/>
      <w:divBdr>
        <w:top w:val="none" w:sz="0" w:space="0" w:color="auto"/>
        <w:left w:val="none" w:sz="0" w:space="0" w:color="auto"/>
        <w:bottom w:val="none" w:sz="0" w:space="0" w:color="auto"/>
        <w:right w:val="none" w:sz="0" w:space="0" w:color="auto"/>
      </w:divBdr>
    </w:div>
    <w:div w:id="278874769">
      <w:bodyDiv w:val="1"/>
      <w:marLeft w:val="0"/>
      <w:marRight w:val="0"/>
      <w:marTop w:val="0"/>
      <w:marBottom w:val="0"/>
      <w:divBdr>
        <w:top w:val="none" w:sz="0" w:space="0" w:color="auto"/>
        <w:left w:val="none" w:sz="0" w:space="0" w:color="auto"/>
        <w:bottom w:val="none" w:sz="0" w:space="0" w:color="auto"/>
        <w:right w:val="none" w:sz="0" w:space="0" w:color="auto"/>
      </w:divBdr>
    </w:div>
    <w:div w:id="287051550">
      <w:bodyDiv w:val="1"/>
      <w:marLeft w:val="0"/>
      <w:marRight w:val="0"/>
      <w:marTop w:val="0"/>
      <w:marBottom w:val="0"/>
      <w:divBdr>
        <w:top w:val="none" w:sz="0" w:space="0" w:color="auto"/>
        <w:left w:val="none" w:sz="0" w:space="0" w:color="auto"/>
        <w:bottom w:val="none" w:sz="0" w:space="0" w:color="auto"/>
        <w:right w:val="none" w:sz="0" w:space="0" w:color="auto"/>
      </w:divBdr>
    </w:div>
    <w:div w:id="289017200">
      <w:bodyDiv w:val="1"/>
      <w:marLeft w:val="0"/>
      <w:marRight w:val="0"/>
      <w:marTop w:val="0"/>
      <w:marBottom w:val="0"/>
      <w:divBdr>
        <w:top w:val="none" w:sz="0" w:space="0" w:color="auto"/>
        <w:left w:val="none" w:sz="0" w:space="0" w:color="auto"/>
        <w:bottom w:val="none" w:sz="0" w:space="0" w:color="auto"/>
        <w:right w:val="none" w:sz="0" w:space="0" w:color="auto"/>
      </w:divBdr>
    </w:div>
    <w:div w:id="294987114">
      <w:bodyDiv w:val="1"/>
      <w:marLeft w:val="0"/>
      <w:marRight w:val="0"/>
      <w:marTop w:val="0"/>
      <w:marBottom w:val="0"/>
      <w:divBdr>
        <w:top w:val="none" w:sz="0" w:space="0" w:color="auto"/>
        <w:left w:val="none" w:sz="0" w:space="0" w:color="auto"/>
        <w:bottom w:val="none" w:sz="0" w:space="0" w:color="auto"/>
        <w:right w:val="none" w:sz="0" w:space="0" w:color="auto"/>
      </w:divBdr>
    </w:div>
    <w:div w:id="300572466">
      <w:bodyDiv w:val="1"/>
      <w:marLeft w:val="0"/>
      <w:marRight w:val="0"/>
      <w:marTop w:val="0"/>
      <w:marBottom w:val="0"/>
      <w:divBdr>
        <w:top w:val="none" w:sz="0" w:space="0" w:color="auto"/>
        <w:left w:val="none" w:sz="0" w:space="0" w:color="auto"/>
        <w:bottom w:val="none" w:sz="0" w:space="0" w:color="auto"/>
        <w:right w:val="none" w:sz="0" w:space="0" w:color="auto"/>
      </w:divBdr>
    </w:div>
    <w:div w:id="313997051">
      <w:bodyDiv w:val="1"/>
      <w:marLeft w:val="0"/>
      <w:marRight w:val="0"/>
      <w:marTop w:val="0"/>
      <w:marBottom w:val="0"/>
      <w:divBdr>
        <w:top w:val="none" w:sz="0" w:space="0" w:color="auto"/>
        <w:left w:val="none" w:sz="0" w:space="0" w:color="auto"/>
        <w:bottom w:val="none" w:sz="0" w:space="0" w:color="auto"/>
        <w:right w:val="none" w:sz="0" w:space="0" w:color="auto"/>
      </w:divBdr>
    </w:div>
    <w:div w:id="328677246">
      <w:bodyDiv w:val="1"/>
      <w:marLeft w:val="0"/>
      <w:marRight w:val="0"/>
      <w:marTop w:val="0"/>
      <w:marBottom w:val="0"/>
      <w:divBdr>
        <w:top w:val="none" w:sz="0" w:space="0" w:color="auto"/>
        <w:left w:val="none" w:sz="0" w:space="0" w:color="auto"/>
        <w:bottom w:val="none" w:sz="0" w:space="0" w:color="auto"/>
        <w:right w:val="none" w:sz="0" w:space="0" w:color="auto"/>
      </w:divBdr>
    </w:div>
    <w:div w:id="340815943">
      <w:bodyDiv w:val="1"/>
      <w:marLeft w:val="0"/>
      <w:marRight w:val="0"/>
      <w:marTop w:val="0"/>
      <w:marBottom w:val="0"/>
      <w:divBdr>
        <w:top w:val="none" w:sz="0" w:space="0" w:color="auto"/>
        <w:left w:val="none" w:sz="0" w:space="0" w:color="auto"/>
        <w:bottom w:val="none" w:sz="0" w:space="0" w:color="auto"/>
        <w:right w:val="none" w:sz="0" w:space="0" w:color="auto"/>
      </w:divBdr>
    </w:div>
    <w:div w:id="341055819">
      <w:bodyDiv w:val="1"/>
      <w:marLeft w:val="0"/>
      <w:marRight w:val="0"/>
      <w:marTop w:val="0"/>
      <w:marBottom w:val="0"/>
      <w:divBdr>
        <w:top w:val="none" w:sz="0" w:space="0" w:color="auto"/>
        <w:left w:val="none" w:sz="0" w:space="0" w:color="auto"/>
        <w:bottom w:val="none" w:sz="0" w:space="0" w:color="auto"/>
        <w:right w:val="none" w:sz="0" w:space="0" w:color="auto"/>
      </w:divBdr>
    </w:div>
    <w:div w:id="350376556">
      <w:bodyDiv w:val="1"/>
      <w:marLeft w:val="0"/>
      <w:marRight w:val="0"/>
      <w:marTop w:val="0"/>
      <w:marBottom w:val="0"/>
      <w:divBdr>
        <w:top w:val="none" w:sz="0" w:space="0" w:color="auto"/>
        <w:left w:val="none" w:sz="0" w:space="0" w:color="auto"/>
        <w:bottom w:val="none" w:sz="0" w:space="0" w:color="auto"/>
        <w:right w:val="none" w:sz="0" w:space="0" w:color="auto"/>
      </w:divBdr>
    </w:div>
    <w:div w:id="383063319">
      <w:bodyDiv w:val="1"/>
      <w:marLeft w:val="0"/>
      <w:marRight w:val="0"/>
      <w:marTop w:val="0"/>
      <w:marBottom w:val="0"/>
      <w:divBdr>
        <w:top w:val="none" w:sz="0" w:space="0" w:color="auto"/>
        <w:left w:val="none" w:sz="0" w:space="0" w:color="auto"/>
        <w:bottom w:val="none" w:sz="0" w:space="0" w:color="auto"/>
        <w:right w:val="none" w:sz="0" w:space="0" w:color="auto"/>
      </w:divBdr>
    </w:div>
    <w:div w:id="447238059">
      <w:bodyDiv w:val="1"/>
      <w:marLeft w:val="0"/>
      <w:marRight w:val="0"/>
      <w:marTop w:val="0"/>
      <w:marBottom w:val="0"/>
      <w:divBdr>
        <w:top w:val="none" w:sz="0" w:space="0" w:color="auto"/>
        <w:left w:val="none" w:sz="0" w:space="0" w:color="auto"/>
        <w:bottom w:val="none" w:sz="0" w:space="0" w:color="auto"/>
        <w:right w:val="none" w:sz="0" w:space="0" w:color="auto"/>
      </w:divBdr>
    </w:div>
    <w:div w:id="450245682">
      <w:bodyDiv w:val="1"/>
      <w:marLeft w:val="0"/>
      <w:marRight w:val="0"/>
      <w:marTop w:val="0"/>
      <w:marBottom w:val="0"/>
      <w:divBdr>
        <w:top w:val="none" w:sz="0" w:space="0" w:color="auto"/>
        <w:left w:val="none" w:sz="0" w:space="0" w:color="auto"/>
        <w:bottom w:val="none" w:sz="0" w:space="0" w:color="auto"/>
        <w:right w:val="none" w:sz="0" w:space="0" w:color="auto"/>
      </w:divBdr>
    </w:div>
    <w:div w:id="455292045">
      <w:bodyDiv w:val="1"/>
      <w:marLeft w:val="0"/>
      <w:marRight w:val="0"/>
      <w:marTop w:val="0"/>
      <w:marBottom w:val="0"/>
      <w:divBdr>
        <w:top w:val="none" w:sz="0" w:space="0" w:color="auto"/>
        <w:left w:val="none" w:sz="0" w:space="0" w:color="auto"/>
        <w:bottom w:val="none" w:sz="0" w:space="0" w:color="auto"/>
        <w:right w:val="none" w:sz="0" w:space="0" w:color="auto"/>
      </w:divBdr>
    </w:div>
    <w:div w:id="472719789">
      <w:bodyDiv w:val="1"/>
      <w:marLeft w:val="0"/>
      <w:marRight w:val="0"/>
      <w:marTop w:val="0"/>
      <w:marBottom w:val="0"/>
      <w:divBdr>
        <w:top w:val="none" w:sz="0" w:space="0" w:color="auto"/>
        <w:left w:val="none" w:sz="0" w:space="0" w:color="auto"/>
        <w:bottom w:val="none" w:sz="0" w:space="0" w:color="auto"/>
        <w:right w:val="none" w:sz="0" w:space="0" w:color="auto"/>
      </w:divBdr>
    </w:div>
    <w:div w:id="486555766">
      <w:bodyDiv w:val="1"/>
      <w:marLeft w:val="0"/>
      <w:marRight w:val="0"/>
      <w:marTop w:val="0"/>
      <w:marBottom w:val="0"/>
      <w:divBdr>
        <w:top w:val="none" w:sz="0" w:space="0" w:color="auto"/>
        <w:left w:val="none" w:sz="0" w:space="0" w:color="auto"/>
        <w:bottom w:val="none" w:sz="0" w:space="0" w:color="auto"/>
        <w:right w:val="none" w:sz="0" w:space="0" w:color="auto"/>
      </w:divBdr>
    </w:div>
    <w:div w:id="521096088">
      <w:bodyDiv w:val="1"/>
      <w:marLeft w:val="0"/>
      <w:marRight w:val="0"/>
      <w:marTop w:val="0"/>
      <w:marBottom w:val="0"/>
      <w:divBdr>
        <w:top w:val="none" w:sz="0" w:space="0" w:color="auto"/>
        <w:left w:val="none" w:sz="0" w:space="0" w:color="auto"/>
        <w:bottom w:val="none" w:sz="0" w:space="0" w:color="auto"/>
        <w:right w:val="none" w:sz="0" w:space="0" w:color="auto"/>
      </w:divBdr>
    </w:div>
    <w:div w:id="558397710">
      <w:bodyDiv w:val="1"/>
      <w:marLeft w:val="0"/>
      <w:marRight w:val="0"/>
      <w:marTop w:val="0"/>
      <w:marBottom w:val="0"/>
      <w:divBdr>
        <w:top w:val="none" w:sz="0" w:space="0" w:color="auto"/>
        <w:left w:val="none" w:sz="0" w:space="0" w:color="auto"/>
        <w:bottom w:val="none" w:sz="0" w:space="0" w:color="auto"/>
        <w:right w:val="none" w:sz="0" w:space="0" w:color="auto"/>
      </w:divBdr>
    </w:div>
    <w:div w:id="564996394">
      <w:bodyDiv w:val="1"/>
      <w:marLeft w:val="0"/>
      <w:marRight w:val="0"/>
      <w:marTop w:val="0"/>
      <w:marBottom w:val="0"/>
      <w:divBdr>
        <w:top w:val="none" w:sz="0" w:space="0" w:color="auto"/>
        <w:left w:val="none" w:sz="0" w:space="0" w:color="auto"/>
        <w:bottom w:val="none" w:sz="0" w:space="0" w:color="auto"/>
        <w:right w:val="none" w:sz="0" w:space="0" w:color="auto"/>
      </w:divBdr>
    </w:div>
    <w:div w:id="589317358">
      <w:bodyDiv w:val="1"/>
      <w:marLeft w:val="0"/>
      <w:marRight w:val="0"/>
      <w:marTop w:val="0"/>
      <w:marBottom w:val="0"/>
      <w:divBdr>
        <w:top w:val="none" w:sz="0" w:space="0" w:color="auto"/>
        <w:left w:val="none" w:sz="0" w:space="0" w:color="auto"/>
        <w:bottom w:val="none" w:sz="0" w:space="0" w:color="auto"/>
        <w:right w:val="none" w:sz="0" w:space="0" w:color="auto"/>
      </w:divBdr>
    </w:div>
    <w:div w:id="592860632">
      <w:bodyDiv w:val="1"/>
      <w:marLeft w:val="0"/>
      <w:marRight w:val="0"/>
      <w:marTop w:val="0"/>
      <w:marBottom w:val="0"/>
      <w:divBdr>
        <w:top w:val="none" w:sz="0" w:space="0" w:color="auto"/>
        <w:left w:val="none" w:sz="0" w:space="0" w:color="auto"/>
        <w:bottom w:val="none" w:sz="0" w:space="0" w:color="auto"/>
        <w:right w:val="none" w:sz="0" w:space="0" w:color="auto"/>
      </w:divBdr>
    </w:div>
    <w:div w:id="607129348">
      <w:bodyDiv w:val="1"/>
      <w:marLeft w:val="0"/>
      <w:marRight w:val="0"/>
      <w:marTop w:val="0"/>
      <w:marBottom w:val="0"/>
      <w:divBdr>
        <w:top w:val="none" w:sz="0" w:space="0" w:color="auto"/>
        <w:left w:val="none" w:sz="0" w:space="0" w:color="auto"/>
        <w:bottom w:val="none" w:sz="0" w:space="0" w:color="auto"/>
        <w:right w:val="none" w:sz="0" w:space="0" w:color="auto"/>
      </w:divBdr>
    </w:div>
    <w:div w:id="611058033">
      <w:bodyDiv w:val="1"/>
      <w:marLeft w:val="0"/>
      <w:marRight w:val="0"/>
      <w:marTop w:val="0"/>
      <w:marBottom w:val="0"/>
      <w:divBdr>
        <w:top w:val="none" w:sz="0" w:space="0" w:color="auto"/>
        <w:left w:val="none" w:sz="0" w:space="0" w:color="auto"/>
        <w:bottom w:val="none" w:sz="0" w:space="0" w:color="auto"/>
        <w:right w:val="none" w:sz="0" w:space="0" w:color="auto"/>
      </w:divBdr>
    </w:div>
    <w:div w:id="618415435">
      <w:bodyDiv w:val="1"/>
      <w:marLeft w:val="0"/>
      <w:marRight w:val="0"/>
      <w:marTop w:val="0"/>
      <w:marBottom w:val="0"/>
      <w:divBdr>
        <w:top w:val="none" w:sz="0" w:space="0" w:color="auto"/>
        <w:left w:val="none" w:sz="0" w:space="0" w:color="auto"/>
        <w:bottom w:val="none" w:sz="0" w:space="0" w:color="auto"/>
        <w:right w:val="none" w:sz="0" w:space="0" w:color="auto"/>
      </w:divBdr>
    </w:div>
    <w:div w:id="638997613">
      <w:bodyDiv w:val="1"/>
      <w:marLeft w:val="0"/>
      <w:marRight w:val="0"/>
      <w:marTop w:val="0"/>
      <w:marBottom w:val="0"/>
      <w:divBdr>
        <w:top w:val="none" w:sz="0" w:space="0" w:color="auto"/>
        <w:left w:val="none" w:sz="0" w:space="0" w:color="auto"/>
        <w:bottom w:val="none" w:sz="0" w:space="0" w:color="auto"/>
        <w:right w:val="none" w:sz="0" w:space="0" w:color="auto"/>
      </w:divBdr>
    </w:div>
    <w:div w:id="647828779">
      <w:bodyDiv w:val="1"/>
      <w:marLeft w:val="0"/>
      <w:marRight w:val="0"/>
      <w:marTop w:val="0"/>
      <w:marBottom w:val="0"/>
      <w:divBdr>
        <w:top w:val="none" w:sz="0" w:space="0" w:color="auto"/>
        <w:left w:val="none" w:sz="0" w:space="0" w:color="auto"/>
        <w:bottom w:val="none" w:sz="0" w:space="0" w:color="auto"/>
        <w:right w:val="none" w:sz="0" w:space="0" w:color="auto"/>
      </w:divBdr>
    </w:div>
    <w:div w:id="653098986">
      <w:bodyDiv w:val="1"/>
      <w:marLeft w:val="0"/>
      <w:marRight w:val="0"/>
      <w:marTop w:val="0"/>
      <w:marBottom w:val="0"/>
      <w:divBdr>
        <w:top w:val="none" w:sz="0" w:space="0" w:color="auto"/>
        <w:left w:val="none" w:sz="0" w:space="0" w:color="auto"/>
        <w:bottom w:val="none" w:sz="0" w:space="0" w:color="auto"/>
        <w:right w:val="none" w:sz="0" w:space="0" w:color="auto"/>
      </w:divBdr>
    </w:div>
    <w:div w:id="672104173">
      <w:bodyDiv w:val="1"/>
      <w:marLeft w:val="0"/>
      <w:marRight w:val="0"/>
      <w:marTop w:val="0"/>
      <w:marBottom w:val="0"/>
      <w:divBdr>
        <w:top w:val="none" w:sz="0" w:space="0" w:color="auto"/>
        <w:left w:val="none" w:sz="0" w:space="0" w:color="auto"/>
        <w:bottom w:val="none" w:sz="0" w:space="0" w:color="auto"/>
        <w:right w:val="none" w:sz="0" w:space="0" w:color="auto"/>
      </w:divBdr>
    </w:div>
    <w:div w:id="685449734">
      <w:bodyDiv w:val="1"/>
      <w:marLeft w:val="0"/>
      <w:marRight w:val="0"/>
      <w:marTop w:val="0"/>
      <w:marBottom w:val="0"/>
      <w:divBdr>
        <w:top w:val="none" w:sz="0" w:space="0" w:color="auto"/>
        <w:left w:val="none" w:sz="0" w:space="0" w:color="auto"/>
        <w:bottom w:val="none" w:sz="0" w:space="0" w:color="auto"/>
        <w:right w:val="none" w:sz="0" w:space="0" w:color="auto"/>
      </w:divBdr>
    </w:div>
    <w:div w:id="693531393">
      <w:bodyDiv w:val="1"/>
      <w:marLeft w:val="0"/>
      <w:marRight w:val="0"/>
      <w:marTop w:val="0"/>
      <w:marBottom w:val="0"/>
      <w:divBdr>
        <w:top w:val="none" w:sz="0" w:space="0" w:color="auto"/>
        <w:left w:val="none" w:sz="0" w:space="0" w:color="auto"/>
        <w:bottom w:val="none" w:sz="0" w:space="0" w:color="auto"/>
        <w:right w:val="none" w:sz="0" w:space="0" w:color="auto"/>
      </w:divBdr>
    </w:div>
    <w:div w:id="696584441">
      <w:bodyDiv w:val="1"/>
      <w:marLeft w:val="0"/>
      <w:marRight w:val="0"/>
      <w:marTop w:val="0"/>
      <w:marBottom w:val="0"/>
      <w:divBdr>
        <w:top w:val="none" w:sz="0" w:space="0" w:color="auto"/>
        <w:left w:val="none" w:sz="0" w:space="0" w:color="auto"/>
        <w:bottom w:val="none" w:sz="0" w:space="0" w:color="auto"/>
        <w:right w:val="none" w:sz="0" w:space="0" w:color="auto"/>
      </w:divBdr>
    </w:div>
    <w:div w:id="704524846">
      <w:bodyDiv w:val="1"/>
      <w:marLeft w:val="0"/>
      <w:marRight w:val="0"/>
      <w:marTop w:val="0"/>
      <w:marBottom w:val="0"/>
      <w:divBdr>
        <w:top w:val="none" w:sz="0" w:space="0" w:color="auto"/>
        <w:left w:val="none" w:sz="0" w:space="0" w:color="auto"/>
        <w:bottom w:val="none" w:sz="0" w:space="0" w:color="auto"/>
        <w:right w:val="none" w:sz="0" w:space="0" w:color="auto"/>
      </w:divBdr>
    </w:div>
    <w:div w:id="706684110">
      <w:bodyDiv w:val="1"/>
      <w:marLeft w:val="0"/>
      <w:marRight w:val="0"/>
      <w:marTop w:val="0"/>
      <w:marBottom w:val="0"/>
      <w:divBdr>
        <w:top w:val="none" w:sz="0" w:space="0" w:color="auto"/>
        <w:left w:val="none" w:sz="0" w:space="0" w:color="auto"/>
        <w:bottom w:val="none" w:sz="0" w:space="0" w:color="auto"/>
        <w:right w:val="none" w:sz="0" w:space="0" w:color="auto"/>
      </w:divBdr>
    </w:div>
    <w:div w:id="716248330">
      <w:bodyDiv w:val="1"/>
      <w:marLeft w:val="0"/>
      <w:marRight w:val="0"/>
      <w:marTop w:val="0"/>
      <w:marBottom w:val="0"/>
      <w:divBdr>
        <w:top w:val="none" w:sz="0" w:space="0" w:color="auto"/>
        <w:left w:val="none" w:sz="0" w:space="0" w:color="auto"/>
        <w:bottom w:val="none" w:sz="0" w:space="0" w:color="auto"/>
        <w:right w:val="none" w:sz="0" w:space="0" w:color="auto"/>
      </w:divBdr>
    </w:div>
    <w:div w:id="721293485">
      <w:bodyDiv w:val="1"/>
      <w:marLeft w:val="0"/>
      <w:marRight w:val="0"/>
      <w:marTop w:val="0"/>
      <w:marBottom w:val="0"/>
      <w:divBdr>
        <w:top w:val="none" w:sz="0" w:space="0" w:color="auto"/>
        <w:left w:val="none" w:sz="0" w:space="0" w:color="auto"/>
        <w:bottom w:val="none" w:sz="0" w:space="0" w:color="auto"/>
        <w:right w:val="none" w:sz="0" w:space="0" w:color="auto"/>
      </w:divBdr>
    </w:div>
    <w:div w:id="725295975">
      <w:bodyDiv w:val="1"/>
      <w:marLeft w:val="0"/>
      <w:marRight w:val="0"/>
      <w:marTop w:val="0"/>
      <w:marBottom w:val="0"/>
      <w:divBdr>
        <w:top w:val="none" w:sz="0" w:space="0" w:color="auto"/>
        <w:left w:val="none" w:sz="0" w:space="0" w:color="auto"/>
        <w:bottom w:val="none" w:sz="0" w:space="0" w:color="auto"/>
        <w:right w:val="none" w:sz="0" w:space="0" w:color="auto"/>
      </w:divBdr>
    </w:div>
    <w:div w:id="748380419">
      <w:bodyDiv w:val="1"/>
      <w:marLeft w:val="0"/>
      <w:marRight w:val="0"/>
      <w:marTop w:val="0"/>
      <w:marBottom w:val="0"/>
      <w:divBdr>
        <w:top w:val="none" w:sz="0" w:space="0" w:color="auto"/>
        <w:left w:val="none" w:sz="0" w:space="0" w:color="auto"/>
        <w:bottom w:val="none" w:sz="0" w:space="0" w:color="auto"/>
        <w:right w:val="none" w:sz="0" w:space="0" w:color="auto"/>
      </w:divBdr>
    </w:div>
    <w:div w:id="755325112">
      <w:bodyDiv w:val="1"/>
      <w:marLeft w:val="0"/>
      <w:marRight w:val="0"/>
      <w:marTop w:val="0"/>
      <w:marBottom w:val="0"/>
      <w:divBdr>
        <w:top w:val="none" w:sz="0" w:space="0" w:color="auto"/>
        <w:left w:val="none" w:sz="0" w:space="0" w:color="auto"/>
        <w:bottom w:val="none" w:sz="0" w:space="0" w:color="auto"/>
        <w:right w:val="none" w:sz="0" w:space="0" w:color="auto"/>
      </w:divBdr>
    </w:div>
    <w:div w:id="764880962">
      <w:bodyDiv w:val="1"/>
      <w:marLeft w:val="0"/>
      <w:marRight w:val="0"/>
      <w:marTop w:val="0"/>
      <w:marBottom w:val="0"/>
      <w:divBdr>
        <w:top w:val="none" w:sz="0" w:space="0" w:color="auto"/>
        <w:left w:val="none" w:sz="0" w:space="0" w:color="auto"/>
        <w:bottom w:val="none" w:sz="0" w:space="0" w:color="auto"/>
        <w:right w:val="none" w:sz="0" w:space="0" w:color="auto"/>
      </w:divBdr>
    </w:div>
    <w:div w:id="779229189">
      <w:bodyDiv w:val="1"/>
      <w:marLeft w:val="0"/>
      <w:marRight w:val="0"/>
      <w:marTop w:val="0"/>
      <w:marBottom w:val="0"/>
      <w:divBdr>
        <w:top w:val="none" w:sz="0" w:space="0" w:color="auto"/>
        <w:left w:val="none" w:sz="0" w:space="0" w:color="auto"/>
        <w:bottom w:val="none" w:sz="0" w:space="0" w:color="auto"/>
        <w:right w:val="none" w:sz="0" w:space="0" w:color="auto"/>
      </w:divBdr>
    </w:div>
    <w:div w:id="782308279">
      <w:bodyDiv w:val="1"/>
      <w:marLeft w:val="0"/>
      <w:marRight w:val="0"/>
      <w:marTop w:val="0"/>
      <w:marBottom w:val="0"/>
      <w:divBdr>
        <w:top w:val="none" w:sz="0" w:space="0" w:color="auto"/>
        <w:left w:val="none" w:sz="0" w:space="0" w:color="auto"/>
        <w:bottom w:val="none" w:sz="0" w:space="0" w:color="auto"/>
        <w:right w:val="none" w:sz="0" w:space="0" w:color="auto"/>
      </w:divBdr>
    </w:div>
    <w:div w:id="787971192">
      <w:bodyDiv w:val="1"/>
      <w:marLeft w:val="0"/>
      <w:marRight w:val="0"/>
      <w:marTop w:val="0"/>
      <w:marBottom w:val="0"/>
      <w:divBdr>
        <w:top w:val="none" w:sz="0" w:space="0" w:color="auto"/>
        <w:left w:val="none" w:sz="0" w:space="0" w:color="auto"/>
        <w:bottom w:val="none" w:sz="0" w:space="0" w:color="auto"/>
        <w:right w:val="none" w:sz="0" w:space="0" w:color="auto"/>
      </w:divBdr>
    </w:div>
    <w:div w:id="790975301">
      <w:bodyDiv w:val="1"/>
      <w:marLeft w:val="0"/>
      <w:marRight w:val="0"/>
      <w:marTop w:val="0"/>
      <w:marBottom w:val="0"/>
      <w:divBdr>
        <w:top w:val="none" w:sz="0" w:space="0" w:color="auto"/>
        <w:left w:val="none" w:sz="0" w:space="0" w:color="auto"/>
        <w:bottom w:val="none" w:sz="0" w:space="0" w:color="auto"/>
        <w:right w:val="none" w:sz="0" w:space="0" w:color="auto"/>
      </w:divBdr>
    </w:div>
    <w:div w:id="796067384">
      <w:bodyDiv w:val="1"/>
      <w:marLeft w:val="0"/>
      <w:marRight w:val="0"/>
      <w:marTop w:val="0"/>
      <w:marBottom w:val="0"/>
      <w:divBdr>
        <w:top w:val="none" w:sz="0" w:space="0" w:color="auto"/>
        <w:left w:val="none" w:sz="0" w:space="0" w:color="auto"/>
        <w:bottom w:val="none" w:sz="0" w:space="0" w:color="auto"/>
        <w:right w:val="none" w:sz="0" w:space="0" w:color="auto"/>
      </w:divBdr>
    </w:div>
    <w:div w:id="800347111">
      <w:bodyDiv w:val="1"/>
      <w:marLeft w:val="0"/>
      <w:marRight w:val="0"/>
      <w:marTop w:val="0"/>
      <w:marBottom w:val="0"/>
      <w:divBdr>
        <w:top w:val="none" w:sz="0" w:space="0" w:color="auto"/>
        <w:left w:val="none" w:sz="0" w:space="0" w:color="auto"/>
        <w:bottom w:val="none" w:sz="0" w:space="0" w:color="auto"/>
        <w:right w:val="none" w:sz="0" w:space="0" w:color="auto"/>
      </w:divBdr>
    </w:div>
    <w:div w:id="815998203">
      <w:bodyDiv w:val="1"/>
      <w:marLeft w:val="0"/>
      <w:marRight w:val="0"/>
      <w:marTop w:val="0"/>
      <w:marBottom w:val="0"/>
      <w:divBdr>
        <w:top w:val="none" w:sz="0" w:space="0" w:color="auto"/>
        <w:left w:val="none" w:sz="0" w:space="0" w:color="auto"/>
        <w:bottom w:val="none" w:sz="0" w:space="0" w:color="auto"/>
        <w:right w:val="none" w:sz="0" w:space="0" w:color="auto"/>
      </w:divBdr>
    </w:div>
    <w:div w:id="817918215">
      <w:bodyDiv w:val="1"/>
      <w:marLeft w:val="0"/>
      <w:marRight w:val="0"/>
      <w:marTop w:val="0"/>
      <w:marBottom w:val="0"/>
      <w:divBdr>
        <w:top w:val="none" w:sz="0" w:space="0" w:color="auto"/>
        <w:left w:val="none" w:sz="0" w:space="0" w:color="auto"/>
        <w:bottom w:val="none" w:sz="0" w:space="0" w:color="auto"/>
        <w:right w:val="none" w:sz="0" w:space="0" w:color="auto"/>
      </w:divBdr>
    </w:div>
    <w:div w:id="839537783">
      <w:bodyDiv w:val="1"/>
      <w:marLeft w:val="0"/>
      <w:marRight w:val="0"/>
      <w:marTop w:val="0"/>
      <w:marBottom w:val="0"/>
      <w:divBdr>
        <w:top w:val="none" w:sz="0" w:space="0" w:color="auto"/>
        <w:left w:val="none" w:sz="0" w:space="0" w:color="auto"/>
        <w:bottom w:val="none" w:sz="0" w:space="0" w:color="auto"/>
        <w:right w:val="none" w:sz="0" w:space="0" w:color="auto"/>
      </w:divBdr>
    </w:div>
    <w:div w:id="845099588">
      <w:bodyDiv w:val="1"/>
      <w:marLeft w:val="0"/>
      <w:marRight w:val="0"/>
      <w:marTop w:val="0"/>
      <w:marBottom w:val="0"/>
      <w:divBdr>
        <w:top w:val="none" w:sz="0" w:space="0" w:color="auto"/>
        <w:left w:val="none" w:sz="0" w:space="0" w:color="auto"/>
        <w:bottom w:val="none" w:sz="0" w:space="0" w:color="auto"/>
        <w:right w:val="none" w:sz="0" w:space="0" w:color="auto"/>
      </w:divBdr>
    </w:div>
    <w:div w:id="855734973">
      <w:bodyDiv w:val="1"/>
      <w:marLeft w:val="0"/>
      <w:marRight w:val="0"/>
      <w:marTop w:val="0"/>
      <w:marBottom w:val="0"/>
      <w:divBdr>
        <w:top w:val="none" w:sz="0" w:space="0" w:color="auto"/>
        <w:left w:val="none" w:sz="0" w:space="0" w:color="auto"/>
        <w:bottom w:val="none" w:sz="0" w:space="0" w:color="auto"/>
        <w:right w:val="none" w:sz="0" w:space="0" w:color="auto"/>
      </w:divBdr>
    </w:div>
    <w:div w:id="965240031">
      <w:bodyDiv w:val="1"/>
      <w:marLeft w:val="0"/>
      <w:marRight w:val="0"/>
      <w:marTop w:val="0"/>
      <w:marBottom w:val="0"/>
      <w:divBdr>
        <w:top w:val="none" w:sz="0" w:space="0" w:color="auto"/>
        <w:left w:val="none" w:sz="0" w:space="0" w:color="auto"/>
        <w:bottom w:val="none" w:sz="0" w:space="0" w:color="auto"/>
        <w:right w:val="none" w:sz="0" w:space="0" w:color="auto"/>
      </w:divBdr>
    </w:div>
    <w:div w:id="981619833">
      <w:bodyDiv w:val="1"/>
      <w:marLeft w:val="0"/>
      <w:marRight w:val="0"/>
      <w:marTop w:val="0"/>
      <w:marBottom w:val="0"/>
      <w:divBdr>
        <w:top w:val="none" w:sz="0" w:space="0" w:color="auto"/>
        <w:left w:val="none" w:sz="0" w:space="0" w:color="auto"/>
        <w:bottom w:val="none" w:sz="0" w:space="0" w:color="auto"/>
        <w:right w:val="none" w:sz="0" w:space="0" w:color="auto"/>
      </w:divBdr>
    </w:div>
    <w:div w:id="983387817">
      <w:bodyDiv w:val="1"/>
      <w:marLeft w:val="0"/>
      <w:marRight w:val="0"/>
      <w:marTop w:val="0"/>
      <w:marBottom w:val="0"/>
      <w:divBdr>
        <w:top w:val="none" w:sz="0" w:space="0" w:color="auto"/>
        <w:left w:val="none" w:sz="0" w:space="0" w:color="auto"/>
        <w:bottom w:val="none" w:sz="0" w:space="0" w:color="auto"/>
        <w:right w:val="none" w:sz="0" w:space="0" w:color="auto"/>
      </w:divBdr>
    </w:div>
    <w:div w:id="1002975190">
      <w:bodyDiv w:val="1"/>
      <w:marLeft w:val="0"/>
      <w:marRight w:val="0"/>
      <w:marTop w:val="0"/>
      <w:marBottom w:val="0"/>
      <w:divBdr>
        <w:top w:val="none" w:sz="0" w:space="0" w:color="auto"/>
        <w:left w:val="none" w:sz="0" w:space="0" w:color="auto"/>
        <w:bottom w:val="none" w:sz="0" w:space="0" w:color="auto"/>
        <w:right w:val="none" w:sz="0" w:space="0" w:color="auto"/>
      </w:divBdr>
    </w:div>
    <w:div w:id="1009872815">
      <w:bodyDiv w:val="1"/>
      <w:marLeft w:val="0"/>
      <w:marRight w:val="0"/>
      <w:marTop w:val="0"/>
      <w:marBottom w:val="0"/>
      <w:divBdr>
        <w:top w:val="none" w:sz="0" w:space="0" w:color="auto"/>
        <w:left w:val="none" w:sz="0" w:space="0" w:color="auto"/>
        <w:bottom w:val="none" w:sz="0" w:space="0" w:color="auto"/>
        <w:right w:val="none" w:sz="0" w:space="0" w:color="auto"/>
      </w:divBdr>
    </w:div>
    <w:div w:id="1047292680">
      <w:bodyDiv w:val="1"/>
      <w:marLeft w:val="0"/>
      <w:marRight w:val="0"/>
      <w:marTop w:val="0"/>
      <w:marBottom w:val="0"/>
      <w:divBdr>
        <w:top w:val="none" w:sz="0" w:space="0" w:color="auto"/>
        <w:left w:val="none" w:sz="0" w:space="0" w:color="auto"/>
        <w:bottom w:val="none" w:sz="0" w:space="0" w:color="auto"/>
        <w:right w:val="none" w:sz="0" w:space="0" w:color="auto"/>
      </w:divBdr>
    </w:div>
    <w:div w:id="1079253530">
      <w:bodyDiv w:val="1"/>
      <w:marLeft w:val="0"/>
      <w:marRight w:val="0"/>
      <w:marTop w:val="0"/>
      <w:marBottom w:val="0"/>
      <w:divBdr>
        <w:top w:val="none" w:sz="0" w:space="0" w:color="auto"/>
        <w:left w:val="none" w:sz="0" w:space="0" w:color="auto"/>
        <w:bottom w:val="none" w:sz="0" w:space="0" w:color="auto"/>
        <w:right w:val="none" w:sz="0" w:space="0" w:color="auto"/>
      </w:divBdr>
    </w:div>
    <w:div w:id="1116026548">
      <w:bodyDiv w:val="1"/>
      <w:marLeft w:val="0"/>
      <w:marRight w:val="0"/>
      <w:marTop w:val="0"/>
      <w:marBottom w:val="0"/>
      <w:divBdr>
        <w:top w:val="none" w:sz="0" w:space="0" w:color="auto"/>
        <w:left w:val="none" w:sz="0" w:space="0" w:color="auto"/>
        <w:bottom w:val="none" w:sz="0" w:space="0" w:color="auto"/>
        <w:right w:val="none" w:sz="0" w:space="0" w:color="auto"/>
      </w:divBdr>
    </w:div>
    <w:div w:id="1128553608">
      <w:bodyDiv w:val="1"/>
      <w:marLeft w:val="0"/>
      <w:marRight w:val="0"/>
      <w:marTop w:val="0"/>
      <w:marBottom w:val="0"/>
      <w:divBdr>
        <w:top w:val="none" w:sz="0" w:space="0" w:color="auto"/>
        <w:left w:val="none" w:sz="0" w:space="0" w:color="auto"/>
        <w:bottom w:val="none" w:sz="0" w:space="0" w:color="auto"/>
        <w:right w:val="none" w:sz="0" w:space="0" w:color="auto"/>
      </w:divBdr>
    </w:div>
    <w:div w:id="1131363229">
      <w:bodyDiv w:val="1"/>
      <w:marLeft w:val="0"/>
      <w:marRight w:val="0"/>
      <w:marTop w:val="0"/>
      <w:marBottom w:val="0"/>
      <w:divBdr>
        <w:top w:val="none" w:sz="0" w:space="0" w:color="auto"/>
        <w:left w:val="none" w:sz="0" w:space="0" w:color="auto"/>
        <w:bottom w:val="none" w:sz="0" w:space="0" w:color="auto"/>
        <w:right w:val="none" w:sz="0" w:space="0" w:color="auto"/>
      </w:divBdr>
    </w:div>
    <w:div w:id="1136066978">
      <w:bodyDiv w:val="1"/>
      <w:marLeft w:val="0"/>
      <w:marRight w:val="0"/>
      <w:marTop w:val="0"/>
      <w:marBottom w:val="0"/>
      <w:divBdr>
        <w:top w:val="none" w:sz="0" w:space="0" w:color="auto"/>
        <w:left w:val="none" w:sz="0" w:space="0" w:color="auto"/>
        <w:bottom w:val="none" w:sz="0" w:space="0" w:color="auto"/>
        <w:right w:val="none" w:sz="0" w:space="0" w:color="auto"/>
      </w:divBdr>
    </w:div>
    <w:div w:id="1138690119">
      <w:bodyDiv w:val="1"/>
      <w:marLeft w:val="0"/>
      <w:marRight w:val="0"/>
      <w:marTop w:val="0"/>
      <w:marBottom w:val="0"/>
      <w:divBdr>
        <w:top w:val="none" w:sz="0" w:space="0" w:color="auto"/>
        <w:left w:val="none" w:sz="0" w:space="0" w:color="auto"/>
        <w:bottom w:val="none" w:sz="0" w:space="0" w:color="auto"/>
        <w:right w:val="none" w:sz="0" w:space="0" w:color="auto"/>
      </w:divBdr>
    </w:div>
    <w:div w:id="1139759130">
      <w:bodyDiv w:val="1"/>
      <w:marLeft w:val="0"/>
      <w:marRight w:val="0"/>
      <w:marTop w:val="0"/>
      <w:marBottom w:val="0"/>
      <w:divBdr>
        <w:top w:val="none" w:sz="0" w:space="0" w:color="auto"/>
        <w:left w:val="none" w:sz="0" w:space="0" w:color="auto"/>
        <w:bottom w:val="none" w:sz="0" w:space="0" w:color="auto"/>
        <w:right w:val="none" w:sz="0" w:space="0" w:color="auto"/>
      </w:divBdr>
    </w:div>
    <w:div w:id="1144196630">
      <w:bodyDiv w:val="1"/>
      <w:marLeft w:val="0"/>
      <w:marRight w:val="0"/>
      <w:marTop w:val="0"/>
      <w:marBottom w:val="0"/>
      <w:divBdr>
        <w:top w:val="none" w:sz="0" w:space="0" w:color="auto"/>
        <w:left w:val="none" w:sz="0" w:space="0" w:color="auto"/>
        <w:bottom w:val="none" w:sz="0" w:space="0" w:color="auto"/>
        <w:right w:val="none" w:sz="0" w:space="0" w:color="auto"/>
      </w:divBdr>
    </w:div>
    <w:div w:id="1144394544">
      <w:bodyDiv w:val="1"/>
      <w:marLeft w:val="0"/>
      <w:marRight w:val="0"/>
      <w:marTop w:val="0"/>
      <w:marBottom w:val="0"/>
      <w:divBdr>
        <w:top w:val="none" w:sz="0" w:space="0" w:color="auto"/>
        <w:left w:val="none" w:sz="0" w:space="0" w:color="auto"/>
        <w:bottom w:val="none" w:sz="0" w:space="0" w:color="auto"/>
        <w:right w:val="none" w:sz="0" w:space="0" w:color="auto"/>
      </w:divBdr>
    </w:div>
    <w:div w:id="1153371444">
      <w:bodyDiv w:val="1"/>
      <w:marLeft w:val="0"/>
      <w:marRight w:val="0"/>
      <w:marTop w:val="0"/>
      <w:marBottom w:val="0"/>
      <w:divBdr>
        <w:top w:val="none" w:sz="0" w:space="0" w:color="auto"/>
        <w:left w:val="none" w:sz="0" w:space="0" w:color="auto"/>
        <w:bottom w:val="none" w:sz="0" w:space="0" w:color="auto"/>
        <w:right w:val="none" w:sz="0" w:space="0" w:color="auto"/>
      </w:divBdr>
    </w:div>
    <w:div w:id="1164279576">
      <w:bodyDiv w:val="1"/>
      <w:marLeft w:val="0"/>
      <w:marRight w:val="0"/>
      <w:marTop w:val="0"/>
      <w:marBottom w:val="0"/>
      <w:divBdr>
        <w:top w:val="none" w:sz="0" w:space="0" w:color="auto"/>
        <w:left w:val="none" w:sz="0" w:space="0" w:color="auto"/>
        <w:bottom w:val="none" w:sz="0" w:space="0" w:color="auto"/>
        <w:right w:val="none" w:sz="0" w:space="0" w:color="auto"/>
      </w:divBdr>
    </w:div>
    <w:div w:id="1168859770">
      <w:bodyDiv w:val="1"/>
      <w:marLeft w:val="0"/>
      <w:marRight w:val="0"/>
      <w:marTop w:val="0"/>
      <w:marBottom w:val="0"/>
      <w:divBdr>
        <w:top w:val="none" w:sz="0" w:space="0" w:color="auto"/>
        <w:left w:val="none" w:sz="0" w:space="0" w:color="auto"/>
        <w:bottom w:val="none" w:sz="0" w:space="0" w:color="auto"/>
        <w:right w:val="none" w:sz="0" w:space="0" w:color="auto"/>
      </w:divBdr>
    </w:div>
    <w:div w:id="1175530529">
      <w:bodyDiv w:val="1"/>
      <w:marLeft w:val="0"/>
      <w:marRight w:val="0"/>
      <w:marTop w:val="0"/>
      <w:marBottom w:val="0"/>
      <w:divBdr>
        <w:top w:val="none" w:sz="0" w:space="0" w:color="auto"/>
        <w:left w:val="none" w:sz="0" w:space="0" w:color="auto"/>
        <w:bottom w:val="none" w:sz="0" w:space="0" w:color="auto"/>
        <w:right w:val="none" w:sz="0" w:space="0" w:color="auto"/>
      </w:divBdr>
    </w:div>
    <w:div w:id="1178812775">
      <w:bodyDiv w:val="1"/>
      <w:marLeft w:val="0"/>
      <w:marRight w:val="0"/>
      <w:marTop w:val="0"/>
      <w:marBottom w:val="0"/>
      <w:divBdr>
        <w:top w:val="none" w:sz="0" w:space="0" w:color="auto"/>
        <w:left w:val="none" w:sz="0" w:space="0" w:color="auto"/>
        <w:bottom w:val="none" w:sz="0" w:space="0" w:color="auto"/>
        <w:right w:val="none" w:sz="0" w:space="0" w:color="auto"/>
      </w:divBdr>
    </w:div>
    <w:div w:id="1229337489">
      <w:bodyDiv w:val="1"/>
      <w:marLeft w:val="0"/>
      <w:marRight w:val="0"/>
      <w:marTop w:val="0"/>
      <w:marBottom w:val="0"/>
      <w:divBdr>
        <w:top w:val="none" w:sz="0" w:space="0" w:color="auto"/>
        <w:left w:val="none" w:sz="0" w:space="0" w:color="auto"/>
        <w:bottom w:val="none" w:sz="0" w:space="0" w:color="auto"/>
        <w:right w:val="none" w:sz="0" w:space="0" w:color="auto"/>
      </w:divBdr>
    </w:div>
    <w:div w:id="1237741694">
      <w:bodyDiv w:val="1"/>
      <w:marLeft w:val="0"/>
      <w:marRight w:val="0"/>
      <w:marTop w:val="0"/>
      <w:marBottom w:val="0"/>
      <w:divBdr>
        <w:top w:val="none" w:sz="0" w:space="0" w:color="auto"/>
        <w:left w:val="none" w:sz="0" w:space="0" w:color="auto"/>
        <w:bottom w:val="none" w:sz="0" w:space="0" w:color="auto"/>
        <w:right w:val="none" w:sz="0" w:space="0" w:color="auto"/>
      </w:divBdr>
    </w:div>
    <w:div w:id="1243418216">
      <w:bodyDiv w:val="1"/>
      <w:marLeft w:val="0"/>
      <w:marRight w:val="0"/>
      <w:marTop w:val="0"/>
      <w:marBottom w:val="0"/>
      <w:divBdr>
        <w:top w:val="none" w:sz="0" w:space="0" w:color="auto"/>
        <w:left w:val="none" w:sz="0" w:space="0" w:color="auto"/>
        <w:bottom w:val="none" w:sz="0" w:space="0" w:color="auto"/>
        <w:right w:val="none" w:sz="0" w:space="0" w:color="auto"/>
      </w:divBdr>
    </w:div>
    <w:div w:id="1248996302">
      <w:bodyDiv w:val="1"/>
      <w:marLeft w:val="0"/>
      <w:marRight w:val="0"/>
      <w:marTop w:val="0"/>
      <w:marBottom w:val="0"/>
      <w:divBdr>
        <w:top w:val="none" w:sz="0" w:space="0" w:color="auto"/>
        <w:left w:val="none" w:sz="0" w:space="0" w:color="auto"/>
        <w:bottom w:val="none" w:sz="0" w:space="0" w:color="auto"/>
        <w:right w:val="none" w:sz="0" w:space="0" w:color="auto"/>
      </w:divBdr>
    </w:div>
    <w:div w:id="1277713338">
      <w:bodyDiv w:val="1"/>
      <w:marLeft w:val="0"/>
      <w:marRight w:val="0"/>
      <w:marTop w:val="0"/>
      <w:marBottom w:val="0"/>
      <w:divBdr>
        <w:top w:val="none" w:sz="0" w:space="0" w:color="auto"/>
        <w:left w:val="none" w:sz="0" w:space="0" w:color="auto"/>
        <w:bottom w:val="none" w:sz="0" w:space="0" w:color="auto"/>
        <w:right w:val="none" w:sz="0" w:space="0" w:color="auto"/>
      </w:divBdr>
    </w:div>
    <w:div w:id="1282151496">
      <w:bodyDiv w:val="1"/>
      <w:marLeft w:val="0"/>
      <w:marRight w:val="0"/>
      <w:marTop w:val="0"/>
      <w:marBottom w:val="0"/>
      <w:divBdr>
        <w:top w:val="none" w:sz="0" w:space="0" w:color="auto"/>
        <w:left w:val="none" w:sz="0" w:space="0" w:color="auto"/>
        <w:bottom w:val="none" w:sz="0" w:space="0" w:color="auto"/>
        <w:right w:val="none" w:sz="0" w:space="0" w:color="auto"/>
      </w:divBdr>
    </w:div>
    <w:div w:id="1282423104">
      <w:bodyDiv w:val="1"/>
      <w:marLeft w:val="0"/>
      <w:marRight w:val="0"/>
      <w:marTop w:val="0"/>
      <w:marBottom w:val="0"/>
      <w:divBdr>
        <w:top w:val="none" w:sz="0" w:space="0" w:color="auto"/>
        <w:left w:val="none" w:sz="0" w:space="0" w:color="auto"/>
        <w:bottom w:val="none" w:sz="0" w:space="0" w:color="auto"/>
        <w:right w:val="none" w:sz="0" w:space="0" w:color="auto"/>
      </w:divBdr>
    </w:div>
    <w:div w:id="1289161498">
      <w:bodyDiv w:val="1"/>
      <w:marLeft w:val="0"/>
      <w:marRight w:val="0"/>
      <w:marTop w:val="0"/>
      <w:marBottom w:val="0"/>
      <w:divBdr>
        <w:top w:val="none" w:sz="0" w:space="0" w:color="auto"/>
        <w:left w:val="none" w:sz="0" w:space="0" w:color="auto"/>
        <w:bottom w:val="none" w:sz="0" w:space="0" w:color="auto"/>
        <w:right w:val="none" w:sz="0" w:space="0" w:color="auto"/>
      </w:divBdr>
    </w:div>
    <w:div w:id="1297758385">
      <w:bodyDiv w:val="1"/>
      <w:marLeft w:val="0"/>
      <w:marRight w:val="0"/>
      <w:marTop w:val="0"/>
      <w:marBottom w:val="0"/>
      <w:divBdr>
        <w:top w:val="none" w:sz="0" w:space="0" w:color="auto"/>
        <w:left w:val="none" w:sz="0" w:space="0" w:color="auto"/>
        <w:bottom w:val="none" w:sz="0" w:space="0" w:color="auto"/>
        <w:right w:val="none" w:sz="0" w:space="0" w:color="auto"/>
      </w:divBdr>
    </w:div>
    <w:div w:id="1325624137">
      <w:bodyDiv w:val="1"/>
      <w:marLeft w:val="0"/>
      <w:marRight w:val="0"/>
      <w:marTop w:val="0"/>
      <w:marBottom w:val="0"/>
      <w:divBdr>
        <w:top w:val="none" w:sz="0" w:space="0" w:color="auto"/>
        <w:left w:val="none" w:sz="0" w:space="0" w:color="auto"/>
        <w:bottom w:val="none" w:sz="0" w:space="0" w:color="auto"/>
        <w:right w:val="none" w:sz="0" w:space="0" w:color="auto"/>
      </w:divBdr>
    </w:div>
    <w:div w:id="1325813059">
      <w:bodyDiv w:val="1"/>
      <w:marLeft w:val="0"/>
      <w:marRight w:val="0"/>
      <w:marTop w:val="0"/>
      <w:marBottom w:val="0"/>
      <w:divBdr>
        <w:top w:val="none" w:sz="0" w:space="0" w:color="auto"/>
        <w:left w:val="none" w:sz="0" w:space="0" w:color="auto"/>
        <w:bottom w:val="none" w:sz="0" w:space="0" w:color="auto"/>
        <w:right w:val="none" w:sz="0" w:space="0" w:color="auto"/>
      </w:divBdr>
    </w:div>
    <w:div w:id="1328434021">
      <w:bodyDiv w:val="1"/>
      <w:marLeft w:val="0"/>
      <w:marRight w:val="0"/>
      <w:marTop w:val="0"/>
      <w:marBottom w:val="0"/>
      <w:divBdr>
        <w:top w:val="none" w:sz="0" w:space="0" w:color="auto"/>
        <w:left w:val="none" w:sz="0" w:space="0" w:color="auto"/>
        <w:bottom w:val="none" w:sz="0" w:space="0" w:color="auto"/>
        <w:right w:val="none" w:sz="0" w:space="0" w:color="auto"/>
      </w:divBdr>
    </w:div>
    <w:div w:id="1330788727">
      <w:bodyDiv w:val="1"/>
      <w:marLeft w:val="0"/>
      <w:marRight w:val="0"/>
      <w:marTop w:val="0"/>
      <w:marBottom w:val="0"/>
      <w:divBdr>
        <w:top w:val="none" w:sz="0" w:space="0" w:color="auto"/>
        <w:left w:val="none" w:sz="0" w:space="0" w:color="auto"/>
        <w:bottom w:val="none" w:sz="0" w:space="0" w:color="auto"/>
        <w:right w:val="none" w:sz="0" w:space="0" w:color="auto"/>
      </w:divBdr>
    </w:div>
    <w:div w:id="1331250479">
      <w:bodyDiv w:val="1"/>
      <w:marLeft w:val="0"/>
      <w:marRight w:val="0"/>
      <w:marTop w:val="0"/>
      <w:marBottom w:val="0"/>
      <w:divBdr>
        <w:top w:val="none" w:sz="0" w:space="0" w:color="auto"/>
        <w:left w:val="none" w:sz="0" w:space="0" w:color="auto"/>
        <w:bottom w:val="none" w:sz="0" w:space="0" w:color="auto"/>
        <w:right w:val="none" w:sz="0" w:space="0" w:color="auto"/>
      </w:divBdr>
    </w:div>
    <w:div w:id="1345480443">
      <w:bodyDiv w:val="1"/>
      <w:marLeft w:val="0"/>
      <w:marRight w:val="0"/>
      <w:marTop w:val="0"/>
      <w:marBottom w:val="0"/>
      <w:divBdr>
        <w:top w:val="none" w:sz="0" w:space="0" w:color="auto"/>
        <w:left w:val="none" w:sz="0" w:space="0" w:color="auto"/>
        <w:bottom w:val="none" w:sz="0" w:space="0" w:color="auto"/>
        <w:right w:val="none" w:sz="0" w:space="0" w:color="auto"/>
      </w:divBdr>
    </w:div>
    <w:div w:id="1398167686">
      <w:bodyDiv w:val="1"/>
      <w:marLeft w:val="0"/>
      <w:marRight w:val="0"/>
      <w:marTop w:val="0"/>
      <w:marBottom w:val="0"/>
      <w:divBdr>
        <w:top w:val="none" w:sz="0" w:space="0" w:color="auto"/>
        <w:left w:val="none" w:sz="0" w:space="0" w:color="auto"/>
        <w:bottom w:val="none" w:sz="0" w:space="0" w:color="auto"/>
        <w:right w:val="none" w:sz="0" w:space="0" w:color="auto"/>
      </w:divBdr>
    </w:div>
    <w:div w:id="1433622501">
      <w:bodyDiv w:val="1"/>
      <w:marLeft w:val="0"/>
      <w:marRight w:val="0"/>
      <w:marTop w:val="0"/>
      <w:marBottom w:val="0"/>
      <w:divBdr>
        <w:top w:val="none" w:sz="0" w:space="0" w:color="auto"/>
        <w:left w:val="none" w:sz="0" w:space="0" w:color="auto"/>
        <w:bottom w:val="none" w:sz="0" w:space="0" w:color="auto"/>
        <w:right w:val="none" w:sz="0" w:space="0" w:color="auto"/>
      </w:divBdr>
    </w:div>
    <w:div w:id="1438406190">
      <w:bodyDiv w:val="1"/>
      <w:marLeft w:val="0"/>
      <w:marRight w:val="0"/>
      <w:marTop w:val="0"/>
      <w:marBottom w:val="0"/>
      <w:divBdr>
        <w:top w:val="none" w:sz="0" w:space="0" w:color="auto"/>
        <w:left w:val="none" w:sz="0" w:space="0" w:color="auto"/>
        <w:bottom w:val="none" w:sz="0" w:space="0" w:color="auto"/>
        <w:right w:val="none" w:sz="0" w:space="0" w:color="auto"/>
      </w:divBdr>
    </w:div>
    <w:div w:id="1440875350">
      <w:bodyDiv w:val="1"/>
      <w:marLeft w:val="0"/>
      <w:marRight w:val="0"/>
      <w:marTop w:val="0"/>
      <w:marBottom w:val="0"/>
      <w:divBdr>
        <w:top w:val="none" w:sz="0" w:space="0" w:color="auto"/>
        <w:left w:val="none" w:sz="0" w:space="0" w:color="auto"/>
        <w:bottom w:val="none" w:sz="0" w:space="0" w:color="auto"/>
        <w:right w:val="none" w:sz="0" w:space="0" w:color="auto"/>
      </w:divBdr>
    </w:div>
    <w:div w:id="1455254484">
      <w:bodyDiv w:val="1"/>
      <w:marLeft w:val="0"/>
      <w:marRight w:val="0"/>
      <w:marTop w:val="0"/>
      <w:marBottom w:val="0"/>
      <w:divBdr>
        <w:top w:val="none" w:sz="0" w:space="0" w:color="auto"/>
        <w:left w:val="none" w:sz="0" w:space="0" w:color="auto"/>
        <w:bottom w:val="none" w:sz="0" w:space="0" w:color="auto"/>
        <w:right w:val="none" w:sz="0" w:space="0" w:color="auto"/>
      </w:divBdr>
    </w:div>
    <w:div w:id="1463498160">
      <w:bodyDiv w:val="1"/>
      <w:marLeft w:val="0"/>
      <w:marRight w:val="0"/>
      <w:marTop w:val="0"/>
      <w:marBottom w:val="0"/>
      <w:divBdr>
        <w:top w:val="none" w:sz="0" w:space="0" w:color="auto"/>
        <w:left w:val="none" w:sz="0" w:space="0" w:color="auto"/>
        <w:bottom w:val="none" w:sz="0" w:space="0" w:color="auto"/>
        <w:right w:val="none" w:sz="0" w:space="0" w:color="auto"/>
      </w:divBdr>
    </w:div>
    <w:div w:id="1480924161">
      <w:bodyDiv w:val="1"/>
      <w:marLeft w:val="0"/>
      <w:marRight w:val="0"/>
      <w:marTop w:val="0"/>
      <w:marBottom w:val="0"/>
      <w:divBdr>
        <w:top w:val="none" w:sz="0" w:space="0" w:color="auto"/>
        <w:left w:val="none" w:sz="0" w:space="0" w:color="auto"/>
        <w:bottom w:val="none" w:sz="0" w:space="0" w:color="auto"/>
        <w:right w:val="none" w:sz="0" w:space="0" w:color="auto"/>
      </w:divBdr>
    </w:div>
    <w:div w:id="1492942518">
      <w:bodyDiv w:val="1"/>
      <w:marLeft w:val="0"/>
      <w:marRight w:val="0"/>
      <w:marTop w:val="0"/>
      <w:marBottom w:val="0"/>
      <w:divBdr>
        <w:top w:val="none" w:sz="0" w:space="0" w:color="auto"/>
        <w:left w:val="none" w:sz="0" w:space="0" w:color="auto"/>
        <w:bottom w:val="none" w:sz="0" w:space="0" w:color="auto"/>
        <w:right w:val="none" w:sz="0" w:space="0" w:color="auto"/>
      </w:divBdr>
    </w:div>
    <w:div w:id="1493640094">
      <w:bodyDiv w:val="1"/>
      <w:marLeft w:val="0"/>
      <w:marRight w:val="0"/>
      <w:marTop w:val="0"/>
      <w:marBottom w:val="0"/>
      <w:divBdr>
        <w:top w:val="none" w:sz="0" w:space="0" w:color="auto"/>
        <w:left w:val="none" w:sz="0" w:space="0" w:color="auto"/>
        <w:bottom w:val="none" w:sz="0" w:space="0" w:color="auto"/>
        <w:right w:val="none" w:sz="0" w:space="0" w:color="auto"/>
      </w:divBdr>
    </w:div>
    <w:div w:id="1514951288">
      <w:bodyDiv w:val="1"/>
      <w:marLeft w:val="0"/>
      <w:marRight w:val="0"/>
      <w:marTop w:val="0"/>
      <w:marBottom w:val="0"/>
      <w:divBdr>
        <w:top w:val="none" w:sz="0" w:space="0" w:color="auto"/>
        <w:left w:val="none" w:sz="0" w:space="0" w:color="auto"/>
        <w:bottom w:val="none" w:sz="0" w:space="0" w:color="auto"/>
        <w:right w:val="none" w:sz="0" w:space="0" w:color="auto"/>
      </w:divBdr>
    </w:div>
    <w:div w:id="1522427441">
      <w:bodyDiv w:val="1"/>
      <w:marLeft w:val="0"/>
      <w:marRight w:val="0"/>
      <w:marTop w:val="0"/>
      <w:marBottom w:val="0"/>
      <w:divBdr>
        <w:top w:val="none" w:sz="0" w:space="0" w:color="auto"/>
        <w:left w:val="none" w:sz="0" w:space="0" w:color="auto"/>
        <w:bottom w:val="none" w:sz="0" w:space="0" w:color="auto"/>
        <w:right w:val="none" w:sz="0" w:space="0" w:color="auto"/>
      </w:divBdr>
    </w:div>
    <w:div w:id="1523279004">
      <w:bodyDiv w:val="1"/>
      <w:marLeft w:val="0"/>
      <w:marRight w:val="0"/>
      <w:marTop w:val="0"/>
      <w:marBottom w:val="0"/>
      <w:divBdr>
        <w:top w:val="none" w:sz="0" w:space="0" w:color="auto"/>
        <w:left w:val="none" w:sz="0" w:space="0" w:color="auto"/>
        <w:bottom w:val="none" w:sz="0" w:space="0" w:color="auto"/>
        <w:right w:val="none" w:sz="0" w:space="0" w:color="auto"/>
      </w:divBdr>
    </w:div>
    <w:div w:id="1531141811">
      <w:bodyDiv w:val="1"/>
      <w:marLeft w:val="0"/>
      <w:marRight w:val="0"/>
      <w:marTop w:val="0"/>
      <w:marBottom w:val="0"/>
      <w:divBdr>
        <w:top w:val="none" w:sz="0" w:space="0" w:color="auto"/>
        <w:left w:val="none" w:sz="0" w:space="0" w:color="auto"/>
        <w:bottom w:val="none" w:sz="0" w:space="0" w:color="auto"/>
        <w:right w:val="none" w:sz="0" w:space="0" w:color="auto"/>
      </w:divBdr>
    </w:div>
    <w:div w:id="1537310575">
      <w:bodyDiv w:val="1"/>
      <w:marLeft w:val="0"/>
      <w:marRight w:val="0"/>
      <w:marTop w:val="0"/>
      <w:marBottom w:val="0"/>
      <w:divBdr>
        <w:top w:val="none" w:sz="0" w:space="0" w:color="auto"/>
        <w:left w:val="none" w:sz="0" w:space="0" w:color="auto"/>
        <w:bottom w:val="none" w:sz="0" w:space="0" w:color="auto"/>
        <w:right w:val="none" w:sz="0" w:space="0" w:color="auto"/>
      </w:divBdr>
    </w:div>
    <w:div w:id="1546216362">
      <w:bodyDiv w:val="1"/>
      <w:marLeft w:val="0"/>
      <w:marRight w:val="0"/>
      <w:marTop w:val="0"/>
      <w:marBottom w:val="0"/>
      <w:divBdr>
        <w:top w:val="none" w:sz="0" w:space="0" w:color="auto"/>
        <w:left w:val="none" w:sz="0" w:space="0" w:color="auto"/>
        <w:bottom w:val="none" w:sz="0" w:space="0" w:color="auto"/>
        <w:right w:val="none" w:sz="0" w:space="0" w:color="auto"/>
      </w:divBdr>
    </w:div>
    <w:div w:id="1547109464">
      <w:bodyDiv w:val="1"/>
      <w:marLeft w:val="0"/>
      <w:marRight w:val="0"/>
      <w:marTop w:val="0"/>
      <w:marBottom w:val="0"/>
      <w:divBdr>
        <w:top w:val="none" w:sz="0" w:space="0" w:color="auto"/>
        <w:left w:val="none" w:sz="0" w:space="0" w:color="auto"/>
        <w:bottom w:val="none" w:sz="0" w:space="0" w:color="auto"/>
        <w:right w:val="none" w:sz="0" w:space="0" w:color="auto"/>
      </w:divBdr>
    </w:div>
    <w:div w:id="1552770423">
      <w:bodyDiv w:val="1"/>
      <w:marLeft w:val="0"/>
      <w:marRight w:val="0"/>
      <w:marTop w:val="0"/>
      <w:marBottom w:val="0"/>
      <w:divBdr>
        <w:top w:val="none" w:sz="0" w:space="0" w:color="auto"/>
        <w:left w:val="none" w:sz="0" w:space="0" w:color="auto"/>
        <w:bottom w:val="none" w:sz="0" w:space="0" w:color="auto"/>
        <w:right w:val="none" w:sz="0" w:space="0" w:color="auto"/>
      </w:divBdr>
    </w:div>
    <w:div w:id="1560677189">
      <w:bodyDiv w:val="1"/>
      <w:marLeft w:val="0"/>
      <w:marRight w:val="0"/>
      <w:marTop w:val="0"/>
      <w:marBottom w:val="0"/>
      <w:divBdr>
        <w:top w:val="none" w:sz="0" w:space="0" w:color="auto"/>
        <w:left w:val="none" w:sz="0" w:space="0" w:color="auto"/>
        <w:bottom w:val="none" w:sz="0" w:space="0" w:color="auto"/>
        <w:right w:val="none" w:sz="0" w:space="0" w:color="auto"/>
      </w:divBdr>
    </w:div>
    <w:div w:id="1563324010">
      <w:bodyDiv w:val="1"/>
      <w:marLeft w:val="0"/>
      <w:marRight w:val="0"/>
      <w:marTop w:val="0"/>
      <w:marBottom w:val="0"/>
      <w:divBdr>
        <w:top w:val="none" w:sz="0" w:space="0" w:color="auto"/>
        <w:left w:val="none" w:sz="0" w:space="0" w:color="auto"/>
        <w:bottom w:val="none" w:sz="0" w:space="0" w:color="auto"/>
        <w:right w:val="none" w:sz="0" w:space="0" w:color="auto"/>
      </w:divBdr>
    </w:div>
    <w:div w:id="1566070097">
      <w:bodyDiv w:val="1"/>
      <w:marLeft w:val="0"/>
      <w:marRight w:val="0"/>
      <w:marTop w:val="0"/>
      <w:marBottom w:val="0"/>
      <w:divBdr>
        <w:top w:val="none" w:sz="0" w:space="0" w:color="auto"/>
        <w:left w:val="none" w:sz="0" w:space="0" w:color="auto"/>
        <w:bottom w:val="none" w:sz="0" w:space="0" w:color="auto"/>
        <w:right w:val="none" w:sz="0" w:space="0" w:color="auto"/>
      </w:divBdr>
    </w:div>
    <w:div w:id="1567765182">
      <w:bodyDiv w:val="1"/>
      <w:marLeft w:val="0"/>
      <w:marRight w:val="0"/>
      <w:marTop w:val="0"/>
      <w:marBottom w:val="0"/>
      <w:divBdr>
        <w:top w:val="none" w:sz="0" w:space="0" w:color="auto"/>
        <w:left w:val="none" w:sz="0" w:space="0" w:color="auto"/>
        <w:bottom w:val="none" w:sz="0" w:space="0" w:color="auto"/>
        <w:right w:val="none" w:sz="0" w:space="0" w:color="auto"/>
      </w:divBdr>
    </w:div>
    <w:div w:id="1571422211">
      <w:bodyDiv w:val="1"/>
      <w:marLeft w:val="0"/>
      <w:marRight w:val="0"/>
      <w:marTop w:val="0"/>
      <w:marBottom w:val="0"/>
      <w:divBdr>
        <w:top w:val="none" w:sz="0" w:space="0" w:color="auto"/>
        <w:left w:val="none" w:sz="0" w:space="0" w:color="auto"/>
        <w:bottom w:val="none" w:sz="0" w:space="0" w:color="auto"/>
        <w:right w:val="none" w:sz="0" w:space="0" w:color="auto"/>
      </w:divBdr>
    </w:div>
    <w:div w:id="1578242262">
      <w:bodyDiv w:val="1"/>
      <w:marLeft w:val="0"/>
      <w:marRight w:val="0"/>
      <w:marTop w:val="0"/>
      <w:marBottom w:val="0"/>
      <w:divBdr>
        <w:top w:val="none" w:sz="0" w:space="0" w:color="auto"/>
        <w:left w:val="none" w:sz="0" w:space="0" w:color="auto"/>
        <w:bottom w:val="none" w:sz="0" w:space="0" w:color="auto"/>
        <w:right w:val="none" w:sz="0" w:space="0" w:color="auto"/>
      </w:divBdr>
    </w:div>
    <w:div w:id="1591695984">
      <w:bodyDiv w:val="1"/>
      <w:marLeft w:val="0"/>
      <w:marRight w:val="0"/>
      <w:marTop w:val="0"/>
      <w:marBottom w:val="0"/>
      <w:divBdr>
        <w:top w:val="none" w:sz="0" w:space="0" w:color="auto"/>
        <w:left w:val="none" w:sz="0" w:space="0" w:color="auto"/>
        <w:bottom w:val="none" w:sz="0" w:space="0" w:color="auto"/>
        <w:right w:val="none" w:sz="0" w:space="0" w:color="auto"/>
      </w:divBdr>
    </w:div>
    <w:div w:id="1604219129">
      <w:bodyDiv w:val="1"/>
      <w:marLeft w:val="0"/>
      <w:marRight w:val="0"/>
      <w:marTop w:val="0"/>
      <w:marBottom w:val="0"/>
      <w:divBdr>
        <w:top w:val="none" w:sz="0" w:space="0" w:color="auto"/>
        <w:left w:val="none" w:sz="0" w:space="0" w:color="auto"/>
        <w:bottom w:val="none" w:sz="0" w:space="0" w:color="auto"/>
        <w:right w:val="none" w:sz="0" w:space="0" w:color="auto"/>
      </w:divBdr>
    </w:div>
    <w:div w:id="1611350202">
      <w:bodyDiv w:val="1"/>
      <w:marLeft w:val="0"/>
      <w:marRight w:val="0"/>
      <w:marTop w:val="0"/>
      <w:marBottom w:val="0"/>
      <w:divBdr>
        <w:top w:val="none" w:sz="0" w:space="0" w:color="auto"/>
        <w:left w:val="none" w:sz="0" w:space="0" w:color="auto"/>
        <w:bottom w:val="none" w:sz="0" w:space="0" w:color="auto"/>
        <w:right w:val="none" w:sz="0" w:space="0" w:color="auto"/>
      </w:divBdr>
    </w:div>
    <w:div w:id="1614167786">
      <w:bodyDiv w:val="1"/>
      <w:marLeft w:val="0"/>
      <w:marRight w:val="0"/>
      <w:marTop w:val="0"/>
      <w:marBottom w:val="0"/>
      <w:divBdr>
        <w:top w:val="none" w:sz="0" w:space="0" w:color="auto"/>
        <w:left w:val="none" w:sz="0" w:space="0" w:color="auto"/>
        <w:bottom w:val="none" w:sz="0" w:space="0" w:color="auto"/>
        <w:right w:val="none" w:sz="0" w:space="0" w:color="auto"/>
      </w:divBdr>
    </w:div>
    <w:div w:id="1631475709">
      <w:bodyDiv w:val="1"/>
      <w:marLeft w:val="0"/>
      <w:marRight w:val="0"/>
      <w:marTop w:val="0"/>
      <w:marBottom w:val="0"/>
      <w:divBdr>
        <w:top w:val="none" w:sz="0" w:space="0" w:color="auto"/>
        <w:left w:val="none" w:sz="0" w:space="0" w:color="auto"/>
        <w:bottom w:val="none" w:sz="0" w:space="0" w:color="auto"/>
        <w:right w:val="none" w:sz="0" w:space="0" w:color="auto"/>
      </w:divBdr>
    </w:div>
    <w:div w:id="1655992424">
      <w:bodyDiv w:val="1"/>
      <w:marLeft w:val="0"/>
      <w:marRight w:val="0"/>
      <w:marTop w:val="0"/>
      <w:marBottom w:val="0"/>
      <w:divBdr>
        <w:top w:val="none" w:sz="0" w:space="0" w:color="auto"/>
        <w:left w:val="none" w:sz="0" w:space="0" w:color="auto"/>
        <w:bottom w:val="none" w:sz="0" w:space="0" w:color="auto"/>
        <w:right w:val="none" w:sz="0" w:space="0" w:color="auto"/>
      </w:divBdr>
    </w:div>
    <w:div w:id="1657537755">
      <w:bodyDiv w:val="1"/>
      <w:marLeft w:val="0"/>
      <w:marRight w:val="0"/>
      <w:marTop w:val="0"/>
      <w:marBottom w:val="0"/>
      <w:divBdr>
        <w:top w:val="none" w:sz="0" w:space="0" w:color="auto"/>
        <w:left w:val="none" w:sz="0" w:space="0" w:color="auto"/>
        <w:bottom w:val="none" w:sz="0" w:space="0" w:color="auto"/>
        <w:right w:val="none" w:sz="0" w:space="0" w:color="auto"/>
      </w:divBdr>
    </w:div>
    <w:div w:id="1700861403">
      <w:bodyDiv w:val="1"/>
      <w:marLeft w:val="0"/>
      <w:marRight w:val="0"/>
      <w:marTop w:val="0"/>
      <w:marBottom w:val="0"/>
      <w:divBdr>
        <w:top w:val="none" w:sz="0" w:space="0" w:color="auto"/>
        <w:left w:val="none" w:sz="0" w:space="0" w:color="auto"/>
        <w:bottom w:val="none" w:sz="0" w:space="0" w:color="auto"/>
        <w:right w:val="none" w:sz="0" w:space="0" w:color="auto"/>
      </w:divBdr>
    </w:div>
    <w:div w:id="1701664714">
      <w:bodyDiv w:val="1"/>
      <w:marLeft w:val="0"/>
      <w:marRight w:val="0"/>
      <w:marTop w:val="0"/>
      <w:marBottom w:val="0"/>
      <w:divBdr>
        <w:top w:val="none" w:sz="0" w:space="0" w:color="auto"/>
        <w:left w:val="none" w:sz="0" w:space="0" w:color="auto"/>
        <w:bottom w:val="none" w:sz="0" w:space="0" w:color="auto"/>
        <w:right w:val="none" w:sz="0" w:space="0" w:color="auto"/>
      </w:divBdr>
    </w:div>
    <w:div w:id="1706247014">
      <w:bodyDiv w:val="1"/>
      <w:marLeft w:val="0"/>
      <w:marRight w:val="0"/>
      <w:marTop w:val="0"/>
      <w:marBottom w:val="0"/>
      <w:divBdr>
        <w:top w:val="none" w:sz="0" w:space="0" w:color="auto"/>
        <w:left w:val="none" w:sz="0" w:space="0" w:color="auto"/>
        <w:bottom w:val="none" w:sz="0" w:space="0" w:color="auto"/>
        <w:right w:val="none" w:sz="0" w:space="0" w:color="auto"/>
      </w:divBdr>
    </w:div>
    <w:div w:id="1714377705">
      <w:bodyDiv w:val="1"/>
      <w:marLeft w:val="0"/>
      <w:marRight w:val="0"/>
      <w:marTop w:val="0"/>
      <w:marBottom w:val="0"/>
      <w:divBdr>
        <w:top w:val="none" w:sz="0" w:space="0" w:color="auto"/>
        <w:left w:val="none" w:sz="0" w:space="0" w:color="auto"/>
        <w:bottom w:val="none" w:sz="0" w:space="0" w:color="auto"/>
        <w:right w:val="none" w:sz="0" w:space="0" w:color="auto"/>
      </w:divBdr>
    </w:div>
    <w:div w:id="1732653868">
      <w:bodyDiv w:val="1"/>
      <w:marLeft w:val="0"/>
      <w:marRight w:val="0"/>
      <w:marTop w:val="0"/>
      <w:marBottom w:val="0"/>
      <w:divBdr>
        <w:top w:val="none" w:sz="0" w:space="0" w:color="auto"/>
        <w:left w:val="none" w:sz="0" w:space="0" w:color="auto"/>
        <w:bottom w:val="none" w:sz="0" w:space="0" w:color="auto"/>
        <w:right w:val="none" w:sz="0" w:space="0" w:color="auto"/>
      </w:divBdr>
    </w:div>
    <w:div w:id="1749038949">
      <w:bodyDiv w:val="1"/>
      <w:marLeft w:val="0"/>
      <w:marRight w:val="0"/>
      <w:marTop w:val="0"/>
      <w:marBottom w:val="0"/>
      <w:divBdr>
        <w:top w:val="none" w:sz="0" w:space="0" w:color="auto"/>
        <w:left w:val="none" w:sz="0" w:space="0" w:color="auto"/>
        <w:bottom w:val="none" w:sz="0" w:space="0" w:color="auto"/>
        <w:right w:val="none" w:sz="0" w:space="0" w:color="auto"/>
      </w:divBdr>
    </w:div>
    <w:div w:id="1754278067">
      <w:bodyDiv w:val="1"/>
      <w:marLeft w:val="0"/>
      <w:marRight w:val="0"/>
      <w:marTop w:val="0"/>
      <w:marBottom w:val="0"/>
      <w:divBdr>
        <w:top w:val="none" w:sz="0" w:space="0" w:color="auto"/>
        <w:left w:val="none" w:sz="0" w:space="0" w:color="auto"/>
        <w:bottom w:val="none" w:sz="0" w:space="0" w:color="auto"/>
        <w:right w:val="none" w:sz="0" w:space="0" w:color="auto"/>
      </w:divBdr>
    </w:div>
    <w:div w:id="1760130417">
      <w:bodyDiv w:val="1"/>
      <w:marLeft w:val="0"/>
      <w:marRight w:val="0"/>
      <w:marTop w:val="0"/>
      <w:marBottom w:val="0"/>
      <w:divBdr>
        <w:top w:val="none" w:sz="0" w:space="0" w:color="auto"/>
        <w:left w:val="none" w:sz="0" w:space="0" w:color="auto"/>
        <w:bottom w:val="none" w:sz="0" w:space="0" w:color="auto"/>
        <w:right w:val="none" w:sz="0" w:space="0" w:color="auto"/>
      </w:divBdr>
    </w:div>
    <w:div w:id="1779568678">
      <w:bodyDiv w:val="1"/>
      <w:marLeft w:val="0"/>
      <w:marRight w:val="0"/>
      <w:marTop w:val="0"/>
      <w:marBottom w:val="0"/>
      <w:divBdr>
        <w:top w:val="none" w:sz="0" w:space="0" w:color="auto"/>
        <w:left w:val="none" w:sz="0" w:space="0" w:color="auto"/>
        <w:bottom w:val="none" w:sz="0" w:space="0" w:color="auto"/>
        <w:right w:val="none" w:sz="0" w:space="0" w:color="auto"/>
      </w:divBdr>
    </w:div>
    <w:div w:id="1805194097">
      <w:bodyDiv w:val="1"/>
      <w:marLeft w:val="0"/>
      <w:marRight w:val="0"/>
      <w:marTop w:val="0"/>
      <w:marBottom w:val="0"/>
      <w:divBdr>
        <w:top w:val="none" w:sz="0" w:space="0" w:color="auto"/>
        <w:left w:val="none" w:sz="0" w:space="0" w:color="auto"/>
        <w:bottom w:val="none" w:sz="0" w:space="0" w:color="auto"/>
        <w:right w:val="none" w:sz="0" w:space="0" w:color="auto"/>
      </w:divBdr>
    </w:div>
    <w:div w:id="1829860057">
      <w:bodyDiv w:val="1"/>
      <w:marLeft w:val="0"/>
      <w:marRight w:val="0"/>
      <w:marTop w:val="0"/>
      <w:marBottom w:val="0"/>
      <w:divBdr>
        <w:top w:val="none" w:sz="0" w:space="0" w:color="auto"/>
        <w:left w:val="none" w:sz="0" w:space="0" w:color="auto"/>
        <w:bottom w:val="none" w:sz="0" w:space="0" w:color="auto"/>
        <w:right w:val="none" w:sz="0" w:space="0" w:color="auto"/>
      </w:divBdr>
    </w:div>
    <w:div w:id="1837375462">
      <w:bodyDiv w:val="1"/>
      <w:marLeft w:val="0"/>
      <w:marRight w:val="0"/>
      <w:marTop w:val="0"/>
      <w:marBottom w:val="0"/>
      <w:divBdr>
        <w:top w:val="none" w:sz="0" w:space="0" w:color="auto"/>
        <w:left w:val="none" w:sz="0" w:space="0" w:color="auto"/>
        <w:bottom w:val="none" w:sz="0" w:space="0" w:color="auto"/>
        <w:right w:val="none" w:sz="0" w:space="0" w:color="auto"/>
      </w:divBdr>
    </w:div>
    <w:div w:id="1839884928">
      <w:bodyDiv w:val="1"/>
      <w:marLeft w:val="0"/>
      <w:marRight w:val="0"/>
      <w:marTop w:val="0"/>
      <w:marBottom w:val="0"/>
      <w:divBdr>
        <w:top w:val="none" w:sz="0" w:space="0" w:color="auto"/>
        <w:left w:val="none" w:sz="0" w:space="0" w:color="auto"/>
        <w:bottom w:val="none" w:sz="0" w:space="0" w:color="auto"/>
        <w:right w:val="none" w:sz="0" w:space="0" w:color="auto"/>
      </w:divBdr>
    </w:div>
    <w:div w:id="1857888232">
      <w:bodyDiv w:val="1"/>
      <w:marLeft w:val="0"/>
      <w:marRight w:val="0"/>
      <w:marTop w:val="0"/>
      <w:marBottom w:val="0"/>
      <w:divBdr>
        <w:top w:val="none" w:sz="0" w:space="0" w:color="auto"/>
        <w:left w:val="none" w:sz="0" w:space="0" w:color="auto"/>
        <w:bottom w:val="none" w:sz="0" w:space="0" w:color="auto"/>
        <w:right w:val="none" w:sz="0" w:space="0" w:color="auto"/>
      </w:divBdr>
    </w:div>
    <w:div w:id="1878201946">
      <w:bodyDiv w:val="1"/>
      <w:marLeft w:val="0"/>
      <w:marRight w:val="0"/>
      <w:marTop w:val="0"/>
      <w:marBottom w:val="0"/>
      <w:divBdr>
        <w:top w:val="none" w:sz="0" w:space="0" w:color="auto"/>
        <w:left w:val="none" w:sz="0" w:space="0" w:color="auto"/>
        <w:bottom w:val="none" w:sz="0" w:space="0" w:color="auto"/>
        <w:right w:val="none" w:sz="0" w:space="0" w:color="auto"/>
      </w:divBdr>
    </w:div>
    <w:div w:id="1895699912">
      <w:bodyDiv w:val="1"/>
      <w:marLeft w:val="0"/>
      <w:marRight w:val="0"/>
      <w:marTop w:val="0"/>
      <w:marBottom w:val="0"/>
      <w:divBdr>
        <w:top w:val="none" w:sz="0" w:space="0" w:color="auto"/>
        <w:left w:val="none" w:sz="0" w:space="0" w:color="auto"/>
        <w:bottom w:val="none" w:sz="0" w:space="0" w:color="auto"/>
        <w:right w:val="none" w:sz="0" w:space="0" w:color="auto"/>
      </w:divBdr>
    </w:div>
    <w:div w:id="1896576538">
      <w:bodyDiv w:val="1"/>
      <w:marLeft w:val="0"/>
      <w:marRight w:val="0"/>
      <w:marTop w:val="0"/>
      <w:marBottom w:val="0"/>
      <w:divBdr>
        <w:top w:val="none" w:sz="0" w:space="0" w:color="auto"/>
        <w:left w:val="none" w:sz="0" w:space="0" w:color="auto"/>
        <w:bottom w:val="none" w:sz="0" w:space="0" w:color="auto"/>
        <w:right w:val="none" w:sz="0" w:space="0" w:color="auto"/>
      </w:divBdr>
    </w:div>
    <w:div w:id="1898541406">
      <w:bodyDiv w:val="1"/>
      <w:marLeft w:val="0"/>
      <w:marRight w:val="0"/>
      <w:marTop w:val="0"/>
      <w:marBottom w:val="0"/>
      <w:divBdr>
        <w:top w:val="none" w:sz="0" w:space="0" w:color="auto"/>
        <w:left w:val="none" w:sz="0" w:space="0" w:color="auto"/>
        <w:bottom w:val="none" w:sz="0" w:space="0" w:color="auto"/>
        <w:right w:val="none" w:sz="0" w:space="0" w:color="auto"/>
      </w:divBdr>
    </w:div>
    <w:div w:id="1916161708">
      <w:bodyDiv w:val="1"/>
      <w:marLeft w:val="0"/>
      <w:marRight w:val="0"/>
      <w:marTop w:val="0"/>
      <w:marBottom w:val="0"/>
      <w:divBdr>
        <w:top w:val="none" w:sz="0" w:space="0" w:color="auto"/>
        <w:left w:val="none" w:sz="0" w:space="0" w:color="auto"/>
        <w:bottom w:val="none" w:sz="0" w:space="0" w:color="auto"/>
        <w:right w:val="none" w:sz="0" w:space="0" w:color="auto"/>
      </w:divBdr>
    </w:div>
    <w:div w:id="1921912699">
      <w:bodyDiv w:val="1"/>
      <w:marLeft w:val="0"/>
      <w:marRight w:val="0"/>
      <w:marTop w:val="0"/>
      <w:marBottom w:val="0"/>
      <w:divBdr>
        <w:top w:val="none" w:sz="0" w:space="0" w:color="auto"/>
        <w:left w:val="none" w:sz="0" w:space="0" w:color="auto"/>
        <w:bottom w:val="none" w:sz="0" w:space="0" w:color="auto"/>
        <w:right w:val="none" w:sz="0" w:space="0" w:color="auto"/>
      </w:divBdr>
    </w:div>
    <w:div w:id="1937593764">
      <w:bodyDiv w:val="1"/>
      <w:marLeft w:val="0"/>
      <w:marRight w:val="0"/>
      <w:marTop w:val="0"/>
      <w:marBottom w:val="0"/>
      <w:divBdr>
        <w:top w:val="none" w:sz="0" w:space="0" w:color="auto"/>
        <w:left w:val="none" w:sz="0" w:space="0" w:color="auto"/>
        <w:bottom w:val="none" w:sz="0" w:space="0" w:color="auto"/>
        <w:right w:val="none" w:sz="0" w:space="0" w:color="auto"/>
      </w:divBdr>
    </w:div>
    <w:div w:id="1947690810">
      <w:bodyDiv w:val="1"/>
      <w:marLeft w:val="0"/>
      <w:marRight w:val="0"/>
      <w:marTop w:val="0"/>
      <w:marBottom w:val="0"/>
      <w:divBdr>
        <w:top w:val="none" w:sz="0" w:space="0" w:color="auto"/>
        <w:left w:val="none" w:sz="0" w:space="0" w:color="auto"/>
        <w:bottom w:val="none" w:sz="0" w:space="0" w:color="auto"/>
        <w:right w:val="none" w:sz="0" w:space="0" w:color="auto"/>
      </w:divBdr>
    </w:div>
    <w:div w:id="1956014854">
      <w:bodyDiv w:val="1"/>
      <w:marLeft w:val="0"/>
      <w:marRight w:val="0"/>
      <w:marTop w:val="0"/>
      <w:marBottom w:val="0"/>
      <w:divBdr>
        <w:top w:val="none" w:sz="0" w:space="0" w:color="auto"/>
        <w:left w:val="none" w:sz="0" w:space="0" w:color="auto"/>
        <w:bottom w:val="none" w:sz="0" w:space="0" w:color="auto"/>
        <w:right w:val="none" w:sz="0" w:space="0" w:color="auto"/>
      </w:divBdr>
    </w:div>
    <w:div w:id="1964144561">
      <w:bodyDiv w:val="1"/>
      <w:marLeft w:val="0"/>
      <w:marRight w:val="0"/>
      <w:marTop w:val="0"/>
      <w:marBottom w:val="0"/>
      <w:divBdr>
        <w:top w:val="none" w:sz="0" w:space="0" w:color="auto"/>
        <w:left w:val="none" w:sz="0" w:space="0" w:color="auto"/>
        <w:bottom w:val="none" w:sz="0" w:space="0" w:color="auto"/>
        <w:right w:val="none" w:sz="0" w:space="0" w:color="auto"/>
      </w:divBdr>
    </w:div>
    <w:div w:id="1977296385">
      <w:bodyDiv w:val="1"/>
      <w:marLeft w:val="0"/>
      <w:marRight w:val="0"/>
      <w:marTop w:val="0"/>
      <w:marBottom w:val="0"/>
      <w:divBdr>
        <w:top w:val="none" w:sz="0" w:space="0" w:color="auto"/>
        <w:left w:val="none" w:sz="0" w:space="0" w:color="auto"/>
        <w:bottom w:val="none" w:sz="0" w:space="0" w:color="auto"/>
        <w:right w:val="none" w:sz="0" w:space="0" w:color="auto"/>
      </w:divBdr>
    </w:div>
    <w:div w:id="1990093400">
      <w:bodyDiv w:val="1"/>
      <w:marLeft w:val="0"/>
      <w:marRight w:val="0"/>
      <w:marTop w:val="0"/>
      <w:marBottom w:val="0"/>
      <w:divBdr>
        <w:top w:val="none" w:sz="0" w:space="0" w:color="auto"/>
        <w:left w:val="none" w:sz="0" w:space="0" w:color="auto"/>
        <w:bottom w:val="none" w:sz="0" w:space="0" w:color="auto"/>
        <w:right w:val="none" w:sz="0" w:space="0" w:color="auto"/>
      </w:divBdr>
    </w:div>
    <w:div w:id="1990329529">
      <w:bodyDiv w:val="1"/>
      <w:marLeft w:val="0"/>
      <w:marRight w:val="0"/>
      <w:marTop w:val="0"/>
      <w:marBottom w:val="0"/>
      <w:divBdr>
        <w:top w:val="none" w:sz="0" w:space="0" w:color="auto"/>
        <w:left w:val="none" w:sz="0" w:space="0" w:color="auto"/>
        <w:bottom w:val="none" w:sz="0" w:space="0" w:color="auto"/>
        <w:right w:val="none" w:sz="0" w:space="0" w:color="auto"/>
      </w:divBdr>
    </w:div>
    <w:div w:id="2008286545">
      <w:bodyDiv w:val="1"/>
      <w:marLeft w:val="0"/>
      <w:marRight w:val="0"/>
      <w:marTop w:val="0"/>
      <w:marBottom w:val="0"/>
      <w:divBdr>
        <w:top w:val="none" w:sz="0" w:space="0" w:color="auto"/>
        <w:left w:val="none" w:sz="0" w:space="0" w:color="auto"/>
        <w:bottom w:val="none" w:sz="0" w:space="0" w:color="auto"/>
        <w:right w:val="none" w:sz="0" w:space="0" w:color="auto"/>
      </w:divBdr>
    </w:div>
    <w:div w:id="2029214605">
      <w:bodyDiv w:val="1"/>
      <w:marLeft w:val="0"/>
      <w:marRight w:val="0"/>
      <w:marTop w:val="0"/>
      <w:marBottom w:val="0"/>
      <w:divBdr>
        <w:top w:val="none" w:sz="0" w:space="0" w:color="auto"/>
        <w:left w:val="none" w:sz="0" w:space="0" w:color="auto"/>
        <w:bottom w:val="none" w:sz="0" w:space="0" w:color="auto"/>
        <w:right w:val="none" w:sz="0" w:space="0" w:color="auto"/>
      </w:divBdr>
    </w:div>
    <w:div w:id="2031833496">
      <w:bodyDiv w:val="1"/>
      <w:marLeft w:val="0"/>
      <w:marRight w:val="0"/>
      <w:marTop w:val="0"/>
      <w:marBottom w:val="0"/>
      <w:divBdr>
        <w:top w:val="none" w:sz="0" w:space="0" w:color="auto"/>
        <w:left w:val="none" w:sz="0" w:space="0" w:color="auto"/>
        <w:bottom w:val="none" w:sz="0" w:space="0" w:color="auto"/>
        <w:right w:val="none" w:sz="0" w:space="0" w:color="auto"/>
      </w:divBdr>
    </w:div>
    <w:div w:id="2039309727">
      <w:bodyDiv w:val="1"/>
      <w:marLeft w:val="0"/>
      <w:marRight w:val="0"/>
      <w:marTop w:val="0"/>
      <w:marBottom w:val="0"/>
      <w:divBdr>
        <w:top w:val="none" w:sz="0" w:space="0" w:color="auto"/>
        <w:left w:val="none" w:sz="0" w:space="0" w:color="auto"/>
        <w:bottom w:val="none" w:sz="0" w:space="0" w:color="auto"/>
        <w:right w:val="none" w:sz="0" w:space="0" w:color="auto"/>
      </w:divBdr>
    </w:div>
    <w:div w:id="2046368288">
      <w:bodyDiv w:val="1"/>
      <w:marLeft w:val="0"/>
      <w:marRight w:val="0"/>
      <w:marTop w:val="0"/>
      <w:marBottom w:val="0"/>
      <w:divBdr>
        <w:top w:val="none" w:sz="0" w:space="0" w:color="auto"/>
        <w:left w:val="none" w:sz="0" w:space="0" w:color="auto"/>
        <w:bottom w:val="none" w:sz="0" w:space="0" w:color="auto"/>
        <w:right w:val="none" w:sz="0" w:space="0" w:color="auto"/>
      </w:divBdr>
    </w:div>
    <w:div w:id="2076277929">
      <w:bodyDiv w:val="1"/>
      <w:marLeft w:val="0"/>
      <w:marRight w:val="0"/>
      <w:marTop w:val="0"/>
      <w:marBottom w:val="0"/>
      <w:divBdr>
        <w:top w:val="none" w:sz="0" w:space="0" w:color="auto"/>
        <w:left w:val="none" w:sz="0" w:space="0" w:color="auto"/>
        <w:bottom w:val="none" w:sz="0" w:space="0" w:color="auto"/>
        <w:right w:val="none" w:sz="0" w:space="0" w:color="auto"/>
      </w:divBdr>
    </w:div>
    <w:div w:id="2086995056">
      <w:bodyDiv w:val="1"/>
      <w:marLeft w:val="0"/>
      <w:marRight w:val="0"/>
      <w:marTop w:val="0"/>
      <w:marBottom w:val="0"/>
      <w:divBdr>
        <w:top w:val="none" w:sz="0" w:space="0" w:color="auto"/>
        <w:left w:val="none" w:sz="0" w:space="0" w:color="auto"/>
        <w:bottom w:val="none" w:sz="0" w:space="0" w:color="auto"/>
        <w:right w:val="none" w:sz="0" w:space="0" w:color="auto"/>
      </w:divBdr>
    </w:div>
    <w:div w:id="2097549981">
      <w:bodyDiv w:val="1"/>
      <w:marLeft w:val="0"/>
      <w:marRight w:val="0"/>
      <w:marTop w:val="0"/>
      <w:marBottom w:val="0"/>
      <w:divBdr>
        <w:top w:val="none" w:sz="0" w:space="0" w:color="auto"/>
        <w:left w:val="none" w:sz="0" w:space="0" w:color="auto"/>
        <w:bottom w:val="none" w:sz="0" w:space="0" w:color="auto"/>
        <w:right w:val="none" w:sz="0" w:space="0" w:color="auto"/>
      </w:divBdr>
    </w:div>
    <w:div w:id="2103646117">
      <w:bodyDiv w:val="1"/>
      <w:marLeft w:val="0"/>
      <w:marRight w:val="0"/>
      <w:marTop w:val="0"/>
      <w:marBottom w:val="0"/>
      <w:divBdr>
        <w:top w:val="none" w:sz="0" w:space="0" w:color="auto"/>
        <w:left w:val="none" w:sz="0" w:space="0" w:color="auto"/>
        <w:bottom w:val="none" w:sz="0" w:space="0" w:color="auto"/>
        <w:right w:val="none" w:sz="0" w:space="0" w:color="auto"/>
      </w:divBdr>
    </w:div>
    <w:div w:id="2109033096">
      <w:bodyDiv w:val="1"/>
      <w:marLeft w:val="0"/>
      <w:marRight w:val="0"/>
      <w:marTop w:val="0"/>
      <w:marBottom w:val="0"/>
      <w:divBdr>
        <w:top w:val="none" w:sz="0" w:space="0" w:color="auto"/>
        <w:left w:val="none" w:sz="0" w:space="0" w:color="auto"/>
        <w:bottom w:val="none" w:sz="0" w:space="0" w:color="auto"/>
        <w:right w:val="none" w:sz="0" w:space="0" w:color="auto"/>
      </w:divBdr>
    </w:div>
    <w:div w:id="2116360327">
      <w:bodyDiv w:val="1"/>
      <w:marLeft w:val="0"/>
      <w:marRight w:val="0"/>
      <w:marTop w:val="0"/>
      <w:marBottom w:val="0"/>
      <w:divBdr>
        <w:top w:val="none" w:sz="0" w:space="0" w:color="auto"/>
        <w:left w:val="none" w:sz="0" w:space="0" w:color="auto"/>
        <w:bottom w:val="none" w:sz="0" w:space="0" w:color="auto"/>
        <w:right w:val="none" w:sz="0" w:space="0" w:color="auto"/>
      </w:divBdr>
    </w:div>
    <w:div w:id="2132355694">
      <w:bodyDiv w:val="1"/>
      <w:marLeft w:val="0"/>
      <w:marRight w:val="0"/>
      <w:marTop w:val="0"/>
      <w:marBottom w:val="0"/>
      <w:divBdr>
        <w:top w:val="none" w:sz="0" w:space="0" w:color="auto"/>
        <w:left w:val="none" w:sz="0" w:space="0" w:color="auto"/>
        <w:bottom w:val="none" w:sz="0" w:space="0" w:color="auto"/>
        <w:right w:val="none" w:sz="0" w:space="0" w:color="auto"/>
      </w:divBdr>
    </w:div>
    <w:div w:id="21463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7794-B93F-4B70-8CB5-41643D73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20087</Words>
  <Characters>114501</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RSU-HARYOTO</dc:creator>
  <cp:lastModifiedBy>Windows User</cp:lastModifiedBy>
  <cp:revision>3</cp:revision>
  <cp:lastPrinted>2021-03-01T06:32:00Z</cp:lastPrinted>
  <dcterms:created xsi:type="dcterms:W3CDTF">2021-03-22T02:02:00Z</dcterms:created>
  <dcterms:modified xsi:type="dcterms:W3CDTF">2021-06-22T04:25:00Z</dcterms:modified>
</cp:coreProperties>
</file>