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A23CB" w14:textId="2006FE75" w:rsidR="00851B76" w:rsidRPr="003C5508" w:rsidRDefault="00C1581C" w:rsidP="00851B76">
      <w:pPr>
        <w:spacing w:line="259" w:lineRule="auto"/>
        <w:ind w:left="11482"/>
        <w:jc w:val="left"/>
        <w:rPr>
          <w:rFonts w:ascii="Bookman Old Style" w:eastAsia="Calibri" w:hAnsi="Bookman Old Style"/>
          <w:bCs/>
          <w:color w:val="000000" w:themeColor="text1"/>
          <w:sz w:val="22"/>
          <w:szCs w:val="22"/>
        </w:rPr>
      </w:pPr>
      <w:r>
        <w:rPr>
          <w:rFonts w:ascii="Bookman Old Style" w:eastAsia="Calibri" w:hAnsi="Bookman Old Style"/>
          <w:sz w:val="22"/>
          <w:szCs w:val="22"/>
        </w:rPr>
        <w:t xml:space="preserve">Lampiran </w:t>
      </w:r>
      <w:r w:rsidR="00851B76"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 xml:space="preserve">I </w:t>
      </w:r>
    </w:p>
    <w:p w14:paraId="2B2C09B3" w14:textId="27DB9E32" w:rsidR="00851B76" w:rsidRPr="003C5508" w:rsidRDefault="00851B76" w:rsidP="00851B76">
      <w:pPr>
        <w:spacing w:line="259" w:lineRule="auto"/>
        <w:ind w:left="10800" w:firstLine="682"/>
        <w:jc w:val="left"/>
        <w:rPr>
          <w:rFonts w:ascii="Bookman Old Style" w:eastAsia="Calibri" w:hAnsi="Bookman Old Style"/>
          <w:bCs/>
          <w:color w:val="000000" w:themeColor="text1"/>
          <w:sz w:val="22"/>
          <w:szCs w:val="22"/>
        </w:rPr>
      </w:pPr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>Surat Nomor</w:t>
      </w:r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ab/>
        <w:t xml:space="preserve">: </w:t>
      </w:r>
      <w:r w:rsidR="00273C88" w:rsidRPr="00273C8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>580/279/427.201/2024</w:t>
      </w:r>
      <w:bookmarkStart w:id="0" w:name="_GoBack"/>
      <w:bookmarkEnd w:id="0"/>
    </w:p>
    <w:p w14:paraId="537CE188" w14:textId="3069504C" w:rsidR="00851B76" w:rsidRPr="003C5508" w:rsidRDefault="00851B76" w:rsidP="00851B76">
      <w:pPr>
        <w:spacing w:line="259" w:lineRule="auto"/>
        <w:ind w:left="10762" w:firstLine="720"/>
        <w:jc w:val="left"/>
        <w:rPr>
          <w:rFonts w:ascii="Bookman Old Style" w:eastAsia="Calibri" w:hAnsi="Bookman Old Style"/>
          <w:bCs/>
          <w:color w:val="000000" w:themeColor="text1"/>
          <w:sz w:val="22"/>
          <w:szCs w:val="22"/>
        </w:rPr>
      </w:pPr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>Tanggal</w:t>
      </w:r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ab/>
        <w:t xml:space="preserve">:      </w:t>
      </w:r>
      <w:r w:rsidR="00BF03C2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>18</w:t>
      </w:r>
      <w:r w:rsidR="00794C8D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 xml:space="preserve"> April </w:t>
      </w:r>
      <w:r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>2024</w:t>
      </w:r>
    </w:p>
    <w:p w14:paraId="78E4FF83" w14:textId="77777777" w:rsidR="00851B76" w:rsidRPr="003C5508" w:rsidRDefault="00851B76" w:rsidP="00851B76">
      <w:pPr>
        <w:spacing w:after="160" w:line="259" w:lineRule="auto"/>
        <w:jc w:val="left"/>
        <w:rPr>
          <w:rFonts w:ascii="Bookman Old Style" w:eastAsia="Calibri" w:hAnsi="Bookman Old Style"/>
          <w:bCs/>
          <w:color w:val="000000" w:themeColor="text1"/>
          <w:sz w:val="22"/>
          <w:szCs w:val="22"/>
        </w:rPr>
      </w:pPr>
    </w:p>
    <w:p w14:paraId="042B2E05" w14:textId="77777777" w:rsidR="00851B76" w:rsidRPr="003C5508" w:rsidRDefault="00851B76" w:rsidP="00851B76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C5508">
        <w:rPr>
          <w:rFonts w:ascii="Bookman Old Style" w:hAnsi="Bookman Old Style"/>
          <w:b/>
          <w:sz w:val="22"/>
          <w:szCs w:val="22"/>
        </w:rPr>
        <w:t xml:space="preserve">DAFTAR INFORMASI PUBLIK </w:t>
      </w:r>
    </w:p>
    <w:p w14:paraId="079118D0" w14:textId="4254497C" w:rsidR="00851B76" w:rsidRPr="003C5508" w:rsidRDefault="00020C0E" w:rsidP="00851B76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PERUMDA BPR BANK LUMAJANG</w:t>
      </w:r>
    </w:p>
    <w:p w14:paraId="6471905E" w14:textId="77777777" w:rsidR="00851B76" w:rsidRPr="003C5508" w:rsidRDefault="00851B76" w:rsidP="00851B76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C5508">
        <w:rPr>
          <w:rFonts w:ascii="Bookman Old Style" w:hAnsi="Bookman Old Style"/>
          <w:b/>
          <w:sz w:val="22"/>
          <w:szCs w:val="22"/>
        </w:rPr>
        <w:t>TRIBULAN I TAHUN 202</w:t>
      </w:r>
      <w:r>
        <w:rPr>
          <w:rFonts w:ascii="Bookman Old Style" w:hAnsi="Bookman Old Style"/>
          <w:b/>
          <w:sz w:val="22"/>
          <w:szCs w:val="22"/>
        </w:rPr>
        <w:t>4</w:t>
      </w:r>
    </w:p>
    <w:p w14:paraId="73BC57D0" w14:textId="77777777" w:rsidR="00851B76" w:rsidRPr="003C5508" w:rsidRDefault="00851B76" w:rsidP="00851B76">
      <w:pPr>
        <w:tabs>
          <w:tab w:val="left" w:pos="9923"/>
        </w:tabs>
        <w:spacing w:after="160" w:line="259" w:lineRule="auto"/>
        <w:ind w:left="3600" w:firstLine="720"/>
        <w:jc w:val="left"/>
        <w:rPr>
          <w:rFonts w:ascii="Bookman Old Style" w:eastAsia="Calibri" w:hAnsi="Bookman Old Style"/>
          <w:bCs/>
          <w:color w:val="000000" w:themeColor="text1"/>
          <w:sz w:val="22"/>
          <w:szCs w:val="22"/>
        </w:rPr>
      </w:pPr>
    </w:p>
    <w:tbl>
      <w:tblPr>
        <w:tblStyle w:val="TableGrid"/>
        <w:tblW w:w="15876" w:type="dxa"/>
        <w:tblInd w:w="846" w:type="dxa"/>
        <w:tblLook w:val="04A0" w:firstRow="1" w:lastRow="0" w:firstColumn="1" w:lastColumn="0" w:noHBand="0" w:noVBand="1"/>
      </w:tblPr>
      <w:tblGrid>
        <w:gridCol w:w="567"/>
        <w:gridCol w:w="3969"/>
        <w:gridCol w:w="5812"/>
        <w:gridCol w:w="5528"/>
      </w:tblGrid>
      <w:tr w:rsidR="00851B76" w:rsidRPr="008435E3" w14:paraId="6B9E1A79" w14:textId="77777777" w:rsidTr="001510FA">
        <w:tc>
          <w:tcPr>
            <w:tcW w:w="567" w:type="dxa"/>
          </w:tcPr>
          <w:p w14:paraId="1B81B575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3969" w:type="dxa"/>
          </w:tcPr>
          <w:p w14:paraId="5A1B1CBF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Judul Informasi</w:t>
            </w:r>
          </w:p>
        </w:tc>
        <w:tc>
          <w:tcPr>
            <w:tcW w:w="5812" w:type="dxa"/>
          </w:tcPr>
          <w:p w14:paraId="5D2AC405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Detail Informasi</w:t>
            </w:r>
          </w:p>
        </w:tc>
        <w:tc>
          <w:tcPr>
            <w:tcW w:w="5528" w:type="dxa"/>
          </w:tcPr>
          <w:p w14:paraId="4CAEDE97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Link Pembuktian</w:t>
            </w:r>
          </w:p>
        </w:tc>
      </w:tr>
      <w:tr w:rsidR="00851B76" w:rsidRPr="008435E3" w14:paraId="13E390C4" w14:textId="77777777" w:rsidTr="001510FA">
        <w:trPr>
          <w:trHeight w:val="409"/>
        </w:trPr>
        <w:tc>
          <w:tcPr>
            <w:tcW w:w="567" w:type="dxa"/>
          </w:tcPr>
          <w:p w14:paraId="2B6A8912" w14:textId="77777777" w:rsidR="00851B76" w:rsidRPr="008435E3" w:rsidRDefault="00851B76" w:rsidP="001510FA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1</w:t>
            </w: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3969" w:type="dxa"/>
          </w:tcPr>
          <w:p w14:paraId="31194DC8" w14:textId="77777777" w:rsidR="00851B76" w:rsidRPr="008435E3" w:rsidRDefault="00851B76" w:rsidP="001510FA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sz w:val="22"/>
                <w:szCs w:val="22"/>
              </w:rPr>
              <w:t>Akun Media Sosial</w:t>
            </w:r>
          </w:p>
        </w:tc>
        <w:tc>
          <w:tcPr>
            <w:tcW w:w="5812" w:type="dxa"/>
          </w:tcPr>
          <w:p w14:paraId="32C9CE1E" w14:textId="77777777" w:rsidR="00851B76" w:rsidRPr="008435E3" w:rsidRDefault="00851B76" w:rsidP="001510FA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sz w:val="22"/>
                <w:szCs w:val="22"/>
              </w:rPr>
              <w:t>Akun Facebook, Instagram, Twitter, Youtube, dll</w:t>
            </w:r>
          </w:p>
        </w:tc>
        <w:tc>
          <w:tcPr>
            <w:tcW w:w="5528" w:type="dxa"/>
          </w:tcPr>
          <w:p w14:paraId="02F53449" w14:textId="647C6FF3" w:rsidR="00C05E6B" w:rsidRPr="008435E3" w:rsidRDefault="00C05E6B" w:rsidP="001510FA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 xml:space="preserve">Instagram : </w:t>
            </w:r>
            <w:r w:rsidR="0050373F" w:rsidRPr="0050373F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https://www.instagram.com/bank_lumajang/</w:t>
            </w:r>
          </w:p>
        </w:tc>
      </w:tr>
      <w:tr w:rsidR="00851B76" w:rsidRPr="008435E3" w14:paraId="1872E262" w14:textId="77777777" w:rsidTr="001510FA">
        <w:tc>
          <w:tcPr>
            <w:tcW w:w="567" w:type="dxa"/>
          </w:tcPr>
          <w:p w14:paraId="1C35642F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2</w:t>
            </w: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4751134D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sz w:val="22"/>
                <w:szCs w:val="22"/>
              </w:rPr>
              <w:t>Tugas dan Fungsi</w:t>
            </w:r>
          </w:p>
        </w:tc>
        <w:tc>
          <w:tcPr>
            <w:tcW w:w="5812" w:type="dxa"/>
          </w:tcPr>
          <w:p w14:paraId="0C5E3B9B" w14:textId="77777777" w:rsidR="00851B76" w:rsidRPr="008435E3" w:rsidRDefault="00851B76" w:rsidP="001510FA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Tugas sesuai </w:t>
            </w:r>
            <w:r>
              <w:rPr>
                <w:rFonts w:ascii="Bookman Old Style" w:hAnsi="Bookman Old Style" w:cs="Tahoma"/>
                <w:sz w:val="22"/>
                <w:szCs w:val="22"/>
              </w:rPr>
              <w:t>Peraturan Bupati</w:t>
            </w:r>
          </w:p>
        </w:tc>
        <w:tc>
          <w:tcPr>
            <w:tcW w:w="5528" w:type="dxa"/>
          </w:tcPr>
          <w:p w14:paraId="1621597E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</w:p>
        </w:tc>
      </w:tr>
      <w:tr w:rsidR="00851B76" w:rsidRPr="008435E3" w14:paraId="29546114" w14:textId="77777777" w:rsidTr="001510FA">
        <w:tc>
          <w:tcPr>
            <w:tcW w:w="567" w:type="dxa"/>
          </w:tcPr>
          <w:p w14:paraId="0A639881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3</w:t>
            </w: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29DE4A9B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Struktur Organisasi</w:t>
            </w: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OPD</w:t>
            </w:r>
          </w:p>
        </w:tc>
        <w:tc>
          <w:tcPr>
            <w:tcW w:w="5812" w:type="dxa"/>
          </w:tcPr>
          <w:p w14:paraId="4FE0E98F" w14:textId="77777777" w:rsidR="00851B76" w:rsidRPr="008435E3" w:rsidRDefault="00851B76" w:rsidP="001510FA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sz w:val="22"/>
                <w:szCs w:val="22"/>
              </w:rPr>
              <w:t>Gambar Struktur Organisasi</w:t>
            </w:r>
            <w:r>
              <w:rPr>
                <w:rFonts w:ascii="Bookman Old Style" w:hAnsi="Bookman Old Style" w:cs="Tahoma"/>
                <w:sz w:val="22"/>
                <w:szCs w:val="22"/>
              </w:rPr>
              <w:t xml:space="preserve"> OPD</w:t>
            </w:r>
          </w:p>
        </w:tc>
        <w:tc>
          <w:tcPr>
            <w:tcW w:w="5528" w:type="dxa"/>
          </w:tcPr>
          <w:p w14:paraId="026CF735" w14:textId="13C324AA" w:rsidR="00851B76" w:rsidRPr="008435E3" w:rsidRDefault="006F1E32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6F1E32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https://www.banklumajang.co.id/struktur-organisasi/</w:t>
            </w:r>
          </w:p>
        </w:tc>
      </w:tr>
      <w:tr w:rsidR="00851B76" w:rsidRPr="008435E3" w14:paraId="2E94CBB1" w14:textId="77777777" w:rsidTr="001510FA">
        <w:tc>
          <w:tcPr>
            <w:tcW w:w="567" w:type="dxa"/>
          </w:tcPr>
          <w:p w14:paraId="251D1848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4</w:t>
            </w: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68394EBB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Struktur Organisasi</w:t>
            </w: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PPID</w:t>
            </w:r>
          </w:p>
        </w:tc>
        <w:tc>
          <w:tcPr>
            <w:tcW w:w="5812" w:type="dxa"/>
          </w:tcPr>
          <w:p w14:paraId="798E4E32" w14:textId="77777777" w:rsidR="00851B76" w:rsidRPr="008435E3" w:rsidRDefault="00851B76" w:rsidP="001510FA">
            <w:pPr>
              <w:jc w:val="left"/>
              <w:rPr>
                <w:rFonts w:ascii="Bookman Old Style" w:hAnsi="Bookman Old Style" w:cs="Tahoma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sz w:val="22"/>
                <w:szCs w:val="22"/>
              </w:rPr>
              <w:t>Gambar Struktur Organisasi</w:t>
            </w:r>
            <w:r>
              <w:rPr>
                <w:rFonts w:ascii="Bookman Old Style" w:hAnsi="Bookman Old Style" w:cs="Tahoma"/>
                <w:sz w:val="22"/>
                <w:szCs w:val="22"/>
              </w:rPr>
              <w:t xml:space="preserve"> PPID</w:t>
            </w:r>
          </w:p>
        </w:tc>
        <w:tc>
          <w:tcPr>
            <w:tcW w:w="5528" w:type="dxa"/>
          </w:tcPr>
          <w:p w14:paraId="635AD471" w14:textId="5520E026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</w:p>
        </w:tc>
      </w:tr>
      <w:tr w:rsidR="00851B76" w:rsidRPr="008435E3" w14:paraId="6428E594" w14:textId="77777777" w:rsidTr="001510FA">
        <w:tc>
          <w:tcPr>
            <w:tcW w:w="567" w:type="dxa"/>
          </w:tcPr>
          <w:p w14:paraId="1D571A92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5</w:t>
            </w: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31A321A4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SDM yang dimiliki</w:t>
            </w:r>
          </w:p>
        </w:tc>
        <w:tc>
          <w:tcPr>
            <w:tcW w:w="5812" w:type="dxa"/>
          </w:tcPr>
          <w:p w14:paraId="5A4E58CF" w14:textId="77777777" w:rsidR="00851B76" w:rsidRPr="008435E3" w:rsidRDefault="00851B76" w:rsidP="001510FA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sz w:val="22"/>
                <w:szCs w:val="22"/>
              </w:rPr>
              <w:t>Nama SDM, Jumlah PNS</w:t>
            </w:r>
            <w:r>
              <w:rPr>
                <w:rFonts w:ascii="Bookman Old Style" w:hAnsi="Bookman Old Style" w:cs="Tahoma"/>
                <w:sz w:val="22"/>
                <w:szCs w:val="22"/>
              </w:rPr>
              <w:t>, PPPK,</w:t>
            </w:r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dan TKB (Khusus PNS tanpa menyebutkan NIP)</w:t>
            </w:r>
          </w:p>
        </w:tc>
        <w:tc>
          <w:tcPr>
            <w:tcW w:w="5528" w:type="dxa"/>
          </w:tcPr>
          <w:p w14:paraId="0AB1DAF0" w14:textId="25F225DF" w:rsidR="00851B76" w:rsidRPr="008435E3" w:rsidRDefault="006F1E32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6F1E32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https://www.banklumajang.co.id/struktur-organisasi/</w:t>
            </w:r>
          </w:p>
        </w:tc>
      </w:tr>
      <w:tr w:rsidR="00851B76" w:rsidRPr="008435E3" w14:paraId="66523040" w14:textId="77777777" w:rsidTr="001510FA">
        <w:tc>
          <w:tcPr>
            <w:tcW w:w="567" w:type="dxa"/>
          </w:tcPr>
          <w:p w14:paraId="0FFC480B" w14:textId="77777777" w:rsidR="00851B76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5C648957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RPD OPD 2024-2026</w:t>
            </w:r>
          </w:p>
        </w:tc>
        <w:tc>
          <w:tcPr>
            <w:tcW w:w="5812" w:type="dxa"/>
          </w:tcPr>
          <w:p w14:paraId="17F5A30D" w14:textId="77777777" w:rsidR="00851B76" w:rsidRPr="008435E3" w:rsidRDefault="00851B76" w:rsidP="001510FA">
            <w:pPr>
              <w:jc w:val="left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Dokumen Rencana Pembangunan Daerah Tahun 2024-2026</w:t>
            </w:r>
          </w:p>
        </w:tc>
        <w:tc>
          <w:tcPr>
            <w:tcW w:w="5528" w:type="dxa"/>
          </w:tcPr>
          <w:p w14:paraId="457CF866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</w:p>
        </w:tc>
      </w:tr>
      <w:tr w:rsidR="00851B76" w:rsidRPr="008435E3" w14:paraId="6CEFF42F" w14:textId="77777777" w:rsidTr="001510FA">
        <w:trPr>
          <w:trHeight w:val="607"/>
        </w:trPr>
        <w:tc>
          <w:tcPr>
            <w:tcW w:w="567" w:type="dxa"/>
          </w:tcPr>
          <w:p w14:paraId="7A120739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7</w:t>
            </w: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20AC1F34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Laporan Kinerja (LKJ) OPD tahun 202</w:t>
            </w: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14:paraId="0635CD5C" w14:textId="77777777" w:rsidR="00851B76" w:rsidRPr="008435E3" w:rsidRDefault="00851B76" w:rsidP="001510FA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sz w:val="22"/>
                <w:szCs w:val="22"/>
              </w:rPr>
              <w:t>Laporan Kinerja OPD Tahun 202</w:t>
            </w:r>
            <w:r>
              <w:rPr>
                <w:rFonts w:ascii="Bookman Old Style" w:hAnsi="Bookman Old Style" w:cs="Tahoma"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14:paraId="5913F020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</w:p>
        </w:tc>
      </w:tr>
      <w:tr w:rsidR="00851B76" w:rsidRPr="008435E3" w14:paraId="19D11FD1" w14:textId="77777777" w:rsidTr="001510FA">
        <w:trPr>
          <w:trHeight w:val="384"/>
        </w:trPr>
        <w:tc>
          <w:tcPr>
            <w:tcW w:w="567" w:type="dxa"/>
          </w:tcPr>
          <w:p w14:paraId="4C7792E1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8</w:t>
            </w: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224A997B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Ringkasan Laporan Realisasi Anggaran (RLA)  Tahun 202</w:t>
            </w: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812" w:type="dxa"/>
          </w:tcPr>
          <w:p w14:paraId="22EED210" w14:textId="77777777" w:rsidR="00851B76" w:rsidRPr="008435E3" w:rsidRDefault="00851B76" w:rsidP="001510FA">
            <w:pPr>
              <w:jc w:val="left"/>
              <w:rPr>
                <w:rFonts w:ascii="Bookman Old Style" w:hAnsi="Bookman Old Style" w:cs="Tahoma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>Ringkasan informasi Laporan Realisasi Anggaran OPD</w:t>
            </w:r>
            <w:r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 xml:space="preserve"> </w:t>
            </w:r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>Tahun 202</w:t>
            </w:r>
            <w:r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528" w:type="dxa"/>
          </w:tcPr>
          <w:p w14:paraId="3EFD6324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</w:p>
        </w:tc>
      </w:tr>
      <w:tr w:rsidR="00851B76" w:rsidRPr="008435E3" w14:paraId="4A865A2A" w14:textId="77777777" w:rsidTr="001510FA">
        <w:trPr>
          <w:trHeight w:val="384"/>
        </w:trPr>
        <w:tc>
          <w:tcPr>
            <w:tcW w:w="567" w:type="dxa"/>
          </w:tcPr>
          <w:p w14:paraId="06BE5033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9</w:t>
            </w: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4E175BA4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SK PPID OPD</w:t>
            </w:r>
          </w:p>
        </w:tc>
        <w:tc>
          <w:tcPr>
            <w:tcW w:w="5812" w:type="dxa"/>
          </w:tcPr>
          <w:p w14:paraId="7123755F" w14:textId="77777777" w:rsidR="00851B76" w:rsidRPr="008435E3" w:rsidRDefault="00851B76" w:rsidP="001510FA">
            <w:pPr>
              <w:jc w:val="left"/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</w:pP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SK PPID OPD tahun 202</w:t>
            </w: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4</w:t>
            </w: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(Jika tidak ada perubahan SOTK, bisa menggunakan SK PPID yang sebelumnya)</w:t>
            </w:r>
          </w:p>
        </w:tc>
        <w:tc>
          <w:tcPr>
            <w:tcW w:w="5528" w:type="dxa"/>
          </w:tcPr>
          <w:p w14:paraId="785AB2B2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</w:p>
        </w:tc>
      </w:tr>
      <w:tr w:rsidR="00851B76" w:rsidRPr="008435E3" w14:paraId="649DBFC7" w14:textId="77777777" w:rsidTr="001510FA">
        <w:trPr>
          <w:trHeight w:val="384"/>
        </w:trPr>
        <w:tc>
          <w:tcPr>
            <w:tcW w:w="567" w:type="dxa"/>
          </w:tcPr>
          <w:p w14:paraId="1F3DCEB5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969" w:type="dxa"/>
          </w:tcPr>
          <w:p w14:paraId="212FBA3E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OP</w:t>
            </w: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PPID</w:t>
            </w:r>
          </w:p>
        </w:tc>
        <w:tc>
          <w:tcPr>
            <w:tcW w:w="5812" w:type="dxa"/>
          </w:tcPr>
          <w:p w14:paraId="3F0890C0" w14:textId="77777777" w:rsidR="00851B76" w:rsidRPr="008435E3" w:rsidRDefault="00851B76" w:rsidP="001510FA">
            <w:pPr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SK PPID tahun 202</w:t>
            </w: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4</w:t>
            </w: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(Jika tidak ada perubahan SOTK, bisa menggunakan S</w:t>
            </w: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OP</w:t>
            </w: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PPID yang sebelumnya)</w:t>
            </w:r>
          </w:p>
        </w:tc>
        <w:tc>
          <w:tcPr>
            <w:tcW w:w="5528" w:type="dxa"/>
          </w:tcPr>
          <w:p w14:paraId="46A5E061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</w:p>
        </w:tc>
      </w:tr>
      <w:tr w:rsidR="00851B76" w:rsidRPr="008435E3" w14:paraId="18B0BEA4" w14:textId="77777777" w:rsidTr="001510FA">
        <w:trPr>
          <w:trHeight w:val="384"/>
        </w:trPr>
        <w:tc>
          <w:tcPr>
            <w:tcW w:w="567" w:type="dxa"/>
          </w:tcPr>
          <w:p w14:paraId="12D32DA2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1</w:t>
            </w: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4A8A4863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Laporan Tahunan Layanan Informasi Publik</w:t>
            </w:r>
          </w:p>
        </w:tc>
        <w:tc>
          <w:tcPr>
            <w:tcW w:w="5812" w:type="dxa"/>
          </w:tcPr>
          <w:p w14:paraId="3607E212" w14:textId="77777777" w:rsidR="00851B76" w:rsidRPr="008435E3" w:rsidRDefault="00851B76" w:rsidP="001510FA">
            <w:pPr>
              <w:jc w:val="left"/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</w:pP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Berisi laporan penyelenggaraan pelayanan informasi publik masing-masing OPD periode Januari 202</w:t>
            </w: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3</w:t>
            </w: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s.d Desember 202</w:t>
            </w: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14:paraId="677899CA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</w:p>
        </w:tc>
      </w:tr>
      <w:tr w:rsidR="00851B76" w:rsidRPr="008435E3" w14:paraId="4490FDC5" w14:textId="77777777" w:rsidTr="001510FA">
        <w:trPr>
          <w:trHeight w:val="384"/>
        </w:trPr>
        <w:tc>
          <w:tcPr>
            <w:tcW w:w="567" w:type="dxa"/>
          </w:tcPr>
          <w:p w14:paraId="4F8E4E67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2</w:t>
            </w: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2162A16F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Rekapitulasi Pengaduan Pelayanan Publik</w:t>
            </w:r>
          </w:p>
        </w:tc>
        <w:tc>
          <w:tcPr>
            <w:tcW w:w="5812" w:type="dxa"/>
          </w:tcPr>
          <w:p w14:paraId="5FD7D4E5" w14:textId="77777777" w:rsidR="00851B76" w:rsidRPr="008435E3" w:rsidRDefault="00851B76" w:rsidP="001510FA">
            <w:pPr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Berisi laporan rekapitulasi pengaduan pelayanan publik yang masuk melalui website Lapor Lumajang</w:t>
            </w: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, </w:t>
            </w: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Group Fb Lapor Lumajang</w:t>
            </w: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, dan SP4N Lapor</w:t>
            </w: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periode Januari 202</w:t>
            </w: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3</w:t>
            </w: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s.d Desember 202</w:t>
            </w: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14:paraId="760F5085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964475C" w14:textId="77777777" w:rsidR="00851B76" w:rsidRPr="003C5508" w:rsidRDefault="00851B76" w:rsidP="00851B76">
      <w:pPr>
        <w:tabs>
          <w:tab w:val="left" w:pos="2362"/>
        </w:tabs>
        <w:spacing w:after="160" w:line="259" w:lineRule="auto"/>
        <w:jc w:val="left"/>
        <w:rPr>
          <w:rFonts w:ascii="Bookman Old Style" w:eastAsia="Calibri" w:hAnsi="Bookman Old Style"/>
          <w:b/>
          <w:sz w:val="22"/>
          <w:szCs w:val="22"/>
        </w:rPr>
      </w:pPr>
    </w:p>
    <w:p w14:paraId="67125143" w14:textId="77777777" w:rsidR="00851B76" w:rsidRPr="00F13EC8" w:rsidRDefault="00851B76" w:rsidP="00851B76">
      <w:pPr>
        <w:tabs>
          <w:tab w:val="left" w:pos="2362"/>
        </w:tabs>
        <w:ind w:left="851"/>
        <w:rPr>
          <w:rFonts w:ascii="Bookman Old Style" w:eastAsia="Calibri" w:hAnsi="Bookman Old Style"/>
          <w:b/>
          <w:bCs/>
          <w:sz w:val="22"/>
          <w:szCs w:val="22"/>
        </w:rPr>
      </w:pPr>
      <w:r w:rsidRPr="00F13EC8">
        <w:rPr>
          <w:rFonts w:ascii="Bookman Old Style" w:eastAsia="Calibri" w:hAnsi="Bookman Old Style"/>
          <w:b/>
          <w:bCs/>
          <w:sz w:val="22"/>
          <w:szCs w:val="22"/>
        </w:rPr>
        <w:t>PENGELOLA PPID (NAMA OPD)</w:t>
      </w:r>
    </w:p>
    <w:tbl>
      <w:tblPr>
        <w:tblStyle w:val="TableGrid"/>
        <w:tblW w:w="0" w:type="auto"/>
        <w:tblInd w:w="806" w:type="dxa"/>
        <w:tblLook w:val="04A0" w:firstRow="1" w:lastRow="0" w:firstColumn="1" w:lastColumn="0" w:noHBand="0" w:noVBand="1"/>
      </w:tblPr>
      <w:tblGrid>
        <w:gridCol w:w="630"/>
        <w:gridCol w:w="6237"/>
        <w:gridCol w:w="9049"/>
      </w:tblGrid>
      <w:tr w:rsidR="00851B76" w:rsidRPr="00575800" w14:paraId="5D77B498" w14:textId="77777777" w:rsidTr="001510FA">
        <w:tc>
          <w:tcPr>
            <w:tcW w:w="630" w:type="dxa"/>
          </w:tcPr>
          <w:p w14:paraId="44C46410" w14:textId="77777777" w:rsidR="00851B76" w:rsidRPr="00575800" w:rsidRDefault="00851B76" w:rsidP="001510FA">
            <w:pPr>
              <w:tabs>
                <w:tab w:val="left" w:pos="2362"/>
              </w:tabs>
              <w:jc w:val="center"/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</w:pPr>
            <w:r w:rsidRPr="00575800"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37" w:type="dxa"/>
          </w:tcPr>
          <w:p w14:paraId="3D3F82CB" w14:textId="77777777" w:rsidR="00851B76" w:rsidRPr="00575800" w:rsidRDefault="00851B76" w:rsidP="001510FA">
            <w:pPr>
              <w:tabs>
                <w:tab w:val="left" w:pos="2362"/>
              </w:tabs>
              <w:jc w:val="center"/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</w:pPr>
            <w:r w:rsidRPr="00575800"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  <w:t>JABATAN</w:t>
            </w:r>
          </w:p>
        </w:tc>
        <w:tc>
          <w:tcPr>
            <w:tcW w:w="9049" w:type="dxa"/>
          </w:tcPr>
          <w:p w14:paraId="48897C70" w14:textId="77777777" w:rsidR="00851B76" w:rsidRPr="00575800" w:rsidRDefault="00851B76" w:rsidP="001510FA">
            <w:pPr>
              <w:tabs>
                <w:tab w:val="left" w:pos="2362"/>
              </w:tabs>
              <w:jc w:val="center"/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</w:pPr>
            <w:r w:rsidRPr="00575800"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  <w:t>NAMA</w:t>
            </w:r>
          </w:p>
        </w:tc>
      </w:tr>
      <w:tr w:rsidR="00851B76" w:rsidRPr="00575800" w14:paraId="6B8640CD" w14:textId="77777777" w:rsidTr="001510FA">
        <w:tc>
          <w:tcPr>
            <w:tcW w:w="630" w:type="dxa"/>
          </w:tcPr>
          <w:p w14:paraId="5458183D" w14:textId="77777777" w:rsidR="00851B76" w:rsidRPr="00575800" w:rsidRDefault="00851B76" w:rsidP="001510FA">
            <w:pPr>
              <w:tabs>
                <w:tab w:val="left" w:pos="2362"/>
              </w:tabs>
              <w:rPr>
                <w:rFonts w:ascii="Bookman Old Style" w:eastAsia="Calibri" w:hAnsi="Bookman Old Style"/>
                <w:sz w:val="22"/>
                <w:szCs w:val="22"/>
              </w:rPr>
            </w:pPr>
            <w:r w:rsidRPr="00575800">
              <w:rPr>
                <w:rFonts w:ascii="Bookman Old Style" w:eastAsia="Calibri" w:hAnsi="Bookman Old Style"/>
                <w:sz w:val="22"/>
                <w:szCs w:val="22"/>
              </w:rPr>
              <w:t xml:space="preserve">1. </w:t>
            </w:r>
          </w:p>
        </w:tc>
        <w:tc>
          <w:tcPr>
            <w:tcW w:w="6237" w:type="dxa"/>
          </w:tcPr>
          <w:p w14:paraId="52A6C103" w14:textId="77777777" w:rsidR="00851B76" w:rsidRPr="00575800" w:rsidRDefault="00851B76" w:rsidP="001510FA">
            <w:pPr>
              <w:tabs>
                <w:tab w:val="left" w:pos="2362"/>
              </w:tabs>
              <w:rPr>
                <w:rFonts w:ascii="Bookman Old Style" w:eastAsia="Calibri" w:hAnsi="Bookman Old Style"/>
                <w:sz w:val="22"/>
                <w:szCs w:val="22"/>
              </w:rPr>
            </w:pPr>
            <w:r w:rsidRPr="00575800">
              <w:rPr>
                <w:rFonts w:ascii="Bookman Old Style" w:eastAsia="Calibri" w:hAnsi="Bookman Old Style"/>
                <w:sz w:val="22"/>
                <w:szCs w:val="22"/>
              </w:rPr>
              <w:t>Atasan PPID (Kepala OPD)</w:t>
            </w:r>
          </w:p>
        </w:tc>
        <w:tc>
          <w:tcPr>
            <w:tcW w:w="9049" w:type="dxa"/>
          </w:tcPr>
          <w:p w14:paraId="62477CA9" w14:textId="5E821507" w:rsidR="00851B76" w:rsidRPr="00575800" w:rsidRDefault="002B1D73" w:rsidP="001510FA">
            <w:pPr>
              <w:tabs>
                <w:tab w:val="left" w:pos="2362"/>
              </w:tabs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Ir. Maduratnasari M.H</w:t>
            </w:r>
          </w:p>
        </w:tc>
      </w:tr>
      <w:tr w:rsidR="00851B76" w:rsidRPr="00575800" w14:paraId="5B2B8ED7" w14:textId="77777777" w:rsidTr="001510FA">
        <w:tc>
          <w:tcPr>
            <w:tcW w:w="630" w:type="dxa"/>
          </w:tcPr>
          <w:p w14:paraId="1870D769" w14:textId="77777777" w:rsidR="00851B76" w:rsidRPr="00575800" w:rsidRDefault="00851B76" w:rsidP="001510FA">
            <w:pPr>
              <w:tabs>
                <w:tab w:val="left" w:pos="2362"/>
              </w:tabs>
              <w:rPr>
                <w:rFonts w:ascii="Bookman Old Style" w:eastAsia="Calibri" w:hAnsi="Bookman Old Style"/>
                <w:sz w:val="22"/>
                <w:szCs w:val="22"/>
              </w:rPr>
            </w:pPr>
            <w:r w:rsidRPr="00575800">
              <w:rPr>
                <w:rFonts w:ascii="Bookman Old Style" w:eastAsia="Calibri" w:hAnsi="Bookman Old Style"/>
                <w:sz w:val="22"/>
                <w:szCs w:val="22"/>
              </w:rPr>
              <w:t>2.</w:t>
            </w:r>
          </w:p>
        </w:tc>
        <w:tc>
          <w:tcPr>
            <w:tcW w:w="6237" w:type="dxa"/>
          </w:tcPr>
          <w:p w14:paraId="3C049004" w14:textId="77777777" w:rsidR="00851B76" w:rsidRPr="00575800" w:rsidRDefault="00851B76" w:rsidP="001510FA">
            <w:pPr>
              <w:tabs>
                <w:tab w:val="left" w:pos="2362"/>
              </w:tabs>
              <w:rPr>
                <w:rFonts w:ascii="Bookman Old Style" w:eastAsia="Calibri" w:hAnsi="Bookman Old Style"/>
                <w:sz w:val="22"/>
                <w:szCs w:val="22"/>
              </w:rPr>
            </w:pPr>
            <w:r w:rsidRPr="00575800">
              <w:rPr>
                <w:rFonts w:ascii="Bookman Old Style" w:eastAsia="Calibri" w:hAnsi="Bookman Old Style"/>
                <w:sz w:val="22"/>
                <w:szCs w:val="22"/>
              </w:rPr>
              <w:t>Ketua PPID (Sekretaris OPD)</w:t>
            </w:r>
          </w:p>
        </w:tc>
        <w:tc>
          <w:tcPr>
            <w:tcW w:w="9049" w:type="dxa"/>
          </w:tcPr>
          <w:p w14:paraId="1615BE20" w14:textId="48BB491E" w:rsidR="00851B76" w:rsidRPr="00575800" w:rsidRDefault="002B1D73" w:rsidP="001510FA">
            <w:pPr>
              <w:tabs>
                <w:tab w:val="left" w:pos="2362"/>
              </w:tabs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Dodik Effendi</w:t>
            </w:r>
          </w:p>
        </w:tc>
      </w:tr>
      <w:tr w:rsidR="00851B76" w:rsidRPr="00575800" w14:paraId="0F56CCE6" w14:textId="77777777" w:rsidTr="001510FA">
        <w:tc>
          <w:tcPr>
            <w:tcW w:w="630" w:type="dxa"/>
          </w:tcPr>
          <w:p w14:paraId="3113B74E" w14:textId="77777777" w:rsidR="00851B76" w:rsidRPr="00575800" w:rsidRDefault="00851B76" w:rsidP="001510FA">
            <w:pPr>
              <w:tabs>
                <w:tab w:val="left" w:pos="2362"/>
              </w:tabs>
              <w:rPr>
                <w:rFonts w:ascii="Bookman Old Style" w:eastAsia="Calibri" w:hAnsi="Bookman Old Style"/>
                <w:sz w:val="22"/>
                <w:szCs w:val="22"/>
              </w:rPr>
            </w:pPr>
            <w:r w:rsidRPr="00575800">
              <w:rPr>
                <w:rFonts w:ascii="Bookman Old Style" w:eastAsia="Calibri" w:hAnsi="Bookman Old Style"/>
                <w:sz w:val="22"/>
                <w:szCs w:val="22"/>
              </w:rPr>
              <w:t>3.</w:t>
            </w:r>
          </w:p>
        </w:tc>
        <w:tc>
          <w:tcPr>
            <w:tcW w:w="6237" w:type="dxa"/>
          </w:tcPr>
          <w:p w14:paraId="5C6C0613" w14:textId="77777777" w:rsidR="00851B76" w:rsidRPr="00575800" w:rsidRDefault="00851B76" w:rsidP="001510FA">
            <w:pPr>
              <w:tabs>
                <w:tab w:val="left" w:pos="2362"/>
              </w:tabs>
              <w:rPr>
                <w:rFonts w:ascii="Bookman Old Style" w:eastAsia="Calibri" w:hAnsi="Bookman Old Style"/>
                <w:sz w:val="22"/>
                <w:szCs w:val="22"/>
              </w:rPr>
            </w:pPr>
            <w:r w:rsidRPr="00575800">
              <w:rPr>
                <w:rFonts w:ascii="Bookman Old Style" w:eastAsia="Calibri" w:hAnsi="Bookman Old Style"/>
                <w:sz w:val="22"/>
                <w:szCs w:val="22"/>
              </w:rPr>
              <w:t>Admin PPID</w:t>
            </w:r>
          </w:p>
        </w:tc>
        <w:tc>
          <w:tcPr>
            <w:tcW w:w="9049" w:type="dxa"/>
          </w:tcPr>
          <w:p w14:paraId="3731DF78" w14:textId="2B2556D4" w:rsidR="00851B76" w:rsidRPr="00575800" w:rsidRDefault="00294684" w:rsidP="001510FA">
            <w:pPr>
              <w:tabs>
                <w:tab w:val="left" w:pos="2362"/>
              </w:tabs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Akhmad Robit Maula</w:t>
            </w:r>
          </w:p>
        </w:tc>
      </w:tr>
    </w:tbl>
    <w:p w14:paraId="0FFF3FEA" w14:textId="77777777" w:rsidR="00851B76" w:rsidRPr="004072C8" w:rsidRDefault="00851B76" w:rsidP="00851B76">
      <w:pPr>
        <w:tabs>
          <w:tab w:val="left" w:pos="1071"/>
        </w:tabs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eastAsia="Calibri" w:hAnsi="Bookman Old Style"/>
          <w:sz w:val="22"/>
          <w:szCs w:val="22"/>
        </w:rPr>
        <w:tab/>
      </w:r>
      <w:r w:rsidRPr="00575800">
        <w:rPr>
          <w:rFonts w:ascii="Bookman Old Style" w:eastAsia="Calibri" w:hAnsi="Bookman Old Style"/>
          <w:sz w:val="22"/>
          <w:szCs w:val="22"/>
        </w:rPr>
        <w:t xml:space="preserve">*Khusus untuk Admin PPID wajib melampirkan Surat Tugas disertai nomor </w:t>
      </w:r>
      <w:r w:rsidRPr="00575800">
        <w:rPr>
          <w:rFonts w:ascii="Bookman Old Style" w:eastAsia="Calibri" w:hAnsi="Bookman Old Style"/>
          <w:i/>
          <w:iCs/>
          <w:sz w:val="22"/>
          <w:szCs w:val="22"/>
        </w:rPr>
        <w:t>Whatsapp</w:t>
      </w:r>
    </w:p>
    <w:p w14:paraId="05D73710" w14:textId="77777777" w:rsidR="002E74D6" w:rsidRPr="002E74D6" w:rsidRDefault="002E74D6" w:rsidP="002E74D6">
      <w:pPr>
        <w:rPr>
          <w:rFonts w:ascii="Bookman Old Style" w:eastAsia="Calibri" w:hAnsi="Bookman Old Style"/>
          <w:sz w:val="22"/>
          <w:szCs w:val="22"/>
        </w:rPr>
      </w:pPr>
    </w:p>
    <w:p w14:paraId="31159E97" w14:textId="77777777" w:rsidR="002E74D6" w:rsidRPr="002E74D6" w:rsidRDefault="002E74D6" w:rsidP="002E74D6">
      <w:pPr>
        <w:rPr>
          <w:rFonts w:ascii="Bookman Old Style" w:eastAsia="Calibri" w:hAnsi="Bookman Old Style"/>
          <w:sz w:val="22"/>
          <w:szCs w:val="22"/>
        </w:rPr>
      </w:pPr>
    </w:p>
    <w:p w14:paraId="193F46F2" w14:textId="77777777" w:rsidR="002E74D6" w:rsidRDefault="002E74D6" w:rsidP="002E74D6">
      <w:pPr>
        <w:rPr>
          <w:rFonts w:ascii="Bookman Old Style" w:eastAsia="Calibri" w:hAnsi="Bookman Old Style"/>
          <w:sz w:val="22"/>
          <w:szCs w:val="22"/>
        </w:rPr>
      </w:pPr>
    </w:p>
    <w:p w14:paraId="2623CA9E" w14:textId="096AB814" w:rsidR="002E74D6" w:rsidRDefault="002E74D6" w:rsidP="002E74D6">
      <w:pPr>
        <w:tabs>
          <w:tab w:val="left" w:pos="1005"/>
        </w:tabs>
        <w:rPr>
          <w:rFonts w:ascii="Bookman Old Style" w:eastAsia="Calibri" w:hAnsi="Bookman Old Style"/>
          <w:sz w:val="22"/>
          <w:szCs w:val="22"/>
        </w:rPr>
      </w:pPr>
    </w:p>
    <w:p w14:paraId="7ECA7553" w14:textId="77777777" w:rsidR="00CC5505" w:rsidRPr="003C5508" w:rsidRDefault="00CC5505" w:rsidP="00CC5505">
      <w:pPr>
        <w:spacing w:line="259" w:lineRule="auto"/>
        <w:rPr>
          <w:rFonts w:ascii="Bookman Old Style" w:eastAsia="Calibri" w:hAnsi="Bookman Old Style"/>
          <w:vanish/>
          <w:sz w:val="22"/>
          <w:szCs w:val="22"/>
          <w:lang w:val="id-ID"/>
        </w:rPr>
      </w:pPr>
    </w:p>
    <w:sectPr w:rsidR="00CC5505" w:rsidRPr="003C5508" w:rsidSect="00720269">
      <w:pgSz w:w="18709" w:h="11906" w:orient="landscape" w:code="10000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062A1" w14:textId="77777777" w:rsidR="007332DD" w:rsidRDefault="007332DD" w:rsidP="002E74D6">
      <w:pPr>
        <w:spacing w:line="240" w:lineRule="auto"/>
      </w:pPr>
      <w:r>
        <w:separator/>
      </w:r>
    </w:p>
  </w:endnote>
  <w:endnote w:type="continuationSeparator" w:id="0">
    <w:p w14:paraId="07B5C99F" w14:textId="77777777" w:rsidR="007332DD" w:rsidRDefault="007332DD" w:rsidP="002E7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53D90" w14:textId="77777777" w:rsidR="007332DD" w:rsidRDefault="007332DD" w:rsidP="002E74D6">
      <w:pPr>
        <w:spacing w:line="240" w:lineRule="auto"/>
      </w:pPr>
      <w:r>
        <w:separator/>
      </w:r>
    </w:p>
  </w:footnote>
  <w:footnote w:type="continuationSeparator" w:id="0">
    <w:p w14:paraId="5DAF206D" w14:textId="77777777" w:rsidR="007332DD" w:rsidRDefault="007332DD" w:rsidP="002E74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92E"/>
    <w:multiLevelType w:val="hybridMultilevel"/>
    <w:tmpl w:val="C57E2B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70D1"/>
    <w:multiLevelType w:val="hybridMultilevel"/>
    <w:tmpl w:val="C6B4749C"/>
    <w:lvl w:ilvl="0" w:tplc="C1F43FA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8" w:hanging="360"/>
      </w:pPr>
    </w:lvl>
    <w:lvl w:ilvl="2" w:tplc="3809001B" w:tentative="1">
      <w:start w:val="1"/>
      <w:numFmt w:val="lowerRoman"/>
      <w:lvlText w:val="%3."/>
      <w:lvlJc w:val="right"/>
      <w:pPr>
        <w:ind w:left="1828" w:hanging="180"/>
      </w:pPr>
    </w:lvl>
    <w:lvl w:ilvl="3" w:tplc="3809000F" w:tentative="1">
      <w:start w:val="1"/>
      <w:numFmt w:val="decimal"/>
      <w:lvlText w:val="%4."/>
      <w:lvlJc w:val="left"/>
      <w:pPr>
        <w:ind w:left="2548" w:hanging="360"/>
      </w:pPr>
    </w:lvl>
    <w:lvl w:ilvl="4" w:tplc="38090019" w:tentative="1">
      <w:start w:val="1"/>
      <w:numFmt w:val="lowerLetter"/>
      <w:lvlText w:val="%5."/>
      <w:lvlJc w:val="left"/>
      <w:pPr>
        <w:ind w:left="3268" w:hanging="360"/>
      </w:pPr>
    </w:lvl>
    <w:lvl w:ilvl="5" w:tplc="3809001B" w:tentative="1">
      <w:start w:val="1"/>
      <w:numFmt w:val="lowerRoman"/>
      <w:lvlText w:val="%6."/>
      <w:lvlJc w:val="right"/>
      <w:pPr>
        <w:ind w:left="3988" w:hanging="180"/>
      </w:pPr>
    </w:lvl>
    <w:lvl w:ilvl="6" w:tplc="3809000F" w:tentative="1">
      <w:start w:val="1"/>
      <w:numFmt w:val="decimal"/>
      <w:lvlText w:val="%7."/>
      <w:lvlJc w:val="left"/>
      <w:pPr>
        <w:ind w:left="4708" w:hanging="360"/>
      </w:pPr>
    </w:lvl>
    <w:lvl w:ilvl="7" w:tplc="38090019" w:tentative="1">
      <w:start w:val="1"/>
      <w:numFmt w:val="lowerLetter"/>
      <w:lvlText w:val="%8."/>
      <w:lvlJc w:val="left"/>
      <w:pPr>
        <w:ind w:left="5428" w:hanging="360"/>
      </w:pPr>
    </w:lvl>
    <w:lvl w:ilvl="8" w:tplc="38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40AD5E29"/>
    <w:multiLevelType w:val="hybridMultilevel"/>
    <w:tmpl w:val="05A256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F3704"/>
    <w:multiLevelType w:val="hybridMultilevel"/>
    <w:tmpl w:val="AA0ABCE0"/>
    <w:lvl w:ilvl="0" w:tplc="774E5F78">
      <w:start w:val="1"/>
      <w:numFmt w:val="decimal"/>
      <w:suff w:val="nothing"/>
      <w:lvlText w:val="%1."/>
      <w:lvlJc w:val="left"/>
      <w:pPr>
        <w:ind w:left="1134" w:hanging="54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60"/>
    <w:rsid w:val="00012262"/>
    <w:rsid w:val="00020C0E"/>
    <w:rsid w:val="0002600D"/>
    <w:rsid w:val="000311B0"/>
    <w:rsid w:val="000422D8"/>
    <w:rsid w:val="00044453"/>
    <w:rsid w:val="00050B59"/>
    <w:rsid w:val="000523C5"/>
    <w:rsid w:val="000706F4"/>
    <w:rsid w:val="0007349B"/>
    <w:rsid w:val="00094DC0"/>
    <w:rsid w:val="000A43CF"/>
    <w:rsid w:val="000C0E77"/>
    <w:rsid w:val="000D7E31"/>
    <w:rsid w:val="000E1271"/>
    <w:rsid w:val="000E2E2C"/>
    <w:rsid w:val="000E57B3"/>
    <w:rsid w:val="00106525"/>
    <w:rsid w:val="0015564A"/>
    <w:rsid w:val="001625A4"/>
    <w:rsid w:val="00183BE0"/>
    <w:rsid w:val="00193254"/>
    <w:rsid w:val="001A773B"/>
    <w:rsid w:val="001B23C5"/>
    <w:rsid w:val="001B5003"/>
    <w:rsid w:val="001E07C4"/>
    <w:rsid w:val="001E0E65"/>
    <w:rsid w:val="0021055D"/>
    <w:rsid w:val="00223EDD"/>
    <w:rsid w:val="002378EE"/>
    <w:rsid w:val="00246288"/>
    <w:rsid w:val="00273C88"/>
    <w:rsid w:val="002849C2"/>
    <w:rsid w:val="00293963"/>
    <w:rsid w:val="00294684"/>
    <w:rsid w:val="00294C47"/>
    <w:rsid w:val="00295A9B"/>
    <w:rsid w:val="002A42C0"/>
    <w:rsid w:val="002A7265"/>
    <w:rsid w:val="002B1D73"/>
    <w:rsid w:val="002B45BA"/>
    <w:rsid w:val="002E74D6"/>
    <w:rsid w:val="002F1001"/>
    <w:rsid w:val="0030472C"/>
    <w:rsid w:val="003172DF"/>
    <w:rsid w:val="00330010"/>
    <w:rsid w:val="00351324"/>
    <w:rsid w:val="00353874"/>
    <w:rsid w:val="00357D57"/>
    <w:rsid w:val="00393E5D"/>
    <w:rsid w:val="00394D1E"/>
    <w:rsid w:val="003C5508"/>
    <w:rsid w:val="003C6CA3"/>
    <w:rsid w:val="003D6D87"/>
    <w:rsid w:val="003E24CB"/>
    <w:rsid w:val="00402E01"/>
    <w:rsid w:val="00403981"/>
    <w:rsid w:val="00420277"/>
    <w:rsid w:val="004242F0"/>
    <w:rsid w:val="00435F7B"/>
    <w:rsid w:val="00460531"/>
    <w:rsid w:val="00460F2D"/>
    <w:rsid w:val="0047108C"/>
    <w:rsid w:val="00485DD0"/>
    <w:rsid w:val="00486155"/>
    <w:rsid w:val="004C0737"/>
    <w:rsid w:val="004C5685"/>
    <w:rsid w:val="004D0646"/>
    <w:rsid w:val="004F4BFB"/>
    <w:rsid w:val="00500F7A"/>
    <w:rsid w:val="0050373F"/>
    <w:rsid w:val="00505A1E"/>
    <w:rsid w:val="00506258"/>
    <w:rsid w:val="00515464"/>
    <w:rsid w:val="0053461F"/>
    <w:rsid w:val="005411B5"/>
    <w:rsid w:val="00544572"/>
    <w:rsid w:val="0056460E"/>
    <w:rsid w:val="005713EA"/>
    <w:rsid w:val="005726C0"/>
    <w:rsid w:val="00575800"/>
    <w:rsid w:val="005776AD"/>
    <w:rsid w:val="005B712A"/>
    <w:rsid w:val="005D3051"/>
    <w:rsid w:val="005F352B"/>
    <w:rsid w:val="00604893"/>
    <w:rsid w:val="00611FE2"/>
    <w:rsid w:val="00615A82"/>
    <w:rsid w:val="00627A32"/>
    <w:rsid w:val="00631642"/>
    <w:rsid w:val="00650C4B"/>
    <w:rsid w:val="00653302"/>
    <w:rsid w:val="006601CD"/>
    <w:rsid w:val="0067469C"/>
    <w:rsid w:val="00674DD4"/>
    <w:rsid w:val="00687B00"/>
    <w:rsid w:val="006906DD"/>
    <w:rsid w:val="00691A75"/>
    <w:rsid w:val="006A105E"/>
    <w:rsid w:val="006A6D60"/>
    <w:rsid w:val="006C5DE5"/>
    <w:rsid w:val="006F1E32"/>
    <w:rsid w:val="006F440B"/>
    <w:rsid w:val="00701C35"/>
    <w:rsid w:val="00702ABD"/>
    <w:rsid w:val="00720269"/>
    <w:rsid w:val="00721E07"/>
    <w:rsid w:val="007332DD"/>
    <w:rsid w:val="00737BB4"/>
    <w:rsid w:val="00763CEA"/>
    <w:rsid w:val="00767266"/>
    <w:rsid w:val="00782D16"/>
    <w:rsid w:val="00783110"/>
    <w:rsid w:val="00794C8D"/>
    <w:rsid w:val="007B1401"/>
    <w:rsid w:val="007B7A53"/>
    <w:rsid w:val="007C4EC2"/>
    <w:rsid w:val="007C6B70"/>
    <w:rsid w:val="007D0244"/>
    <w:rsid w:val="007D20ED"/>
    <w:rsid w:val="007F6D06"/>
    <w:rsid w:val="007F7DFF"/>
    <w:rsid w:val="008103DB"/>
    <w:rsid w:val="0081613B"/>
    <w:rsid w:val="008250AB"/>
    <w:rsid w:val="008332FF"/>
    <w:rsid w:val="008435E3"/>
    <w:rsid w:val="00843898"/>
    <w:rsid w:val="00845785"/>
    <w:rsid w:val="00851B76"/>
    <w:rsid w:val="00855FAE"/>
    <w:rsid w:val="008A7E0D"/>
    <w:rsid w:val="008B16A0"/>
    <w:rsid w:val="008B5887"/>
    <w:rsid w:val="008B5CE4"/>
    <w:rsid w:val="008C2D32"/>
    <w:rsid w:val="008C6E2F"/>
    <w:rsid w:val="008D3414"/>
    <w:rsid w:val="008D6F78"/>
    <w:rsid w:val="008E4940"/>
    <w:rsid w:val="008E7FC3"/>
    <w:rsid w:val="008F25C4"/>
    <w:rsid w:val="008F79F8"/>
    <w:rsid w:val="00904533"/>
    <w:rsid w:val="009151BF"/>
    <w:rsid w:val="0092069E"/>
    <w:rsid w:val="009245A8"/>
    <w:rsid w:val="009271BA"/>
    <w:rsid w:val="009343EF"/>
    <w:rsid w:val="00936A7A"/>
    <w:rsid w:val="00936B7E"/>
    <w:rsid w:val="009449A1"/>
    <w:rsid w:val="0095278A"/>
    <w:rsid w:val="0097238F"/>
    <w:rsid w:val="00986549"/>
    <w:rsid w:val="00986D3A"/>
    <w:rsid w:val="00994156"/>
    <w:rsid w:val="00994D29"/>
    <w:rsid w:val="009A3BDF"/>
    <w:rsid w:val="009D3D36"/>
    <w:rsid w:val="009D5FB6"/>
    <w:rsid w:val="009E65F2"/>
    <w:rsid w:val="009F1524"/>
    <w:rsid w:val="00A05255"/>
    <w:rsid w:val="00A1184C"/>
    <w:rsid w:val="00A26606"/>
    <w:rsid w:val="00A375CE"/>
    <w:rsid w:val="00A47B97"/>
    <w:rsid w:val="00A57A3D"/>
    <w:rsid w:val="00A84F73"/>
    <w:rsid w:val="00A8546F"/>
    <w:rsid w:val="00A86AF6"/>
    <w:rsid w:val="00A943A7"/>
    <w:rsid w:val="00A96F1E"/>
    <w:rsid w:val="00AC75B6"/>
    <w:rsid w:val="00AC7E1C"/>
    <w:rsid w:val="00AE7AB1"/>
    <w:rsid w:val="00AF0F71"/>
    <w:rsid w:val="00AF31AB"/>
    <w:rsid w:val="00AF64D7"/>
    <w:rsid w:val="00B01DAE"/>
    <w:rsid w:val="00B02C6C"/>
    <w:rsid w:val="00B4377D"/>
    <w:rsid w:val="00B47B64"/>
    <w:rsid w:val="00B54158"/>
    <w:rsid w:val="00B67BCE"/>
    <w:rsid w:val="00B74FAC"/>
    <w:rsid w:val="00B822E8"/>
    <w:rsid w:val="00B82566"/>
    <w:rsid w:val="00B82BA1"/>
    <w:rsid w:val="00BA306B"/>
    <w:rsid w:val="00BA6966"/>
    <w:rsid w:val="00BB6663"/>
    <w:rsid w:val="00BD1134"/>
    <w:rsid w:val="00BE20DB"/>
    <w:rsid w:val="00BF03C2"/>
    <w:rsid w:val="00BF7A5C"/>
    <w:rsid w:val="00C01B7E"/>
    <w:rsid w:val="00C05E6B"/>
    <w:rsid w:val="00C1581C"/>
    <w:rsid w:val="00C17523"/>
    <w:rsid w:val="00C464E4"/>
    <w:rsid w:val="00C5479C"/>
    <w:rsid w:val="00C6520B"/>
    <w:rsid w:val="00C74029"/>
    <w:rsid w:val="00C924F3"/>
    <w:rsid w:val="00CA68FB"/>
    <w:rsid w:val="00CB3A43"/>
    <w:rsid w:val="00CC1A7D"/>
    <w:rsid w:val="00CC5505"/>
    <w:rsid w:val="00CC7317"/>
    <w:rsid w:val="00CF05DE"/>
    <w:rsid w:val="00D02E61"/>
    <w:rsid w:val="00D13F11"/>
    <w:rsid w:val="00D20024"/>
    <w:rsid w:val="00D402E7"/>
    <w:rsid w:val="00D47AE6"/>
    <w:rsid w:val="00D561BD"/>
    <w:rsid w:val="00D63385"/>
    <w:rsid w:val="00D90AA1"/>
    <w:rsid w:val="00D95344"/>
    <w:rsid w:val="00DB0331"/>
    <w:rsid w:val="00DD5E24"/>
    <w:rsid w:val="00DE1D82"/>
    <w:rsid w:val="00DF36C3"/>
    <w:rsid w:val="00DF466C"/>
    <w:rsid w:val="00DF77F0"/>
    <w:rsid w:val="00E04190"/>
    <w:rsid w:val="00E22630"/>
    <w:rsid w:val="00E5011D"/>
    <w:rsid w:val="00E52248"/>
    <w:rsid w:val="00E625B3"/>
    <w:rsid w:val="00E715C6"/>
    <w:rsid w:val="00EA536A"/>
    <w:rsid w:val="00EC081D"/>
    <w:rsid w:val="00EF38FE"/>
    <w:rsid w:val="00F05435"/>
    <w:rsid w:val="00F13EC8"/>
    <w:rsid w:val="00F60FD3"/>
    <w:rsid w:val="00F629E8"/>
    <w:rsid w:val="00F73B95"/>
    <w:rsid w:val="00F9736F"/>
    <w:rsid w:val="00FA0A2D"/>
    <w:rsid w:val="00FD23F3"/>
    <w:rsid w:val="00FD573A"/>
    <w:rsid w:val="00FE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DFC96"/>
  <w15:docId w15:val="{7A4F91C5-B9FD-4B28-9FF7-DB57B294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D60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A6D60"/>
    <w:pPr>
      <w:jc w:val="center"/>
    </w:pPr>
    <w:rPr>
      <w:b/>
      <w:sz w:val="32"/>
      <w:szCs w:val="20"/>
      <w:lang w:val="id-ID"/>
    </w:rPr>
  </w:style>
  <w:style w:type="character" w:customStyle="1" w:styleId="SubtitleChar">
    <w:name w:val="Subtitle Char"/>
    <w:basedOn w:val="DefaultParagraphFont"/>
    <w:link w:val="Subtitle"/>
    <w:rsid w:val="006A6D60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6A6D60"/>
    <w:pPr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A6D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6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A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B588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5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74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4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74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4D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73D1-82C3-412E-9D92-23041907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Bekti Sawiji</dc:creator>
  <cp:lastModifiedBy>ASUS</cp:lastModifiedBy>
  <cp:revision>9</cp:revision>
  <cp:lastPrinted>2024-02-29T06:28:00Z</cp:lastPrinted>
  <dcterms:created xsi:type="dcterms:W3CDTF">2024-03-04T03:24:00Z</dcterms:created>
  <dcterms:modified xsi:type="dcterms:W3CDTF">2024-04-18T04:34:00Z</dcterms:modified>
</cp:coreProperties>
</file>