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1991"/>
        <w:gridCol w:w="303"/>
        <w:gridCol w:w="508"/>
        <w:gridCol w:w="1416"/>
        <w:gridCol w:w="1757"/>
        <w:gridCol w:w="1757"/>
        <w:gridCol w:w="410"/>
        <w:gridCol w:w="293"/>
        <w:gridCol w:w="1693"/>
        <w:gridCol w:w="64"/>
      </w:tblGrid>
      <w:tr w:rsidR="00226958">
        <w:trPr>
          <w:trHeight w:hRule="exact" w:val="54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4"/>
                <w:szCs w:val="24"/>
              </w:rPr>
              <w:t>PEMERINTAH KABUPATEN LUMAJANG</w:t>
            </w:r>
            <w:r>
              <w:rPr>
                <w:rFonts w:ascii="Arial" w:hAnsi="Arial" w:cs="Arial"/>
                <w:b/>
                <w:bCs/>
                <w:color w:val="080000"/>
                <w:sz w:val="24"/>
                <w:szCs w:val="24"/>
              </w:rPr>
              <w:br/>
              <w:t>KECAMATAN LUMAJANG - KELURAHAN TOMPOKERSAN</w:t>
            </w:r>
          </w:p>
        </w:tc>
      </w:tr>
      <w:tr w:rsidR="00226958">
        <w:trPr>
          <w:trHeight w:hRule="exact" w:val="43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LAPORAN REALISASI ANGGARAN PENDAPATAN DAN BELANJA</w:t>
            </w:r>
          </w:p>
        </w:tc>
      </w:tr>
      <w:tr w:rsidR="00226958">
        <w:trPr>
          <w:trHeight w:hRule="exact" w:val="43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Untuk Tahun yang Berakhir Per 31 Desember 2021</w:t>
            </w:r>
          </w:p>
        </w:tc>
      </w:tr>
      <w:tr w:rsidR="00226958">
        <w:trPr>
          <w:trHeight w:hRule="exact" w:val="110"/>
        </w:trPr>
        <w:tc>
          <w:tcPr>
            <w:tcW w:w="10661" w:type="dxa"/>
            <w:gridSpan w:val="11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26958">
        <w:trPr>
          <w:trHeight w:hRule="exact" w:val="274"/>
        </w:trPr>
        <w:tc>
          <w:tcPr>
            <w:tcW w:w="8611" w:type="dxa"/>
            <w:gridSpan w:val="8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(Dalam Rupiah)</w:t>
            </w:r>
          </w:p>
        </w:tc>
      </w:tr>
      <w:tr w:rsidR="00226958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No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Uraian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Anggaran 2021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Realisasi 2021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Realisasi 2020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6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PENDAPATAN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PENDAPATAN ASLI DAERAH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Pajak Daerah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04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Retribusi Daerah</w:t>
            </w:r>
          </w:p>
        </w:tc>
        <w:tc>
          <w:tcPr>
            <w:tcW w:w="1416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Hasil Pengelolaan Kekayaan Daerah yang Dipisahkan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Lain-lain PAD yang Sah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Pendapatan Asli Daerah (3 s/d 6)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PENDAPATAN TRANSFER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TRANSFER PEMERINTAH PUSAT - DANA PERIMBANGAN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11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Bagi Hasil Pajak</w:t>
            </w:r>
          </w:p>
        </w:tc>
        <w:tc>
          <w:tcPr>
            <w:tcW w:w="1924" w:type="dxa"/>
            <w:gridSpan w:val="2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Bagi Hasil Sumber Daya Alam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6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Bagi Hasil Cukai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Alokasi Umum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Alokasi khusus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Pendapatan Transfer Dana Perimbangan (11 s/d 14)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TRANSFER PEMERINTAH PUSAT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19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Otonomi Khusus</w:t>
            </w:r>
          </w:p>
        </w:tc>
        <w:tc>
          <w:tcPr>
            <w:tcW w:w="1924" w:type="dxa"/>
            <w:gridSpan w:val="2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3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Penyesuaian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5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Pendapatan Transfer Pemerintah Pusat - Lainnya (18 s/d 19)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TRANSFER PEMERINTAH PROVINSI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24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Bagi Hasil Pajak</w:t>
            </w:r>
          </w:p>
        </w:tc>
        <w:tc>
          <w:tcPr>
            <w:tcW w:w="1416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Bagi Hasil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Transfer Pemerintah Provinsi (23 s/d 24)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Total Pendapatan Transfer (15 + 20 + 25)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LAIN-LAIN PENDAPATAN YANG SAH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30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Hibah</w:t>
            </w:r>
          </w:p>
        </w:tc>
        <w:tc>
          <w:tcPr>
            <w:tcW w:w="2227" w:type="dxa"/>
            <w:gridSpan w:val="3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Dana Darurat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Lain-lain Pendapatan Yang Sah (29 s/d 31)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PENDAPATAN (7 + 26 + 32)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BELANJA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BELANJA OPERASI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Pegawai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16.066.380,00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16.066.380,00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Barang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1.424.585.512,00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1.400.655.448,00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98,32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Bunga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Subsidi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Hibah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Bantuan Sosial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Bantuan Keuangan Partai Politik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Belanja Operasi (37 s/d 42)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1.440.651.892,00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1.416.721.828,00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98,34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BELANJA MODAL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Tanah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8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Peralatan dan Mesin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37.672.010,00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37.672.010,00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127"/>
        </w:trPr>
        <w:tc>
          <w:tcPr>
            <w:tcW w:w="1066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2"/>
                <w:szCs w:val="2"/>
              </w:rPr>
            </w:pPr>
          </w:p>
        </w:tc>
      </w:tr>
      <w:tr w:rsidR="00226958">
        <w:trPr>
          <w:trHeight w:hRule="exact" w:val="219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26958">
        <w:trPr>
          <w:trHeight w:hRule="exact" w:val="219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80000"/>
                <w:sz w:val="14"/>
                <w:szCs w:val="14"/>
              </w:rPr>
              <w:t>Hal : 1</w:t>
            </w:r>
          </w:p>
        </w:tc>
        <w:tc>
          <w:tcPr>
            <w:tcW w:w="64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226958" w:rsidRDefault="002269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26958">
          <w:pgSz w:w="12261" w:h="20195"/>
          <w:pgMar w:top="1136" w:right="681" w:bottom="1136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4218"/>
        <w:gridCol w:w="1757"/>
        <w:gridCol w:w="1757"/>
        <w:gridCol w:w="410"/>
        <w:gridCol w:w="293"/>
        <w:gridCol w:w="1693"/>
        <w:gridCol w:w="64"/>
      </w:tblGrid>
      <w:tr w:rsidR="00226958">
        <w:trPr>
          <w:trHeight w:hRule="exact" w:val="274"/>
        </w:trPr>
        <w:tc>
          <w:tcPr>
            <w:tcW w:w="8611" w:type="dxa"/>
            <w:gridSpan w:val="5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(Dalam Rupiah)</w:t>
            </w:r>
          </w:p>
        </w:tc>
      </w:tr>
      <w:tr w:rsidR="00226958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No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Uraian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Anggaran 2021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Realisasi 2021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Realisasi 2020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6</w:t>
            </w:r>
          </w:p>
        </w:tc>
      </w:tr>
      <w:tr w:rsidR="00226958">
        <w:trPr>
          <w:trHeight w:hRule="exact" w:val="141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50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Gedung dan Bangunan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25.095.000,00</w:t>
            </w:r>
          </w:p>
        </w:tc>
        <w:tc>
          <w:tcPr>
            <w:tcW w:w="1757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89,86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133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22.550.000,00</w:t>
            </w: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141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51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Jalan, Irigasi dan Jaringan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133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Aset Tetap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Aset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Belanja Modal (46 s/d 51)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62.767.010,00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60.222.010,00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95,95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BELANJA TAK TERDUGA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7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Tak Terduga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Belanja Tak Terduga (55)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BELANJA (43 + 52 + 56)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1.503.418.902,00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1.476.943.838,00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98,24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TRANSFER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TRANSFER/BAGI HASIL KE DESA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Bagi Hasil Pajak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Bagi Hasil Retribusi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8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Bantuan Keuangan kepada Prov/Kab/Desa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381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TRANSFER/BAGI HASIL KE DESA (61 s/d 63)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BELANJA DAN TRANSFER (57 + 64)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1.503.418.902,00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1.476.943.838,00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98,24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70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SURPLUS/DEBIT (33 - 65)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(1.503.418.902,00)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(1.476.943.838,00)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98,24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83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72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PEMBIAYAAN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6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74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PENERIMAAN PEMBIAYAAN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Penggunaan SILPA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Pencairan Dana Cadangan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Hasil Penjualan Kekayaan Daerah yang Dipisahkan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Pinjaman Dalam Negeri - Pemerintah Pusat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Pinjaman Dalam Negeri -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Pinjaman Dalam Negeri - Lembaga Keuangan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Pinjaman Dalam Negeri - Lembaga Keuangan Bukan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Pinjaman Dalam Negeri - Obligasi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Pinjaman Dalam Negeri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Penerimaan Kembali Pinjaman kepada Perusahaan Negara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Penerimaan Kembali Pinjaman kepada Masyarakat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Penerimaan Kembali Pinjaman kepada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87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Penerimaan (72 s/d 83)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89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PENGELUARAN PEMBIAYAAN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Pembentukan Dana Cadangan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81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Penyertaan Modal Pemerintah Daerah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Pembayaran Pokok Pinjaman Dalam Negeri - Pemerintah Pusat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Pembayaran Pokok Pinjaman Dalam Negeri -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Pembayaran Pokok Pinjaman Dalam Negeri - Lembaga Keuangan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77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Pembayaran Pokok Pinjaman Dalam Negeri - Lembaga Keuangan Bukan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Pembayaran Pokok Pinjaman Dalam Negeri - Obligasi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Pembayaran Pokok Pinjaman Dalam Negeri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Pemberian Pinjaman kepada Perusahaan Negara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Pemberian Pinjaman kepada Masyarakat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398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Pembayaran Utang Belanja Pemerintah Daerah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70"/>
        </w:trPr>
        <w:tc>
          <w:tcPr>
            <w:tcW w:w="1066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2"/>
                <w:szCs w:val="2"/>
              </w:rPr>
            </w:pPr>
          </w:p>
        </w:tc>
      </w:tr>
      <w:tr w:rsidR="00226958">
        <w:trPr>
          <w:trHeight w:hRule="exact" w:val="219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26958">
        <w:trPr>
          <w:trHeight w:hRule="exact" w:val="219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80000"/>
                <w:sz w:val="14"/>
                <w:szCs w:val="14"/>
              </w:rPr>
              <w:t>Hal : 2</w:t>
            </w:r>
          </w:p>
        </w:tc>
        <w:tc>
          <w:tcPr>
            <w:tcW w:w="64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226958" w:rsidRDefault="002269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26958">
          <w:pgSz w:w="12261" w:h="20195"/>
          <w:pgMar w:top="1136" w:right="681" w:bottom="1136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4218"/>
        <w:gridCol w:w="1640"/>
        <w:gridCol w:w="117"/>
        <w:gridCol w:w="1757"/>
        <w:gridCol w:w="410"/>
        <w:gridCol w:w="293"/>
        <w:gridCol w:w="1693"/>
        <w:gridCol w:w="64"/>
      </w:tblGrid>
      <w:tr w:rsidR="00226958">
        <w:trPr>
          <w:trHeight w:hRule="exact" w:val="274"/>
        </w:trPr>
        <w:tc>
          <w:tcPr>
            <w:tcW w:w="8611" w:type="dxa"/>
            <w:gridSpan w:val="6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(Dalam Rupiah)</w:t>
            </w:r>
          </w:p>
        </w:tc>
      </w:tr>
      <w:tr w:rsidR="00226958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No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Uraian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Anggaran 2021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Realisasi 2021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Realisasi 2020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6</w:t>
            </w:r>
          </w:p>
        </w:tc>
      </w:tr>
      <w:tr w:rsidR="00226958">
        <w:trPr>
          <w:trHeight w:hRule="exact" w:val="27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101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Pengeluaran (87 s/d 91)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102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PEMBIAYAAN NETTO (84 - 98)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26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226958">
        <w:trPr>
          <w:trHeight w:hRule="exact" w:val="398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104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Sisa Lebih Pembiayaan Anggaran(67 + 99)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(1.503.418.902,00)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(1.476.943.838,00)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98,24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226958">
        <w:trPr>
          <w:trHeight w:hRule="exact" w:val="150"/>
        </w:trPr>
        <w:tc>
          <w:tcPr>
            <w:tcW w:w="1066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2"/>
                <w:szCs w:val="2"/>
              </w:rPr>
            </w:pPr>
          </w:p>
        </w:tc>
      </w:tr>
      <w:tr w:rsidR="00226958">
        <w:trPr>
          <w:trHeight w:hRule="exact" w:val="2576"/>
        </w:trPr>
        <w:tc>
          <w:tcPr>
            <w:tcW w:w="6327" w:type="dxa"/>
            <w:gridSpan w:val="3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6958" w:rsidRPr="001128D4" w:rsidRDefault="001128D4" w:rsidP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Lumajang,  16 Mei 2022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id-ID"/>
              </w:rPr>
              <w:t>LURAH TOMPOKERSAN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id-ID"/>
              </w:rPr>
              <w:t>ADMA TEGUH PAMBUDI,S.STP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NIP.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id-ID"/>
              </w:rPr>
              <w:t>19920131 201406 1 001</w:t>
            </w:r>
            <w:bookmarkStart w:id="0" w:name="_GoBack"/>
            <w:bookmarkEnd w:id="0"/>
          </w:p>
        </w:tc>
      </w:tr>
      <w:tr w:rsidR="00226958">
        <w:trPr>
          <w:trHeight w:hRule="exact" w:val="7250"/>
        </w:trPr>
        <w:tc>
          <w:tcPr>
            <w:tcW w:w="10661" w:type="dxa"/>
            <w:gridSpan w:val="9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26958">
        <w:trPr>
          <w:trHeight w:hRule="exact" w:val="4566"/>
        </w:trPr>
        <w:tc>
          <w:tcPr>
            <w:tcW w:w="10661" w:type="dxa"/>
            <w:gridSpan w:val="9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26958">
        <w:trPr>
          <w:trHeight w:hRule="exact" w:val="219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26958">
        <w:trPr>
          <w:trHeight w:hRule="exact" w:val="219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958" w:rsidRDefault="001128D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80000"/>
                <w:sz w:val="14"/>
                <w:szCs w:val="14"/>
              </w:rPr>
              <w:t>Hal : 3</w:t>
            </w:r>
          </w:p>
        </w:tc>
        <w:tc>
          <w:tcPr>
            <w:tcW w:w="64" w:type="dxa"/>
          </w:tcPr>
          <w:p w:rsidR="00226958" w:rsidRDefault="0022695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226958" w:rsidRDefault="00226958"/>
    <w:sectPr w:rsidR="00226958">
      <w:pgSz w:w="12261" w:h="20195"/>
      <w:pgMar w:top="1136" w:right="681" w:bottom="1136" w:left="12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1128D4"/>
    <w:rsid w:val="0020686C"/>
    <w:rsid w:val="00226958"/>
    <w:rsid w:val="00571298"/>
    <w:rsid w:val="008E24D2"/>
    <w:rsid w:val="00F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Microsoft</cp:lastModifiedBy>
  <cp:revision>4</cp:revision>
  <cp:lastPrinted>2022-06-27T01:48:00Z</cp:lastPrinted>
  <dcterms:created xsi:type="dcterms:W3CDTF">2010-05-06T08:40:00Z</dcterms:created>
  <dcterms:modified xsi:type="dcterms:W3CDTF">2022-06-27T02:24:00Z</dcterms:modified>
</cp:coreProperties>
</file>