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70" w:rsidRDefault="00CE4970" w:rsidP="00CE4970"/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126"/>
        <w:gridCol w:w="2977"/>
      </w:tblGrid>
      <w:tr w:rsidR="00CE4970" w:rsidRPr="004A2247" w:rsidTr="005D21A6">
        <w:tc>
          <w:tcPr>
            <w:tcW w:w="4860" w:type="dxa"/>
            <w:vMerge w:val="restart"/>
          </w:tcPr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CE4970" w:rsidRPr="00047513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2977" w:type="dxa"/>
          </w:tcPr>
          <w:p w:rsidR="00CE4970" w:rsidRPr="00047513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I.IMB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CE4970" w:rsidRPr="004A2247" w:rsidTr="005D21A6">
        <w:tc>
          <w:tcPr>
            <w:tcW w:w="4860" w:type="dxa"/>
            <w:vMerge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2977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CE4970" w:rsidRPr="004A2247" w:rsidTr="005D21A6">
        <w:tc>
          <w:tcPr>
            <w:tcW w:w="4860" w:type="dxa"/>
            <w:vMerge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2977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E4970" w:rsidRPr="004A2247" w:rsidTr="005D21A6">
        <w:tc>
          <w:tcPr>
            <w:tcW w:w="4860" w:type="dxa"/>
            <w:vMerge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2977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CE4970" w:rsidRPr="004A2247" w:rsidTr="005D21A6">
        <w:trPr>
          <w:trHeight w:val="1481"/>
        </w:trPr>
        <w:tc>
          <w:tcPr>
            <w:tcW w:w="4860" w:type="dxa"/>
            <w:vMerge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4970" w:rsidRPr="00047513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CE4970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CE4970" w:rsidRPr="00047513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E4970" w:rsidRPr="004A2247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E4970" w:rsidRPr="00047513" w:rsidRDefault="00CE4970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CE4970" w:rsidRPr="004A2247" w:rsidRDefault="00CE4970" w:rsidP="005D21A6">
            <w:pPr>
              <w:spacing w:after="0" w:line="240" w:lineRule="auto"/>
              <w:ind w:right="-195" w:hanging="10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CE4970" w:rsidRPr="004A2247" w:rsidTr="005D21A6">
        <w:tc>
          <w:tcPr>
            <w:tcW w:w="4860" w:type="dxa"/>
            <w:vMerge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2977" w:type="dxa"/>
          </w:tcPr>
          <w:p w:rsidR="00CE4970" w:rsidRPr="009E1E5D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Ijin Mendirikan Bangunan (IMB) Rumah Tempat Tinggal Tidak Bertingkat</w:t>
            </w:r>
          </w:p>
        </w:tc>
      </w:tr>
      <w:tr w:rsidR="00CE4970" w:rsidRPr="004A2247" w:rsidTr="005D21A6">
        <w:trPr>
          <w:trHeight w:val="412"/>
        </w:trPr>
        <w:tc>
          <w:tcPr>
            <w:tcW w:w="4860" w:type="dxa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103" w:type="dxa"/>
            <w:gridSpan w:val="2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 :</w:t>
            </w:r>
          </w:p>
        </w:tc>
      </w:tr>
      <w:tr w:rsidR="00CE4970" w:rsidRPr="004A2247" w:rsidTr="005D21A6">
        <w:trPr>
          <w:trHeight w:val="2533"/>
        </w:trPr>
        <w:tc>
          <w:tcPr>
            <w:tcW w:w="4860" w:type="dxa"/>
          </w:tcPr>
          <w:p w:rsidR="00CE4970" w:rsidRDefault="00CE4970" w:rsidP="005D21A6">
            <w:pPr>
              <w:tabs>
                <w:tab w:val="left" w:pos="1418"/>
                <w:tab w:val="left" w:pos="1843"/>
                <w:tab w:val="left" w:pos="2127"/>
              </w:tabs>
              <w:spacing w:after="0" w:line="360" w:lineRule="auto"/>
              <w:ind w:right="47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  <w:p w:rsidR="00CE4970" w:rsidRPr="006756DA" w:rsidRDefault="00CE4970" w:rsidP="005D21A6">
            <w:pPr>
              <w:numPr>
                <w:ilvl w:val="6"/>
                <w:numId w:val="1"/>
              </w:numPr>
              <w:tabs>
                <w:tab w:val="left" w:pos="1418"/>
                <w:tab w:val="left" w:pos="1843"/>
                <w:tab w:val="left" w:pos="2127"/>
              </w:tabs>
              <w:spacing w:after="0" w:line="360" w:lineRule="auto"/>
              <w:ind w:left="459" w:right="47" w:hanging="425"/>
              <w:jc w:val="both"/>
              <w:rPr>
                <w:rFonts w:ascii="Bookman Old Style" w:hAnsi="Bookman Old Style"/>
                <w:lang w:val="id-ID"/>
              </w:rPr>
            </w:pPr>
            <w:r w:rsidRPr="009E1E5D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15 Tahun 2011 tentang Retribusi Ijin Mendirikan Bangunan</w:t>
            </w:r>
            <w:r w:rsidRPr="006756DA">
              <w:rPr>
                <w:rFonts w:ascii="Bookman Old Style" w:hAnsi="Bookman Old Style"/>
                <w:lang w:val="id-ID"/>
              </w:rPr>
              <w:t>.</w:t>
            </w:r>
          </w:p>
          <w:p w:rsidR="00CE4970" w:rsidRPr="004A2247" w:rsidRDefault="00CE4970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CE4970" w:rsidRPr="004A2247" w:rsidRDefault="00CE4970" w:rsidP="00CE4970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19" w:hanging="419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JFU Memeriksa dan meneliti surat permohonan yang telah dikirim oleh Pemohon melalui ruang PATEN; </w:t>
            </w:r>
          </w:p>
          <w:p w:rsidR="00CE4970" w:rsidRPr="004A2247" w:rsidRDefault="00CE4970" w:rsidP="00CE4970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JFU meregister berkas permohonan yang sudah diperiksa dan disampaikan kepada Kasi Yanmum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CE4970" w:rsidRPr="004A2247" w:rsidRDefault="00CE4970" w:rsidP="00CE4970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koordinasi dengan Team PATEN untuk melakukan persiapan survey lokasi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4A2247" w:rsidRDefault="00CE4970" w:rsidP="00CE4970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Team PATEN melaksanakan survey ke lokasi dan menyampaikan BA Hasil Survey kepada Camat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4A2247" w:rsidRDefault="00CE4970" w:rsidP="00CE4970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membuat telaah staf hasil survey Team PATEN kepada Camat untuk segera menerbitkan Surat Ijin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421E7C" w:rsidRDefault="00CE4970" w:rsidP="00CE4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Camat m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emberikan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saran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mengenai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langkah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langkah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tindakan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tindakan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perlu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diambil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kepada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Yanmum;</w:t>
            </w:r>
          </w:p>
          <w:p w:rsidR="00CE4970" w:rsidRPr="00421E7C" w:rsidRDefault="00CE4970" w:rsidP="00CE4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memberikan hasil konsep naskah ijin dari Camat untuk segera dibuat SK Ijin;</w:t>
            </w:r>
          </w:p>
          <w:p w:rsidR="00CE4970" w:rsidRPr="004A2247" w:rsidRDefault="00CE4970" w:rsidP="00CE49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SK Ijin Camat diterbitkan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4970" w:rsidRPr="004A2247" w:rsidTr="005D21A6">
        <w:trPr>
          <w:trHeight w:val="397"/>
        </w:trPr>
        <w:tc>
          <w:tcPr>
            <w:tcW w:w="4860" w:type="dxa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103" w:type="dxa"/>
            <w:gridSpan w:val="2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bCs/>
                <w:sz w:val="20"/>
                <w:szCs w:val="20"/>
              </w:rPr>
              <w:t>PERALATAN DAN PERLENGKAPAN :</w:t>
            </w:r>
          </w:p>
        </w:tc>
      </w:tr>
      <w:tr w:rsidR="00CE4970" w:rsidRPr="004A2247" w:rsidTr="005D21A6">
        <w:trPr>
          <w:trHeight w:val="860"/>
        </w:trPr>
        <w:tc>
          <w:tcPr>
            <w:tcW w:w="4860" w:type="dxa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E4970" w:rsidRPr="002647F7" w:rsidRDefault="00CE4970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Ijin Mndirikan Bangunan (IMB) Rumah Tempat Tinggal Tidak Bertingkat</w:t>
            </w:r>
          </w:p>
        </w:tc>
        <w:tc>
          <w:tcPr>
            <w:tcW w:w="5103" w:type="dxa"/>
            <w:gridSpan w:val="2"/>
          </w:tcPr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CE4970" w:rsidRPr="00EA7904" w:rsidRDefault="00CE4970" w:rsidP="00CE49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17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E4970" w:rsidRPr="004A2247" w:rsidTr="005D21A6">
        <w:trPr>
          <w:trHeight w:val="352"/>
        </w:trPr>
        <w:tc>
          <w:tcPr>
            <w:tcW w:w="4860" w:type="dxa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103" w:type="dxa"/>
            <w:gridSpan w:val="2"/>
            <w:vAlign w:val="center"/>
          </w:tcPr>
          <w:p w:rsidR="00CE4970" w:rsidRPr="004A2247" w:rsidRDefault="00CE4970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CE4970" w:rsidRPr="004A2247" w:rsidTr="005D21A6">
        <w:trPr>
          <w:trHeight w:val="882"/>
        </w:trPr>
        <w:tc>
          <w:tcPr>
            <w:tcW w:w="4860" w:type="dxa"/>
          </w:tcPr>
          <w:p w:rsidR="00CE4970" w:rsidRPr="004A2247" w:rsidRDefault="00CE4970" w:rsidP="005D21A6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103" w:type="dxa"/>
            <w:gridSpan w:val="2"/>
          </w:tcPr>
          <w:p w:rsidR="00CE4970" w:rsidRPr="004A2247" w:rsidRDefault="00CE4970" w:rsidP="00CE4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Pelaksanaan Ijin Mendirikan Bangunan (IMB) Rumah Tempat Tinggal tidak Bertingkat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CE4970" w:rsidRPr="004A2247" w:rsidRDefault="00CE4970" w:rsidP="00CE4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contextualSpacing w:val="0"/>
              <w:jc w:val="both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Berdasarkan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hasil kajian teknis dan hasil observasi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lapangan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dilakukan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,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melaporkan hasil kajian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observasi lapangan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k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epada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untuk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m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endapatkan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Persetujuan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;</w:t>
            </w:r>
          </w:p>
          <w:p w:rsidR="00CE4970" w:rsidRPr="004A2247" w:rsidRDefault="00CE4970" w:rsidP="00CE4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Setelah turunnya persetujuan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Camat Kunir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 atas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hasil kajian dan observasi lapangan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 tersebut,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  <w:lang w:val="es-ES"/>
              </w:rPr>
              <w:t>selanjutnya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diterbitkan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Ijin</w:t>
            </w:r>
            <w:r w:rsidRPr="004A2247">
              <w:rPr>
                <w:rFonts w:ascii="Bookman Old Style" w:hAnsi="Bookman Old Style"/>
                <w:bCs/>
                <w:sz w:val="18"/>
                <w:szCs w:val="18"/>
                <w:lang w:val="id-ID"/>
              </w:rPr>
              <w:t>.</w:t>
            </w: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E4970" w:rsidRPr="004A2247" w:rsidRDefault="00CE4970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E4970" w:rsidRPr="00A861F9" w:rsidRDefault="00CE4970" w:rsidP="00CE4970">
      <w:pPr>
        <w:rPr>
          <w:rFonts w:ascii="Bookman Old Style" w:hAnsi="Bookman Old Style" w:cs="Tahoma"/>
          <w:b/>
          <w:sz w:val="18"/>
          <w:szCs w:val="18"/>
        </w:rPr>
      </w:pPr>
    </w:p>
    <w:p w:rsidR="00CE4970" w:rsidRDefault="00CE4970" w:rsidP="00CE4970">
      <w:pPr>
        <w:spacing w:after="0"/>
        <w:jc w:val="center"/>
        <w:rPr>
          <w:b/>
          <w:sz w:val="32"/>
          <w:szCs w:val="32"/>
        </w:rPr>
      </w:pPr>
      <w:proofErr w:type="spellStart"/>
      <w:r w:rsidRPr="003A7A25">
        <w:rPr>
          <w:b/>
          <w:sz w:val="32"/>
          <w:szCs w:val="32"/>
        </w:rPr>
        <w:lastRenderedPageBreak/>
        <w:t>Standart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Operasional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Prosedur</w:t>
      </w:r>
      <w:proofErr w:type="spellEnd"/>
      <w:r w:rsidRPr="003A7A25">
        <w:rPr>
          <w:b/>
          <w:sz w:val="32"/>
          <w:szCs w:val="32"/>
        </w:rPr>
        <w:t xml:space="preserve"> (SOP) </w:t>
      </w:r>
      <w:proofErr w:type="spellStart"/>
      <w:r w:rsidRPr="003A7A25">
        <w:rPr>
          <w:b/>
          <w:sz w:val="32"/>
          <w:szCs w:val="32"/>
        </w:rPr>
        <w:t>Pelayanan</w:t>
      </w:r>
      <w:proofErr w:type="spellEnd"/>
      <w:r w:rsidRPr="003A7A25">
        <w:rPr>
          <w:b/>
          <w:sz w:val="32"/>
          <w:szCs w:val="32"/>
        </w:rPr>
        <w:t xml:space="preserve"> PATEN</w:t>
      </w:r>
    </w:p>
    <w:p w:rsidR="00CE4970" w:rsidRDefault="00CE4970" w:rsidP="00CE4970">
      <w:pPr>
        <w:spacing w:after="0"/>
        <w:jc w:val="center"/>
        <w:rPr>
          <w:b/>
          <w:sz w:val="32"/>
          <w:szCs w:val="32"/>
        </w:rPr>
      </w:pPr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Kecamatan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Kunir</w:t>
      </w:r>
      <w:proofErr w:type="spellEnd"/>
    </w:p>
    <w:p w:rsidR="00CE4970" w:rsidRDefault="00CE4970" w:rsidP="00CE4970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Pelayanan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Pr="003A7A25">
        <w:t>Perizinan</w:t>
      </w:r>
      <w:proofErr w:type="spellEnd"/>
      <w:r w:rsidRPr="003A7A25"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( IMB )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100 meter </w:t>
      </w:r>
      <w:proofErr w:type="spellStart"/>
      <w:r>
        <w:t>persegi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bertingkat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perumahan</w:t>
      </w:r>
      <w:proofErr w:type="spellEnd"/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99"/>
        <w:gridCol w:w="3796"/>
        <w:gridCol w:w="3260"/>
        <w:gridCol w:w="2977"/>
      </w:tblGrid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Pelayanan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Persyaratan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Prosedur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Pr="003A7A25" w:rsidRDefault="00CE4970" w:rsidP="005D21A6">
            <w:pPr>
              <w:jc w:val="center"/>
            </w:pPr>
            <w:r w:rsidRPr="003A7A25">
              <w:t>1</w:t>
            </w:r>
          </w:p>
        </w:tc>
        <w:tc>
          <w:tcPr>
            <w:tcW w:w="3796" w:type="dxa"/>
          </w:tcPr>
          <w:p w:rsidR="00CE4970" w:rsidRPr="003A7A25" w:rsidRDefault="00CE4970" w:rsidP="005D21A6">
            <w:proofErr w:type="spellStart"/>
            <w:r w:rsidRPr="003A7A25">
              <w:t>Perizinan</w:t>
            </w:r>
            <w:proofErr w:type="spellEnd"/>
            <w:r w:rsidRPr="003A7A25"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Mendirikan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( IMB )</w:t>
            </w:r>
          </w:p>
        </w:tc>
        <w:tc>
          <w:tcPr>
            <w:tcW w:w="3260" w:type="dxa"/>
          </w:tcPr>
          <w:p w:rsidR="00CE4970" w:rsidRPr="003A7A25" w:rsidRDefault="00CE4970" w:rsidP="005D21A6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Blangko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Mendirikan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</w:p>
        </w:tc>
        <w:tc>
          <w:tcPr>
            <w:tcW w:w="2977" w:type="dxa"/>
          </w:tcPr>
          <w:p w:rsidR="00CE4970" w:rsidRPr="003A7A25" w:rsidRDefault="00CE4970" w:rsidP="005D21A6"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yang </w:t>
            </w:r>
            <w:proofErr w:type="spellStart"/>
            <w:r>
              <w:t>disediakan</w:t>
            </w:r>
            <w:proofErr w:type="spellEnd"/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E4970" w:rsidRPr="003A7A25" w:rsidRDefault="00CE4970" w:rsidP="005D21A6">
            <w:proofErr w:type="spellStart"/>
            <w:r>
              <w:t>Fotokopi</w:t>
            </w:r>
            <w:proofErr w:type="spellEnd"/>
            <w:r>
              <w:t xml:space="preserve"> KTP</w:t>
            </w:r>
          </w:p>
        </w:tc>
        <w:tc>
          <w:tcPr>
            <w:tcW w:w="2977" w:type="dxa"/>
          </w:tcPr>
          <w:p w:rsidR="00CE4970" w:rsidRPr="003A7A25" w:rsidRDefault="00CE4970" w:rsidP="005D21A6"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E4970" w:rsidRPr="003A7A25" w:rsidRDefault="00CE4970" w:rsidP="005D21A6"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lunas</w:t>
            </w:r>
            <w:proofErr w:type="spellEnd"/>
            <w:r>
              <w:t xml:space="preserve"> PBB</w:t>
            </w:r>
          </w:p>
        </w:tc>
        <w:tc>
          <w:tcPr>
            <w:tcW w:w="2977" w:type="dxa"/>
          </w:tcPr>
          <w:p w:rsidR="00CE4970" w:rsidRPr="003A7A25" w:rsidRDefault="00CE4970" w:rsidP="005D21A6"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E4970" w:rsidRPr="00B94314" w:rsidRDefault="00CE4970" w:rsidP="005D21A6"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Serifikat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</w:p>
        </w:tc>
        <w:tc>
          <w:tcPr>
            <w:tcW w:w="2977" w:type="dxa"/>
          </w:tcPr>
          <w:p w:rsidR="00CE4970" w:rsidRPr="003A7A25" w:rsidRDefault="00CE4970" w:rsidP="005D21A6">
            <w:r>
              <w:t xml:space="preserve">Survey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TIM PATEN</w:t>
            </w:r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E4970" w:rsidRPr="003A7A25" w:rsidRDefault="00CE4970" w:rsidP="005D21A6">
            <w:proofErr w:type="spellStart"/>
            <w:r>
              <w:t>Fotokopi</w:t>
            </w:r>
            <w:proofErr w:type="spellEnd"/>
            <w:r>
              <w:t xml:space="preserve"> SPPT </w:t>
            </w:r>
            <w:proofErr w:type="spellStart"/>
            <w:r>
              <w:t>dan</w:t>
            </w:r>
            <w:proofErr w:type="spellEnd"/>
            <w:r>
              <w:t xml:space="preserve"> STTS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2977" w:type="dxa"/>
          </w:tcPr>
          <w:p w:rsidR="00CE4970" w:rsidRPr="003A7A25" w:rsidRDefault="00CE4970" w:rsidP="005D21A6"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penandatanganan</w:t>
            </w:r>
            <w:proofErr w:type="spellEnd"/>
          </w:p>
        </w:tc>
      </w:tr>
      <w:tr w:rsidR="00CE4970" w:rsidTr="005D21A6">
        <w:trPr>
          <w:jc w:val="center"/>
        </w:trPr>
        <w:tc>
          <w:tcPr>
            <w:tcW w:w="599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CE4970" w:rsidRDefault="00CE4970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E4970" w:rsidRPr="003A7A25" w:rsidRDefault="00CE4970" w:rsidP="005D21A6">
            <w:proofErr w:type="spellStart"/>
            <w:r>
              <w:t>Fotokopi</w:t>
            </w:r>
            <w:proofErr w:type="spellEnd"/>
            <w:r>
              <w:t xml:space="preserve"> NPWP</w:t>
            </w:r>
          </w:p>
        </w:tc>
        <w:tc>
          <w:tcPr>
            <w:tcW w:w="2977" w:type="dxa"/>
          </w:tcPr>
          <w:p w:rsidR="00CE4970" w:rsidRPr="003A7A25" w:rsidRDefault="00CE4970" w:rsidP="005D21A6"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</w:p>
        </w:tc>
      </w:tr>
    </w:tbl>
    <w:p w:rsidR="00CE4970" w:rsidRDefault="00CE4970" w:rsidP="00CE4970">
      <w:pPr>
        <w:rPr>
          <w:b/>
          <w:sz w:val="32"/>
          <w:szCs w:val="32"/>
        </w:rPr>
      </w:pPr>
    </w:p>
    <w:p w:rsidR="007478B0" w:rsidRDefault="00CE4970"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AD0"/>
    <w:multiLevelType w:val="hybridMultilevel"/>
    <w:tmpl w:val="12DA80DA"/>
    <w:lvl w:ilvl="0" w:tplc="95AA2A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580"/>
    <w:multiLevelType w:val="multilevel"/>
    <w:tmpl w:val="3BF0F508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1779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227E6A6F"/>
    <w:multiLevelType w:val="hybridMultilevel"/>
    <w:tmpl w:val="3506942C"/>
    <w:lvl w:ilvl="0" w:tplc="075EF4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2F65"/>
    <w:multiLevelType w:val="hybridMultilevel"/>
    <w:tmpl w:val="B40E00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0"/>
    <w:rsid w:val="00A53410"/>
    <w:rsid w:val="00CE4970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70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70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2018-10-10T02:51:00Z</dcterms:created>
  <dcterms:modified xsi:type="dcterms:W3CDTF">2018-10-10T02:51:00Z</dcterms:modified>
</cp:coreProperties>
</file>