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515620</wp:posOffset>
            </wp:positionV>
            <wp:extent cx="7576820" cy="119761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1713230</wp:posOffset>
            </wp:positionV>
            <wp:extent cx="7576820" cy="1198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2911475</wp:posOffset>
            </wp:positionV>
            <wp:extent cx="7576820" cy="119761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39808" behindDoc="1" locked="0" layoutInCell="1" allowOverlap="1" wp14:anchorId="7D51AFA3" wp14:editId="41CC0A9C">
            <wp:simplePos x="0" y="0"/>
            <wp:positionH relativeFrom="column">
              <wp:posOffset>-801370</wp:posOffset>
            </wp:positionH>
            <wp:positionV relativeFrom="paragraph">
              <wp:posOffset>5307330</wp:posOffset>
            </wp:positionV>
            <wp:extent cx="7576820" cy="1197610"/>
            <wp:effectExtent l="1905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1155" w:lineRule="exact"/>
        <w:ind w:left="2342" w:right="-142"/>
        <w:rPr>
          <w:rFonts w:ascii="Tahoma" w:hAnsi="Tahoma" w:cs="Times New Roman"/>
          <w:b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STANDAR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1155" w:lineRule="exact"/>
        <w:ind w:left="1142" w:right="-142"/>
        <w:rPr>
          <w:rFonts w:ascii="Tahoma" w:hAnsi="Tahoma" w:cs="Times New Roman"/>
          <w:b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OPERASIONAL</w:t>
      </w:r>
    </w:p>
    <w:p w:rsidR="0001039B" w:rsidRDefault="00213BB6">
      <w:pPr>
        <w:widowControl w:val="0"/>
        <w:tabs>
          <w:tab w:val="left" w:pos="8982"/>
        </w:tabs>
        <w:autoSpaceDE w:val="0"/>
        <w:autoSpaceDN w:val="0"/>
        <w:adjustRightInd w:val="0"/>
        <w:spacing w:after="0" w:line="1155" w:lineRule="exact"/>
        <w:ind w:left="418" w:right="-142"/>
        <w:rPr>
          <w:rFonts w:ascii="Tahoma" w:hAnsi="Tahoma" w:cs="Times New Roman"/>
          <w:color w:val="000000" w:themeColor="text1"/>
          <w:sz w:val="96"/>
          <w:szCs w:val="24"/>
        </w:rPr>
      </w:pPr>
      <w:r>
        <w:rPr>
          <w:rFonts w:ascii="Tahoma" w:hAnsi="Tahoma" w:cs="Times New Roman"/>
          <w:b/>
          <w:color w:val="000000" w:themeColor="text1"/>
          <w:sz w:val="96"/>
          <w:szCs w:val="24"/>
        </w:rPr>
        <w:t>PROSEDUR (SOP)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1155" w:lineRule="exact"/>
        <w:ind w:left="1747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PELAYANAN</w:t>
      </w:r>
    </w:p>
    <w:p w:rsidR="0001039B" w:rsidRDefault="000945EB">
      <w:pPr>
        <w:widowControl w:val="0"/>
        <w:autoSpaceDE w:val="0"/>
        <w:autoSpaceDN w:val="0"/>
        <w:adjustRightInd w:val="0"/>
        <w:spacing w:after="0" w:line="1155" w:lineRule="exact"/>
        <w:ind w:left="1786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38784" behindDoc="1" locked="0" layoutInCell="1" allowOverlap="1" wp14:anchorId="0A7EDB29" wp14:editId="3FAA6D71">
            <wp:simplePos x="0" y="0"/>
            <wp:positionH relativeFrom="column">
              <wp:posOffset>-763270</wp:posOffset>
            </wp:positionH>
            <wp:positionV relativeFrom="paragraph">
              <wp:posOffset>832485</wp:posOffset>
            </wp:positionV>
            <wp:extent cx="7576820" cy="119824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BB6">
        <w:rPr>
          <w:rFonts w:ascii="Tahoma" w:hAnsi="Tahoma" w:cs="Times New Roman"/>
          <w:b/>
          <w:color w:val="000000"/>
          <w:sz w:val="96"/>
          <w:szCs w:val="24"/>
        </w:rPr>
        <w:t>INFORMASI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1155" w:lineRule="exact"/>
        <w:ind w:left="2842" w:right="-142"/>
        <w:rPr>
          <w:rFonts w:ascii="Tahoma" w:hAnsi="Tahoma" w:cs="Times New Roman"/>
          <w:b/>
          <w:color w:val="000000"/>
          <w:sz w:val="96"/>
          <w:szCs w:val="24"/>
        </w:rPr>
      </w:pPr>
      <w:r>
        <w:rPr>
          <w:rFonts w:ascii="Tahoma" w:hAnsi="Tahoma" w:cs="Times New Roman"/>
          <w:b/>
          <w:color w:val="000000"/>
          <w:sz w:val="96"/>
          <w:szCs w:val="24"/>
        </w:rPr>
        <w:t>PUBLIK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41910</wp:posOffset>
            </wp:positionV>
            <wp:extent cx="2750185" cy="3769995"/>
            <wp:effectExtent l="19050" t="0" r="0" b="0"/>
            <wp:wrapNone/>
            <wp:docPr id="7" name="Picture 1" descr="C:\Users\Microsoft\Downloads\LOGO KABUPATEN LUMAJ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Microsoft\Downloads\LOGO KABUPATEN LUMAJANG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029" cy="37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9B" w:rsidRDefault="0001039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>PEJABAT PENGELOLA INFORMASI  DAN DOKUMENTASI (PPID) PEMBANTU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KELURAHAN </w:t>
      </w:r>
      <w:r w:rsidR="000945EB">
        <w:rPr>
          <w:rFonts w:ascii="Tahoma" w:hAnsi="Tahoma" w:cs="Times New Roman"/>
          <w:b/>
          <w:color w:val="000000"/>
          <w:sz w:val="34"/>
          <w:szCs w:val="24"/>
        </w:rPr>
        <w:t>DITOTRUNAN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407" w:lineRule="exact"/>
        <w:ind w:left="182" w:right="750"/>
        <w:jc w:val="center"/>
        <w:rPr>
          <w:rFonts w:ascii="Tahoma" w:hAnsi="Tahoma" w:cs="Times New Roman"/>
          <w:b/>
          <w:color w:val="000000"/>
          <w:sz w:val="34"/>
          <w:szCs w:val="24"/>
        </w:rPr>
      </w:pPr>
      <w:r>
        <w:rPr>
          <w:rFonts w:ascii="Tahoma" w:hAnsi="Tahoma" w:cs="Times New Roman"/>
          <w:b/>
          <w:color w:val="000000"/>
          <w:sz w:val="34"/>
          <w:szCs w:val="24"/>
        </w:rPr>
        <w:t xml:space="preserve"> KABUPATEN LUMAJANG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039B">
          <w:pgSz w:w="12240" w:h="20160"/>
          <w:pgMar w:top="2140" w:right="720" w:bottom="660" w:left="1440" w:header="0" w:footer="0" w:gutter="0"/>
          <w:cols w:space="720"/>
        </w:sectPr>
      </w:pPr>
    </w:p>
    <w:p w:rsidR="0001039B" w:rsidRDefault="00213B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LATAR BELAKANG</w:t>
      </w:r>
      <w:r>
        <w:rPr>
          <w:rFonts w:ascii="Tahoma" w:hAnsi="Tahoma" w:cs="Times New Roman"/>
          <w:color w:val="000000"/>
          <w:sz w:val="24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Hak memperoleh informasi merupakan hak asasi manusia dan keterbukaan informasi publik merupakan salah  satu ciri penting negara demokratis yang menjunjung tinggi kedaulatan rakyat.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9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Dalam  rangka  mewujudkan  keterbukaan  tersebut,  Pemerintah  telah mener</w:t>
      </w:r>
      <w:r>
        <w:rPr>
          <w:rFonts w:ascii="Tahoma" w:hAnsi="Tahoma" w:cs="Times New Roman"/>
          <w:color w:val="000000"/>
          <w:sz w:val="24"/>
          <w:szCs w:val="24"/>
        </w:rPr>
        <w:t xml:space="preserve">bitkan  Undang-undang  Nomor  14  Tahun  2008  tentang  Keterbukaan Informasi  Publik.  Dengan  adanya  Undang-undang  ini,  diharapkan  partisipasi publik  terhadap  penyelenggaraan  negara  akan  semakin  optimal,  yang  pada akhirnya  dapat  mendorong  </w:t>
      </w:r>
      <w:r>
        <w:rPr>
          <w:rFonts w:ascii="Tahoma" w:hAnsi="Tahoma" w:cs="Times New Roman"/>
          <w:color w:val="000000"/>
          <w:sz w:val="24"/>
          <w:szCs w:val="24"/>
        </w:rPr>
        <w:t>terwujudnya  penyelenggaraan  Negara  yang transparan, efektif, efisien, akuntabel, dan dapat dipertanggungjawabkan. Undang-Undang Nomor 14 Tahun 2008 memberikan jaminan kepada setiap warga  negara  untuk  memperoleh  informasi  mengenai  kebijakan  publik</w:t>
      </w:r>
      <w:r>
        <w:rPr>
          <w:rFonts w:ascii="Tahoma" w:hAnsi="Tahoma" w:cs="Times New Roman"/>
          <w:color w:val="000000"/>
          <w:sz w:val="24"/>
          <w:szCs w:val="24"/>
        </w:rPr>
        <w:t xml:space="preserve">. Masyarakat  secara  individu  dan  institusi  dapat  meminta  dan  memperoleh informasi yang dibutuhkan dari badan-badan publik.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7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Undang-Undang ini telah memberikan landasan hukum terhadap hak setiap orang  untuk  memperoleh  informasi  publik,  dimana  </w:t>
      </w:r>
      <w:r>
        <w:rPr>
          <w:rFonts w:ascii="Tahoma" w:hAnsi="Tahoma" w:cs="Times New Roman"/>
          <w:color w:val="000000"/>
          <w:sz w:val="24"/>
          <w:szCs w:val="24"/>
        </w:rPr>
        <w:t xml:space="preserve">setiap  Badan  Publik mempunyai kewajiban dalam menyediakan dan melayani pemohon informasi publik secara tepat, tepat waktu, biaya ringan dan cara sederhana.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Terkait  dengan  itu,  PPID  Pembantu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 menetapkan</w:t>
      </w:r>
      <w:r>
        <w:rPr>
          <w:rFonts w:ascii="Tahoma" w:hAnsi="Tahoma" w:cs="Times New Roman"/>
          <w:color w:val="000000"/>
          <w:sz w:val="24"/>
          <w:szCs w:val="24"/>
        </w:rPr>
        <w:t xml:space="preserve">  Standar  Operasional  Prosedur layanan informasi dalam rangka penyelenggaraan pelayanan publik.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FF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</w:r>
      <w:r>
        <w:rPr>
          <w:rFonts w:ascii="Tahoma" w:hAnsi="Tahoma" w:cs="Times New Roman"/>
          <w:b/>
          <w:sz w:val="24"/>
          <w:szCs w:val="24"/>
        </w:rPr>
        <w:t>DASAR HUKUM</w:t>
      </w:r>
      <w:r>
        <w:rPr>
          <w:rFonts w:ascii="Tahoma" w:hAnsi="Tahoma" w:cs="Times New Roman"/>
          <w:b/>
          <w:color w:val="FF0000"/>
          <w:sz w:val="24"/>
          <w:szCs w:val="24"/>
        </w:rPr>
        <w:t xml:space="preserve"> 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Undang-Undang Nomor 14 Tahun 2008 tentang Keterbukaan Informasi Publik (lembaran Negara Republik Indonesia Tahun 2008 Nomor 61, tambahan </w:t>
      </w:r>
      <w:r>
        <w:rPr>
          <w:rFonts w:ascii="Tahoma" w:hAnsi="Tahoma" w:cs="Tahoma"/>
          <w:sz w:val="24"/>
          <w:szCs w:val="24"/>
        </w:rPr>
        <w:t>lembaran Negara Nomor 4846).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Undang-Undang Nomor 25 Tahun 2009 tentang Pelayanan Publik (lembaran Negara RI tahun 2009 nomor 112. Tambahan lembaran Negara Nomor 5038)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Undang-Undang Nomor 43 Tahun 2009 tentang Kearsipan (lembaran Negara Repulik Indonesia </w:t>
      </w:r>
      <w:r>
        <w:rPr>
          <w:rFonts w:ascii="Tahoma" w:hAnsi="Tahoma" w:cs="Tahoma"/>
          <w:sz w:val="24"/>
          <w:szCs w:val="24"/>
        </w:rPr>
        <w:t>Tahun 2009 Nomor 152 , tambahan lembaran Negara Nomor 5071)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Peraturan Komisi Informasi Nomor 1 Tahun 2010 tentang Standart Layanan Informasi Publik.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Peraturan Daerah Kabupaten Lumajang Nomor 8 Tahun 2016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tentang Pelayanan Publik</w:t>
      </w:r>
      <w:r>
        <w:rPr>
          <w:rFonts w:ascii="Tahoma" w:hAnsi="Tahoma" w:cs="Tahoma"/>
          <w:sz w:val="24"/>
          <w:szCs w:val="24"/>
        </w:rPr>
        <w:t>;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Peraturan Daerah Kabupaten</w:t>
      </w:r>
      <w:r>
        <w:rPr>
          <w:rFonts w:ascii="Tahoma" w:hAnsi="Tahoma" w:cs="Tahoma"/>
          <w:sz w:val="24"/>
          <w:szCs w:val="24"/>
        </w:rPr>
        <w:t xml:space="preserve"> Lumajang Nomor 15 Tahun 20</w:t>
      </w:r>
      <w:r>
        <w:rPr>
          <w:rFonts w:ascii="Tahoma" w:hAnsi="Tahoma" w:cs="Tahoma"/>
          <w:sz w:val="24"/>
          <w:szCs w:val="24"/>
          <w:lang w:val="en-US"/>
        </w:rPr>
        <w:t>16</w:t>
      </w:r>
      <w:r>
        <w:rPr>
          <w:rFonts w:ascii="Tahoma" w:hAnsi="Tahoma" w:cs="Tahoma"/>
          <w:sz w:val="24"/>
          <w:szCs w:val="24"/>
        </w:rPr>
        <w:t xml:space="preserve"> tentang </w:t>
      </w:r>
      <w:r>
        <w:rPr>
          <w:rFonts w:ascii="Tahoma" w:hAnsi="Tahoma" w:cs="Tahoma"/>
          <w:sz w:val="24"/>
          <w:szCs w:val="24"/>
          <w:lang w:val="en-US"/>
        </w:rPr>
        <w:t xml:space="preserve">Pembentukan dan Susunan Perangkat Daerah </w:t>
      </w:r>
      <w:r>
        <w:rPr>
          <w:rFonts w:ascii="Tahoma" w:hAnsi="Tahoma" w:cs="Tahoma"/>
          <w:sz w:val="24"/>
          <w:szCs w:val="24"/>
        </w:rPr>
        <w:t>;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Peraturan Bupati Lumajang No 12 Tahun 2016 tentang Pedoman Pelayanan Informasi dan Dokumentasi di Lingkungan Pemerintah Kabupaten Lumajang;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Peraturan Bupati Lumajang Nomor 72 </w:t>
      </w:r>
      <w:r>
        <w:rPr>
          <w:rFonts w:ascii="Tahoma" w:hAnsi="Tahoma" w:cs="Tahoma"/>
          <w:sz w:val="24"/>
          <w:szCs w:val="24"/>
          <w:lang w:val="en-US"/>
        </w:rPr>
        <w:t>Tahun 2016 tentang Kedudukan, Susunan Organisasi, Uraian Tugas dan Fungsi serta Tata Kerja Dinas Komunikasi dan Informatika;</w:t>
      </w:r>
    </w:p>
    <w:p w:rsidR="0001039B" w:rsidRDefault="0021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Keputusan Bupati Nomor 188.45/83/427.12/2016 tentang Standar Operasional Prosedur Pelayanan Informasi Publik Pejabat Pengelola Info</w:t>
      </w:r>
      <w:r>
        <w:rPr>
          <w:rFonts w:ascii="Tahoma" w:hAnsi="Tahoma" w:cs="Tahoma"/>
          <w:sz w:val="24"/>
          <w:szCs w:val="24"/>
          <w:lang w:val="en-US"/>
        </w:rPr>
        <w:t>rmasi dan Dokumentasi di Lingkungan Pemerintah Kabupaten Lumajang;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III.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MAKSUD DAN TUJUAN  </w:t>
      </w:r>
    </w:p>
    <w:p w:rsidR="0001039B" w:rsidRDefault="0021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5" w:after="0" w:line="285" w:lineRule="exact"/>
        <w:ind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Maksud </w:t>
      </w:r>
    </w:p>
    <w:p w:rsidR="0001039B" w:rsidRDefault="00213BB6">
      <w:pPr>
        <w:widowControl w:val="0"/>
        <w:autoSpaceDE w:val="0"/>
        <w:autoSpaceDN w:val="0"/>
        <w:adjustRightInd w:val="0"/>
        <w:spacing w:before="15" w:after="0" w:line="332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Standar Operasional Prosedur (SOP)  Pelayanan Informasi Publik ini sebagai acuan  mengenai  ruang  lingkup,  tanggungjawab  dan  wewenang  Pejabat Pengelo</w:t>
      </w:r>
      <w:r>
        <w:rPr>
          <w:rFonts w:ascii="Tahoma" w:hAnsi="Tahoma" w:cs="Times New Roman"/>
          <w:color w:val="000000"/>
          <w:sz w:val="24"/>
          <w:szCs w:val="24"/>
        </w:rPr>
        <w:t xml:space="preserve">la  Informasi  dan  Dokumentasi  (PPID)  Pembantu  pada 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 dalam penyediaan  informasi melalui mekanisme pelaksanaan kegiatan Pelayanan Informasi Publik 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Tujuan </w:t>
      </w:r>
    </w:p>
    <w:p w:rsidR="0001039B" w:rsidRDefault="00213BB6">
      <w:pPr>
        <w:widowControl w:val="0"/>
        <w:autoSpaceDE w:val="0"/>
        <w:autoSpaceDN w:val="0"/>
        <w:adjustRightInd w:val="0"/>
        <w:spacing w:before="15"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Standar Operasional Prosedur (SOP) ini bertujuan untuk ; </w:t>
      </w:r>
    </w:p>
    <w:p w:rsidR="0001039B" w:rsidRDefault="00213B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85" w:lineRule="exact"/>
        <w:ind w:left="1080"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r>
        <w:rPr>
          <w:rFonts w:ascii="Tahoma" w:hAnsi="Tahoma" w:cs="Times New Roman"/>
          <w:color w:val="000000"/>
          <w:sz w:val="24"/>
          <w:szCs w:val="24"/>
        </w:rPr>
        <w:t>Mendorong  terwujudnya  implementasi  Undang-Undang  Keterbukaan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Informasi Publik secara efektif dan hak-hak publik terhadap informasi yang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berkualitas dapat terpenuhi dengan baik. 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340" w:lineRule="exact"/>
        <w:ind w:left="1440" w:right="608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</w:p>
    <w:p w:rsidR="0001039B" w:rsidRDefault="00213B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85" w:lineRule="exact"/>
        <w:ind w:left="1418" w:right="-38" w:hanging="338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lastRenderedPageBreak/>
        <w:t>Memberi</w:t>
      </w:r>
      <w:r>
        <w:rPr>
          <w:rFonts w:ascii="Tahoma" w:hAnsi="Tahoma" w:cs="Times New Roman"/>
          <w:color w:val="000000"/>
          <w:sz w:val="24"/>
          <w:szCs w:val="24"/>
        </w:rPr>
        <w:t xml:space="preserve">kan  standar  bagi  PPID  Pembantu  pada  Dinas  Dinas  Komunikasi dan    Informatika Kabupaten Lumajang  dalam  melaksanakan Pelayanan Informasi Publik .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5" w:after="0" w:line="285" w:lineRule="exact"/>
        <w:ind w:left="1440" w:right="-38" w:hanging="306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Meningkatkan  pelayanan  informasi  publik  dilingkungan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Lumajang.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IV.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MAKLUMAT PELAYANAN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30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Maklumat pelayanan 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Kecamatan Lumajang Kabupaten Lumajang: 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40" w:lineRule="auto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“Kelurahan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Kecamatan Lumajan</w:t>
      </w:r>
      <w:r>
        <w:rPr>
          <w:rFonts w:ascii="Tahoma" w:hAnsi="Tahoma" w:cs="Times New Roman"/>
          <w:color w:val="000000"/>
          <w:sz w:val="24"/>
          <w:szCs w:val="24"/>
        </w:rPr>
        <w:t>g siap melayani masyarakat sesuai dengan standar pelayanan dengan mengedepankan transparansi</w:t>
      </w:r>
      <w:r>
        <w:rPr>
          <w:rFonts w:ascii="Tahoma" w:hAnsi="Tahoma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dan  akuntabilitas  serta  peraturan  perundang-undangan  yang berlaku.” </w:t>
      </w:r>
    </w:p>
    <w:p w:rsidR="0001039B" w:rsidRDefault="00213B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5" w:after="0" w:line="240" w:lineRule="auto"/>
        <w:ind w:left="0" w:right="-38" w:firstLine="0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       DESK LAYANAN INFORMASI PUBLIK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Untuk memenuhi dan melayani permintaan dan </w:t>
      </w:r>
      <w:r>
        <w:rPr>
          <w:rFonts w:ascii="Tahoma" w:hAnsi="Tahoma" w:cs="Times New Roman"/>
          <w:color w:val="000000"/>
          <w:sz w:val="24"/>
          <w:szCs w:val="24"/>
        </w:rPr>
        <w:t xml:space="preserve">kebutuhan pemohon/pengguna informasi publik, PPID Pembantu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 memberikan  layanan  langsung  melalui  desk  layanan informasi publik di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Jl. A Yani No.10 Lumajang.</w:t>
      </w:r>
      <w:r>
        <w:rPr>
          <w:rFonts w:ascii="Tahoma" w:hAnsi="Tahoma" w:cs="Times New Roman"/>
          <w:color w:val="000000"/>
          <w:sz w:val="24"/>
          <w:szCs w:val="24"/>
        </w:rPr>
        <w:t xml:space="preserve">  Selain  itu  PPID  juga  memberikan  layanan  tidak  langsung melalui  media  antara  lain  menggunakan  telepon  (0334)  881940,  Email : kel.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>123@gmail.com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PROSEDUR PELAYANAN INFORMASI PUBLIK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4"/>
          <w:lang w:val="id-ID" w:eastAsia="id-ID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49530</wp:posOffset>
            </wp:positionV>
            <wp:extent cx="5149850" cy="3381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340" w:lineRule="exact"/>
        <w:ind w:left="840" w:right="759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Untuk melaksanakan pelayanan informasi perlu didukung oleh Front Office dan Back Office yang baik.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numPr>
          <w:ilvl w:val="0"/>
          <w:numId w:val="9"/>
        </w:numPr>
        <w:tabs>
          <w:tab w:val="left" w:pos="1048"/>
        </w:tabs>
        <w:autoSpaceDE w:val="0"/>
        <w:autoSpaceDN w:val="0"/>
        <w:adjustRightInd w:val="0"/>
        <w:spacing w:after="0" w:line="285" w:lineRule="exact"/>
        <w:ind w:left="81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ab/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Front Office, meliputi;  </w:t>
      </w:r>
    </w:p>
    <w:p w:rsidR="0001039B" w:rsidRDefault="00213B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Desk Layanan Langsung </w:t>
      </w:r>
    </w:p>
    <w:p w:rsidR="0001039B" w:rsidRDefault="00213B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Desk Layanan Melalui Media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81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Back Office, meliputi: </w:t>
      </w:r>
    </w:p>
    <w:p w:rsidR="0001039B" w:rsidRDefault="00213B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Bidang Pelayanan Informasi dan Dokumentasi </w:t>
      </w:r>
    </w:p>
    <w:p w:rsidR="0001039B" w:rsidRDefault="00213B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>Bidang Pengolah Data dan Penyaji Informasi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" w:after="0" w:line="285" w:lineRule="exact"/>
        <w:ind w:left="1171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>Bidang Pengaduan dan Penyelesaian Sengketa Informasi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01039B" w:rsidRDefault="00213BB6">
      <w:pPr>
        <w:spacing w:after="0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WAKTU PELAYANAN INFORMASI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608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Layanan  permohonan  informasi  pada  PPID  Pembantu  Kabupaten Lumajang dilaksanakan pada hari kerja, mulai Senin sampai dengan Jumat, dengan ketentuan waktu sebagai berikut: </w:t>
      </w:r>
    </w:p>
    <w:p w:rsidR="0001039B" w:rsidRDefault="00213BB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84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Senin - Kamis </w:t>
      </w:r>
    </w:p>
    <w:p w:rsidR="0001039B" w:rsidRDefault="00213B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Jam Layanan : 07.30 WIB - 15.30 WIB </w:t>
      </w:r>
    </w:p>
    <w:p w:rsidR="0001039B" w:rsidRDefault="00213BB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>Istirahat, Shalat, Makan</w:t>
      </w:r>
      <w:r>
        <w:rPr>
          <w:rFonts w:ascii="Tahoma" w:hAnsi="Tahoma" w:cs="Times New Roman"/>
          <w:color w:val="000000"/>
          <w:sz w:val="24"/>
          <w:szCs w:val="24"/>
        </w:rPr>
        <w:t xml:space="preserve"> : 12.00 WIB - 13.00 WIB </w:t>
      </w:r>
    </w:p>
    <w:p w:rsidR="0001039B" w:rsidRDefault="00213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840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Jumat </w:t>
      </w:r>
    </w:p>
    <w:p w:rsidR="0001039B" w:rsidRDefault="00213B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>Jam Layanan : 07.30 WIB - 1</w:t>
      </w:r>
      <w:r>
        <w:rPr>
          <w:rFonts w:ascii="Tahoma" w:hAnsi="Tahoma" w:cs="Times New Roman"/>
          <w:color w:val="000000"/>
          <w:sz w:val="24"/>
          <w:szCs w:val="24"/>
          <w:lang w:val="id-ID"/>
        </w:rPr>
        <w:t>5</w:t>
      </w:r>
      <w:r>
        <w:rPr>
          <w:rFonts w:ascii="Tahoma" w:hAnsi="Tahoma" w:cs="Times New Roman"/>
          <w:color w:val="000000"/>
          <w:sz w:val="24"/>
          <w:szCs w:val="24"/>
        </w:rPr>
        <w:t xml:space="preserve">.00 WIB </w:t>
      </w:r>
    </w:p>
    <w:p w:rsidR="0001039B" w:rsidRDefault="00213B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1262" w:right="-38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  <w:lang w:val="id-ID"/>
        </w:rPr>
        <w:t xml:space="preserve"> Istirahat, Sholat, Makan :12.00 WIB - 13.00 WIB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  <w:lang w:val="id-ID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VIII.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MEKANISME PERMOHONAN INFORMASI PUBLIK </w:t>
      </w:r>
    </w:p>
    <w:p w:rsidR="0001039B" w:rsidRDefault="00213B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r>
        <w:rPr>
          <w:rFonts w:ascii="Tahoma" w:hAnsi="Tahoma" w:cs="Times New Roman"/>
          <w:color w:val="000000"/>
          <w:sz w:val="24"/>
          <w:szCs w:val="24"/>
        </w:rPr>
        <w:t xml:space="preserve">Pemohon  informasi  datang  ke  desk  layanan  informasi  mengisi  formulir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0" w:lineRule="exact"/>
        <w:ind w:left="1080" w:right="61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permintaan  informasi  dengan  melampirkan  fotocopy,  KTP  pemohon  dan pengguna informasi; </w:t>
      </w:r>
    </w:p>
    <w:p w:rsidR="0001039B" w:rsidRDefault="00213B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r>
        <w:rPr>
          <w:rFonts w:ascii="Tahoma" w:hAnsi="Tahoma" w:cs="Times New Roman"/>
          <w:color w:val="000000"/>
          <w:sz w:val="24"/>
          <w:szCs w:val="24"/>
        </w:rPr>
        <w:t xml:space="preserve">Petugas memberikan Tanda Bukti Penerimaan Permintaan Informasi Publik 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kepada pemohon informasi </w:t>
      </w:r>
    </w:p>
    <w:p w:rsidR="0001039B" w:rsidRDefault="00213B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Tahoma" w:hAnsi="Tahoma" w:cs="Times New Roman"/>
          <w:color w:val="000000"/>
          <w:sz w:val="24"/>
          <w:szCs w:val="24"/>
        </w:rPr>
        <w:t xml:space="preserve">Petugas memproses permintaan pemohon sesuai dengan formulir permintaan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informasi publik yang telah ditandatangani oleh pemohon; </w:t>
      </w:r>
    </w:p>
    <w:p w:rsidR="0001039B" w:rsidRDefault="00213B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Tahoma" w:hAnsi="Tahoma" w:cs="Times New Roman"/>
          <w:color w:val="000000"/>
          <w:sz w:val="24"/>
          <w:szCs w:val="24"/>
        </w:rPr>
        <w:t xml:space="preserve">Petugas  menyerahkan  informasi  sesuai  dengan  yang  diminta  oleh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1080" w:right="61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pemohon/pengguna  informasi.  Jika  informasi  yang  diminta  masuk  dalam kategori dikecualikan PPID Pembantu menyampaikan alasan sesuai dengan ketentuan yang berlaku; </w:t>
      </w:r>
    </w:p>
    <w:p w:rsidR="0001039B" w:rsidRDefault="00213B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right="-38" w:firstLine="0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Tahoma" w:hAnsi="Tahoma" w:cs="Times New Roman"/>
          <w:color w:val="000000"/>
          <w:sz w:val="24"/>
          <w:szCs w:val="24"/>
        </w:rPr>
        <w:t xml:space="preserve">Petugas  memberikan  Tanda  Bukti  Penyerahan  Informasi  Publik  kepada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left="1080" w:right="-38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pemohon/pe</w:t>
      </w:r>
      <w:r>
        <w:rPr>
          <w:rFonts w:ascii="Tahoma" w:hAnsi="Tahoma" w:cs="Times New Roman"/>
          <w:color w:val="000000"/>
          <w:sz w:val="24"/>
          <w:szCs w:val="24"/>
        </w:rPr>
        <w:t xml:space="preserve">ngguna informasi publik 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85" w:lineRule="exact"/>
        <w:ind w:right="-38"/>
        <w:jc w:val="both"/>
        <w:rPr>
          <w:rFonts w:ascii="Tahoma" w:hAnsi="Tahoma" w:cs="Times New Roman"/>
          <w:color w:val="000000"/>
          <w:sz w:val="24"/>
          <w:szCs w:val="24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IX.     JANGKA WAKTU PENYELESAIAN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Proses  penyelesaian  untuk  memenuhi  permintaan  pemohon  informasi  publik dilakukan setelah pemohon informasi publik memenuhi persyaratan yang telah ditentukan; </w:t>
      </w:r>
    </w:p>
    <w:p w:rsidR="0001039B" w:rsidRDefault="00213B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</w:t>
      </w:r>
      <w:r>
        <w:rPr>
          <w:rFonts w:ascii="Tahoma" w:hAnsi="Tahoma" w:cs="Times New Roman"/>
          <w:color w:val="000000"/>
          <w:sz w:val="24"/>
          <w:szCs w:val="24"/>
        </w:rPr>
        <w:t xml:space="preserve">Waktu penyelesaian dilaksanakan paling lambat 10 (sepuluh) hari kerja sejak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3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diterimanya  permintaan,  Pejabat  Pengelola  Informasi  dan  Dokumentasi (PPID)  Pembantu  akan  menyampaikan  pemberitahuan  yang  berisikan informasi yang diminta berada dibawa</w:t>
      </w:r>
      <w:r>
        <w:rPr>
          <w:rFonts w:ascii="Tahoma" w:hAnsi="Tahoma" w:cs="Times New Roman"/>
          <w:color w:val="000000"/>
          <w:sz w:val="24"/>
          <w:szCs w:val="24"/>
        </w:rPr>
        <w:t xml:space="preserve">h penguasaannya atau tidak. PPID pembantu dapat memperpanjang waktu paling lambat 7 (tujuh) hari kerja; </w:t>
      </w:r>
    </w:p>
    <w:p w:rsidR="0001039B" w:rsidRDefault="00213BB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Tahoma" w:hAnsi="Tahoma" w:cs="Times New Roman"/>
          <w:color w:val="000000"/>
          <w:sz w:val="24"/>
          <w:szCs w:val="24"/>
        </w:rPr>
        <w:t xml:space="preserve">Penyampaian/pendistribusian/penyerahan informasi publik kepada pemohon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0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informasi publik dilakukan secara langsung, melalui email ataupun jasa pos.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BIAYA TARIF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PPID  Pembantu 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menyediakan informasi publik secara gratis (tidak dipungut biaya) dan dapat mengakses melalui website yang tersedia. 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90" w:lineRule="exact"/>
        <w:ind w:left="720" w:right="607"/>
        <w:jc w:val="both"/>
        <w:rPr>
          <w:rFonts w:ascii="Tahoma" w:hAnsi="Tahoma" w:cs="Times New Roman"/>
          <w:color w:val="000000"/>
          <w:sz w:val="24"/>
          <w:szCs w:val="24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right="607"/>
        <w:jc w:val="both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>XI.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   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LAPORAN OPERASIOANAL LAYANAN INFORMASI PUBLIK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1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Pengelolaan hasil transaksi penyelenggaraan pelayanan publik dilakukan melalui pembuatan  laporan  tahunan  pelaksanaan  tugas  pelayanan  informasi  publik. Petugas  pelayanan  informasi  publik  setiap  tahun  membuat  laporan  hasil pelaksanaan  tugas </w:t>
      </w:r>
      <w:r>
        <w:rPr>
          <w:rFonts w:ascii="Tahoma" w:hAnsi="Tahoma" w:cs="Times New Roman"/>
          <w:color w:val="000000"/>
          <w:sz w:val="24"/>
          <w:szCs w:val="24"/>
        </w:rPr>
        <w:t xml:space="preserve"> pelayanan  informasi  publik  disampaikan  kepada  Pejabat Pengelola  Informasi  dan  Dokumentasi  (PPID)  Utama  dan  Komisi  Informasi Provinsi. Laporan tersebut memuat informasi mengenai permintaan informasi publik yang sudah dipenuhi, tindak lanjut da</w:t>
      </w:r>
      <w:r>
        <w:rPr>
          <w:rFonts w:ascii="Tahoma" w:hAnsi="Tahoma" w:cs="Times New Roman"/>
          <w:color w:val="000000"/>
          <w:sz w:val="24"/>
          <w:szCs w:val="24"/>
        </w:rPr>
        <w:t>ri permintaan yang belum dipenuhi, penolakan permintaan informasi publik disertai dengan alasan penolakannya dan waktu diperlukan dalam memenuhi setiap permintaan pemohon informasi sesuai dengan ketentuan yang telah diatur dalam peraturan perundang-undanga</w:t>
      </w:r>
      <w:r>
        <w:rPr>
          <w:rFonts w:ascii="Tahoma" w:hAnsi="Tahoma" w:cs="Times New Roman"/>
          <w:color w:val="000000"/>
          <w:sz w:val="24"/>
          <w:szCs w:val="24"/>
        </w:rPr>
        <w:t xml:space="preserve">n.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before="255"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KEBERATAN ATAS PEMBERIAN INFORMASI PUBLIK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Setiap pemohon Informasi Publik dapat mengajukan keberatan secara tertulis kepada  atasan  Pejabat  Pengelola  Informasi  dan  Dokumentasi  Pembantu berdasarkan alasan berikut : </w:t>
      </w:r>
    </w:p>
    <w:p w:rsidR="0001039B" w:rsidRDefault="00213BB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Penolakan  atas  permintaan  informasi  berdasarkan  alasan  pengecualian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300" w:lineRule="exact"/>
        <w:ind w:left="108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sebagaimana  dimaksud  dalam  peraturan  perundang-undangan  yang berlaku.; </w:t>
      </w:r>
    </w:p>
    <w:p w:rsidR="0001039B" w:rsidRDefault="00213B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Tidak disediakannya informasi berkala sebagaimana dimaksud dalam Pasal 9; </w:t>
      </w:r>
    </w:p>
    <w:p w:rsidR="0001039B" w:rsidRDefault="00213B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>Tidak ditanggapinya permint</w:t>
      </w:r>
      <w:r>
        <w:rPr>
          <w:rFonts w:ascii="Tahoma" w:hAnsi="Tahoma" w:cs="Times New Roman"/>
          <w:color w:val="000000"/>
          <w:sz w:val="24"/>
          <w:szCs w:val="24"/>
        </w:rPr>
        <w:t xml:space="preserve">aan informasi; </w:t>
      </w:r>
    </w:p>
    <w:p w:rsidR="0001039B" w:rsidRDefault="00213B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Permintaan informasi ditanggapi tidak sebagaimana yang diminta; </w:t>
      </w:r>
    </w:p>
    <w:p w:rsidR="0001039B" w:rsidRDefault="00213B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Tidak dipenuhinya permintaan informasi; </w:t>
      </w:r>
    </w:p>
    <w:p w:rsidR="0001039B" w:rsidRDefault="00213B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 xml:space="preserve">Pengenaan biaya yang tidak wajar; dan/atau </w:t>
      </w:r>
    </w:p>
    <w:p w:rsidR="0001039B" w:rsidRDefault="00213BB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15" w:firstLine="0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color w:val="000000"/>
          <w:sz w:val="24"/>
          <w:szCs w:val="24"/>
        </w:rPr>
        <w:t>Penyampaian informasi yang melebihi waktu yang diatur dalam Undang-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left="1080" w:right="15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Undang ini. </w:t>
      </w:r>
    </w:p>
    <w:p w:rsidR="0001039B" w:rsidRDefault="00213BB6">
      <w:pPr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br w:type="page"/>
      </w:r>
    </w:p>
    <w:p w:rsidR="0001039B" w:rsidRDefault="00213B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1039B" w:rsidRDefault="00213BB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b/>
          <w:color w:val="000000"/>
          <w:sz w:val="24"/>
          <w:szCs w:val="24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>XII.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ahoma" w:hAnsi="Tahoma" w:cs="Times New Roman"/>
          <w:b/>
          <w:color w:val="000000"/>
          <w:sz w:val="24"/>
          <w:szCs w:val="24"/>
        </w:rPr>
        <w:tab/>
        <w:t xml:space="preserve">PENUTUP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Sebagai Badan Publik,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 senantiasa  meningkatkan  kualitas  pelayanan  publik,  terutama dengan memberikan akses bagi masyarakat dalam memperoleh informasi yang memadai.</w:t>
      </w:r>
      <w:r>
        <w:rPr>
          <w:rFonts w:ascii="Tahoma" w:hAnsi="Tahoma" w:cs="Times New Roman"/>
          <w:b/>
          <w:color w:val="000000"/>
          <w:sz w:val="24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90" w:lineRule="exact"/>
        <w:ind w:left="720" w:right="15"/>
        <w:jc w:val="both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>SOP  pelayanan  Informa</w:t>
      </w:r>
      <w:r>
        <w:rPr>
          <w:rFonts w:ascii="Tahoma" w:hAnsi="Tahoma" w:cs="Times New Roman"/>
          <w:color w:val="000000"/>
          <w:sz w:val="24"/>
          <w:szCs w:val="24"/>
        </w:rPr>
        <w:t xml:space="preserve">si  Publik  PPID  Pembantu 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ini wajib dijadikan pedoman bagi semua Tim Pelaksana PPID Pembantu pada Kantor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 dalam  menyelenggarakan  pelayanan  informasi,  pengelolaan</w:t>
      </w:r>
      <w:r>
        <w:rPr>
          <w:rFonts w:ascii="Tahoma" w:hAnsi="Tahoma" w:cs="Times New Roman"/>
          <w:color w:val="000000"/>
          <w:sz w:val="24"/>
          <w:szCs w:val="24"/>
        </w:rPr>
        <w:t xml:space="preserve">, pendokumentasian, pengaduan dan penyelesaian sengketa informasi.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left="5650"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PPID Pembantu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                                                        Kelurahan </w:t>
      </w:r>
      <w:r w:rsidR="000945EB">
        <w:rPr>
          <w:rFonts w:ascii="Tahoma" w:hAnsi="Tahoma" w:cs="Times New Roman"/>
          <w:color w:val="000000"/>
          <w:sz w:val="24"/>
          <w:szCs w:val="24"/>
        </w:rPr>
        <w:t>DITOTRUNAN</w:t>
      </w:r>
      <w:r>
        <w:rPr>
          <w:rFonts w:ascii="Tahoma" w:hAnsi="Tahoma" w:cs="Times New Roman"/>
          <w:color w:val="000000"/>
          <w:sz w:val="24"/>
          <w:szCs w:val="24"/>
        </w:rPr>
        <w:t xml:space="preserve"> Kabupaten Lumajang </w:t>
      </w:r>
    </w:p>
    <w:p w:rsidR="0001039B" w:rsidRDefault="000945EB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76672" behindDoc="1" locked="0" layoutInCell="1" allowOverlap="1" wp14:anchorId="1A31936B" wp14:editId="7AF12285">
            <wp:simplePos x="0" y="0"/>
            <wp:positionH relativeFrom="column">
              <wp:posOffset>3457575</wp:posOffset>
            </wp:positionH>
            <wp:positionV relativeFrom="paragraph">
              <wp:posOffset>10795</wp:posOffset>
            </wp:positionV>
            <wp:extent cx="2009775" cy="1295400"/>
            <wp:effectExtent l="0" t="0" r="0" b="0"/>
            <wp:wrapNone/>
            <wp:docPr id="8" name="Picture 8" descr="D:\pernyataan 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nyataan and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39B" w:rsidRDefault="0001039B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01039B" w:rsidRDefault="0001039B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ahoma" w:hAnsi="Tahoma" w:cs="Times New Roman"/>
          <w:color w:val="000000"/>
          <w:sz w:val="24"/>
          <w:szCs w:val="24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213B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213BB6" w:rsidP="000945EB">
      <w:pPr>
        <w:widowControl w:val="0"/>
        <w:autoSpaceDE w:val="0"/>
        <w:autoSpaceDN w:val="0"/>
        <w:adjustRightInd w:val="0"/>
        <w:spacing w:after="0" w:line="285" w:lineRule="exact"/>
        <w:ind w:left="15" w:right="-38" w:firstLine="4663"/>
        <w:rPr>
          <w:rFonts w:ascii="Tahoma" w:hAnsi="Tahoma" w:cs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ascii="Tahoma" w:hAnsi="Tahoma" w:cs="Times New Roman"/>
          <w:b/>
          <w:color w:val="000000"/>
          <w:sz w:val="24"/>
          <w:szCs w:val="24"/>
        </w:rPr>
        <w:t xml:space="preserve">       </w:t>
      </w:r>
      <w:r>
        <w:rPr>
          <w:rFonts w:ascii="Tahoma" w:hAnsi="Tahoma" w:cs="Times New Roman"/>
          <w:b/>
          <w:color w:val="000000"/>
          <w:sz w:val="24"/>
          <w:szCs w:val="24"/>
          <w:lang w:val="id-ID"/>
        </w:rPr>
        <w:tab/>
      </w:r>
      <w:r>
        <w:rPr>
          <w:rFonts w:ascii="Tahoma" w:hAnsi="Tahoma" w:cs="Times New Roman"/>
          <w:b/>
          <w:color w:val="000000"/>
          <w:sz w:val="24"/>
          <w:szCs w:val="24"/>
          <w:lang w:val="id-ID"/>
        </w:rPr>
        <w:tab/>
      </w:r>
      <w:r>
        <w:rPr>
          <w:rFonts w:ascii="Tahoma" w:hAnsi="Tahoma" w:cs="Times New Roman"/>
          <w:b/>
          <w:color w:val="000000"/>
          <w:sz w:val="24"/>
          <w:szCs w:val="24"/>
        </w:rPr>
        <w:t xml:space="preserve">   </w:t>
      </w:r>
      <w:r w:rsidR="000945EB">
        <w:rPr>
          <w:rFonts w:ascii="Tahoma" w:hAnsi="Tahoma" w:cs="Times New Roman"/>
          <w:b/>
          <w:color w:val="000000"/>
          <w:sz w:val="24"/>
          <w:szCs w:val="24"/>
          <w:lang w:val="id-ID"/>
        </w:rPr>
        <w:t xml:space="preserve"> </w:t>
      </w:r>
      <w:r w:rsidR="000945EB">
        <w:rPr>
          <w:rFonts w:ascii="Tahoma" w:hAnsi="Tahoma" w:cs="Times New Roman"/>
          <w:b/>
          <w:color w:val="000000"/>
          <w:sz w:val="24"/>
          <w:szCs w:val="24"/>
          <w:lang w:val="id-ID"/>
        </w:rPr>
        <w:tab/>
      </w:r>
      <w:r w:rsidR="000945EB">
        <w:rPr>
          <w:rFonts w:ascii="Tahoma" w:hAnsi="Tahoma" w:cs="Times New Roman"/>
          <w:b/>
          <w:color w:val="000000"/>
          <w:sz w:val="24"/>
          <w:szCs w:val="24"/>
          <w:lang w:val="id-ID"/>
        </w:rPr>
        <w:tab/>
      </w:r>
      <w:r w:rsidR="000945EB">
        <w:rPr>
          <w:rFonts w:ascii="Tahoma" w:hAnsi="Tahoma" w:cs="Times New Roman"/>
          <w:b/>
          <w:color w:val="000000"/>
          <w:sz w:val="24"/>
          <w:szCs w:val="24"/>
          <w:lang w:val="id-ID"/>
        </w:rPr>
        <w:tab/>
      </w:r>
      <w:r w:rsidR="000945EB">
        <w:rPr>
          <w:rFonts w:ascii="Tahoma" w:hAnsi="Tahoma" w:cs="Times New Roman"/>
          <w:b/>
          <w:color w:val="000000"/>
          <w:sz w:val="24"/>
          <w:szCs w:val="24"/>
          <w:u w:val="single"/>
          <w:lang w:val="id-ID"/>
        </w:rPr>
        <w:t>ANDY DWIYANTO, A.Md</w:t>
      </w:r>
    </w:p>
    <w:p w:rsidR="0001039B" w:rsidRDefault="0001039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01039B" w:rsidRDefault="00213BB6">
      <w:pPr>
        <w:widowControl w:val="0"/>
        <w:autoSpaceDE w:val="0"/>
        <w:autoSpaceDN w:val="0"/>
        <w:adjustRightInd w:val="0"/>
        <w:spacing w:after="0" w:line="285" w:lineRule="exact"/>
        <w:ind w:left="4925" w:right="-38"/>
        <w:rPr>
          <w:rFonts w:ascii="Tahoma" w:hAnsi="Tahoma" w:cs="Times New Roman"/>
          <w:color w:val="000000"/>
          <w:sz w:val="24"/>
          <w:szCs w:val="24"/>
          <w:lang w:val="id-ID"/>
        </w:rPr>
      </w:pPr>
      <w:r>
        <w:rPr>
          <w:rFonts w:ascii="Tahoma" w:hAnsi="Tahoma" w:cs="Times New Roman"/>
          <w:color w:val="000000"/>
          <w:sz w:val="24"/>
          <w:szCs w:val="24"/>
        </w:rPr>
        <w:t xml:space="preserve">      NIP. </w:t>
      </w:r>
      <w:r w:rsidR="000945EB" w:rsidRPr="000945EB">
        <w:rPr>
          <w:rFonts w:ascii="Tahoma" w:hAnsi="Tahoma" w:cs="Times New Roman"/>
          <w:color w:val="000000"/>
          <w:sz w:val="24"/>
          <w:szCs w:val="24"/>
          <w:lang w:val="id-ID"/>
        </w:rPr>
        <w:t>19801017 200901 1 004</w:t>
      </w:r>
      <w:bookmarkStart w:id="0" w:name="_GoBack"/>
      <w:bookmarkEnd w:id="0"/>
    </w:p>
    <w:p w:rsidR="0001039B" w:rsidRDefault="0001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39B">
      <w:pgSz w:w="12240" w:h="20160"/>
      <w:pgMar w:top="1423" w:right="720" w:bottom="65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B6" w:rsidRDefault="00213BB6">
      <w:pPr>
        <w:spacing w:line="240" w:lineRule="auto"/>
      </w:pPr>
      <w:r>
        <w:separator/>
      </w:r>
    </w:p>
  </w:endnote>
  <w:endnote w:type="continuationSeparator" w:id="0">
    <w:p w:rsidR="00213BB6" w:rsidRDefault="00213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B6" w:rsidRDefault="00213BB6">
      <w:pPr>
        <w:spacing w:after="0"/>
      </w:pPr>
      <w:r>
        <w:separator/>
      </w:r>
    </w:p>
  </w:footnote>
  <w:footnote w:type="continuationSeparator" w:id="0">
    <w:p w:rsidR="00213BB6" w:rsidRDefault="00213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B"/>
    <w:multiLevelType w:val="multilevel"/>
    <w:tmpl w:val="0000003B"/>
    <w:lvl w:ilvl="0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3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3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3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3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3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3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2D"/>
    <w:multiLevelType w:val="multilevel"/>
    <w:tmpl w:val="0000082D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F54"/>
    <w:multiLevelType w:val="multilevel"/>
    <w:tmpl w:val="00001F5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D63"/>
    <w:multiLevelType w:val="multilevel"/>
    <w:tmpl w:val="00003D63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9F2"/>
    <w:multiLevelType w:val="multilevel"/>
    <w:tmpl w:val="000049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948"/>
    <w:multiLevelType w:val="multilevel"/>
    <w:tmpl w:val="00006948"/>
    <w:lvl w:ilvl="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99B"/>
    <w:multiLevelType w:val="multilevel"/>
    <w:tmpl w:val="0000699B"/>
    <w:lvl w:ilvl="0">
      <w:start w:val="22"/>
      <w:numFmt w:val="upperLetter"/>
      <w:lvlText w:val="%1."/>
      <w:lvlJc w:val="left"/>
      <w:pPr>
        <w:ind w:left="722" w:hanging="360"/>
      </w:pPr>
      <w:rPr>
        <w:rFonts w:cs="Times New Roman" w:hint="default"/>
      </w:rPr>
    </w:lvl>
    <w:lvl w:ilvl="1">
      <w:start w:val="22"/>
      <w:numFmt w:val="upperLetter"/>
      <w:lvlText w:val="%2."/>
      <w:lvlJc w:val="left"/>
      <w:pPr>
        <w:ind w:left="722" w:hanging="360"/>
      </w:pPr>
      <w:rPr>
        <w:rFonts w:cs="Times New Roman" w:hint="default"/>
      </w:rPr>
    </w:lvl>
    <w:lvl w:ilvl="2">
      <w:start w:val="22"/>
      <w:numFmt w:val="upperLetter"/>
      <w:lvlText w:val="%3."/>
      <w:lvlJc w:val="left"/>
      <w:pPr>
        <w:ind w:left="722" w:hanging="360"/>
      </w:pPr>
      <w:rPr>
        <w:rFonts w:cs="Times New Roman" w:hint="default"/>
      </w:rPr>
    </w:lvl>
    <w:lvl w:ilvl="3">
      <w:start w:val="22"/>
      <w:numFmt w:val="upperLetter"/>
      <w:lvlText w:val="%4."/>
      <w:lvlJc w:val="left"/>
      <w:pPr>
        <w:ind w:left="722" w:hanging="360"/>
      </w:pPr>
      <w:rPr>
        <w:rFonts w:cs="Times New Roman" w:hint="default"/>
      </w:rPr>
    </w:lvl>
    <w:lvl w:ilvl="4">
      <w:start w:val="22"/>
      <w:numFmt w:val="upperLetter"/>
      <w:lvlText w:val="%5."/>
      <w:lvlJc w:val="left"/>
      <w:pPr>
        <w:ind w:left="722" w:hanging="360"/>
      </w:pPr>
      <w:rPr>
        <w:rFonts w:cs="Times New Roman" w:hint="default"/>
      </w:rPr>
    </w:lvl>
    <w:lvl w:ilvl="5">
      <w:start w:val="22"/>
      <w:numFmt w:val="upperLetter"/>
      <w:lvlText w:val="%6."/>
      <w:lvlJc w:val="left"/>
      <w:pPr>
        <w:ind w:left="722" w:hanging="360"/>
      </w:pPr>
      <w:rPr>
        <w:rFonts w:cs="Times New Roman" w:hint="default"/>
      </w:rPr>
    </w:lvl>
    <w:lvl w:ilvl="6">
      <w:start w:val="22"/>
      <w:numFmt w:val="upperLetter"/>
      <w:lvlText w:val="%7."/>
      <w:lvlJc w:val="left"/>
      <w:pPr>
        <w:ind w:left="722" w:hanging="360"/>
      </w:pPr>
      <w:rPr>
        <w:rFonts w:cs="Times New Roman" w:hint="default"/>
      </w:rPr>
    </w:lvl>
    <w:lvl w:ilvl="7">
      <w:start w:val="22"/>
      <w:numFmt w:val="upperLetter"/>
      <w:lvlText w:val="%8."/>
      <w:lvlJc w:val="left"/>
      <w:pPr>
        <w:ind w:left="722" w:hanging="360"/>
      </w:pPr>
      <w:rPr>
        <w:rFonts w:cs="Times New Roman" w:hint="default"/>
      </w:rPr>
    </w:lvl>
    <w:lvl w:ilvl="8">
      <w:start w:val="22"/>
      <w:numFmt w:val="upperLetter"/>
      <w:lvlText w:val="%9."/>
      <w:lvlJc w:val="left"/>
      <w:pPr>
        <w:ind w:left="722" w:hanging="360"/>
      </w:pPr>
      <w:rPr>
        <w:rFonts w:cs="Times New Roman" w:hint="default"/>
      </w:rPr>
    </w:lvl>
  </w:abstractNum>
  <w:abstractNum w:abstractNumId="7">
    <w:nsid w:val="00006E27"/>
    <w:multiLevelType w:val="multilevel"/>
    <w:tmpl w:val="00006E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AAD"/>
    <w:multiLevelType w:val="multilevel"/>
    <w:tmpl w:val="00008AA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E99"/>
    <w:multiLevelType w:val="multilevel"/>
    <w:tmpl w:val="00009E99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3C0"/>
    <w:multiLevelType w:val="multilevel"/>
    <w:tmpl w:val="0000A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692"/>
    <w:multiLevelType w:val="multilevel"/>
    <w:tmpl w:val="0000B6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EF2E"/>
    <w:multiLevelType w:val="multilevel"/>
    <w:tmpl w:val="0000EF2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0EC6"/>
    <w:multiLevelType w:val="multilevel"/>
    <w:tmpl w:val="00010EC6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1E4"/>
    <w:multiLevelType w:val="multilevel"/>
    <w:tmpl w:val="000111E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2390"/>
    <w:multiLevelType w:val="multilevel"/>
    <w:tmpl w:val="00012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4505"/>
    <w:multiLevelType w:val="multilevel"/>
    <w:tmpl w:val="00014505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4BD2"/>
    <w:multiLevelType w:val="multilevel"/>
    <w:tmpl w:val="00014B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4ECA"/>
    <w:multiLevelType w:val="multilevel"/>
    <w:tmpl w:val="00014E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54F0"/>
    <w:multiLevelType w:val="multilevel"/>
    <w:tmpl w:val="00015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68BB"/>
    <w:multiLevelType w:val="multilevel"/>
    <w:tmpl w:val="000168BB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70BE"/>
    <w:multiLevelType w:val="multilevel"/>
    <w:tmpl w:val="000170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425"/>
    <w:multiLevelType w:val="multilevel"/>
    <w:tmpl w:val="00017425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82A2"/>
    <w:multiLevelType w:val="multilevel"/>
    <w:tmpl w:val="000182A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2EAD601C"/>
    <w:multiLevelType w:val="multilevel"/>
    <w:tmpl w:val="2EAD601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1"/>
  </w:num>
  <w:num w:numId="5">
    <w:abstractNumId w:val="23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18"/>
  </w:num>
  <w:num w:numId="15">
    <w:abstractNumId w:val="22"/>
  </w:num>
  <w:num w:numId="16">
    <w:abstractNumId w:val="2"/>
  </w:num>
  <w:num w:numId="17">
    <w:abstractNumId w:val="7"/>
  </w:num>
  <w:num w:numId="18">
    <w:abstractNumId w:val="1"/>
  </w:num>
  <w:num w:numId="19">
    <w:abstractNumId w:val="16"/>
  </w:num>
  <w:num w:numId="20">
    <w:abstractNumId w:val="20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1039B"/>
    <w:rsid w:val="000671E1"/>
    <w:rsid w:val="000945EB"/>
    <w:rsid w:val="000C172F"/>
    <w:rsid w:val="00126B2A"/>
    <w:rsid w:val="00157E64"/>
    <w:rsid w:val="00164407"/>
    <w:rsid w:val="001972E1"/>
    <w:rsid w:val="001E2F18"/>
    <w:rsid w:val="0020688F"/>
    <w:rsid w:val="00213BB6"/>
    <w:rsid w:val="00220621"/>
    <w:rsid w:val="00242E1D"/>
    <w:rsid w:val="00253235"/>
    <w:rsid w:val="003403DD"/>
    <w:rsid w:val="003E5BF6"/>
    <w:rsid w:val="004921C0"/>
    <w:rsid w:val="0049706E"/>
    <w:rsid w:val="0057135F"/>
    <w:rsid w:val="005A6FB9"/>
    <w:rsid w:val="005B2FB1"/>
    <w:rsid w:val="005C3A27"/>
    <w:rsid w:val="005C7D01"/>
    <w:rsid w:val="005D0CA2"/>
    <w:rsid w:val="00626F57"/>
    <w:rsid w:val="006349D7"/>
    <w:rsid w:val="006F10CA"/>
    <w:rsid w:val="007077E0"/>
    <w:rsid w:val="00777BA4"/>
    <w:rsid w:val="007836D8"/>
    <w:rsid w:val="00792DEC"/>
    <w:rsid w:val="007B2DBA"/>
    <w:rsid w:val="007D3F23"/>
    <w:rsid w:val="00810AE2"/>
    <w:rsid w:val="008732C3"/>
    <w:rsid w:val="00886C53"/>
    <w:rsid w:val="00897630"/>
    <w:rsid w:val="008A2C9D"/>
    <w:rsid w:val="00922A4D"/>
    <w:rsid w:val="0093690E"/>
    <w:rsid w:val="00972605"/>
    <w:rsid w:val="009E7DE7"/>
    <w:rsid w:val="00A04A07"/>
    <w:rsid w:val="00A17229"/>
    <w:rsid w:val="00A26926"/>
    <w:rsid w:val="00B24AE7"/>
    <w:rsid w:val="00B94E9B"/>
    <w:rsid w:val="00BA74FA"/>
    <w:rsid w:val="00BD56B2"/>
    <w:rsid w:val="00BE668E"/>
    <w:rsid w:val="00BF650B"/>
    <w:rsid w:val="00C3049C"/>
    <w:rsid w:val="00C972D0"/>
    <w:rsid w:val="00D0318E"/>
    <w:rsid w:val="00D571F0"/>
    <w:rsid w:val="00D758BF"/>
    <w:rsid w:val="00D8237C"/>
    <w:rsid w:val="00D91621"/>
    <w:rsid w:val="00E0525C"/>
    <w:rsid w:val="00E97733"/>
    <w:rsid w:val="00EB0387"/>
    <w:rsid w:val="00F6748B"/>
    <w:rsid w:val="00FF31AB"/>
    <w:rsid w:val="00FF711B"/>
    <w:rsid w:val="04A02ABD"/>
    <w:rsid w:val="1AC32D5A"/>
    <w:rsid w:val="29730663"/>
    <w:rsid w:val="5A1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3161D45-E17F-4112-B272-80A69CC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B10F-CE7E-4521-BA7B-27F4DF57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Mcr</cp:lastModifiedBy>
  <cp:revision>2</cp:revision>
  <cp:lastPrinted>2019-07-10T03:36:00Z</cp:lastPrinted>
  <dcterms:created xsi:type="dcterms:W3CDTF">2023-03-16T04:49:00Z</dcterms:created>
  <dcterms:modified xsi:type="dcterms:W3CDTF">2023-03-16T04:49:00Z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44575D2F8F724215867FE7A09BBACD4E</vt:lpwstr>
  </property>
</Properties>
</file>